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B1E" w:rsidP="00803B1E" w:rsidRDefault="00803B1E" w14:paraId="47C482B7" w14:textId="77777777"/>
    <w:p w:rsidR="00803B1E" w:rsidP="00803B1E" w:rsidRDefault="00803B1E" w14:paraId="58D7881C" w14:textId="77777777"/>
    <w:p w:rsidR="00803B1E" w:rsidP="00803B1E" w:rsidRDefault="00803B1E" w14:paraId="5F8D8E02" w14:textId="77777777"/>
    <w:p w:rsidR="00803B1E" w:rsidP="00803B1E" w:rsidRDefault="00803B1E" w14:paraId="548DDBE2" w14:textId="77777777">
      <w:r>
        <w:t>Hiermee bied ik u de antwoorden aan op vragen van het lid Grinwis (ChristenUnie) over VvE’s die in de knel komen door de Gasketelwet.</w:t>
      </w:r>
    </w:p>
    <w:p w:rsidR="00803B1E" w:rsidP="00803B1E" w:rsidRDefault="00803B1E" w14:paraId="6139624A" w14:textId="77777777">
      <w:r>
        <w:t>De vragen zijn ingezonden op 8 oktober 2024.</w:t>
      </w:r>
    </w:p>
    <w:p w:rsidR="00803B1E" w:rsidP="00803B1E" w:rsidRDefault="00803B1E" w14:paraId="717C8E04" w14:textId="77777777"/>
    <w:p w:rsidR="00803B1E" w:rsidP="00803B1E" w:rsidRDefault="00803B1E" w14:paraId="52612730" w14:textId="77777777"/>
    <w:p w:rsidR="00803B1E" w:rsidP="00803B1E" w:rsidRDefault="00803B1E" w14:paraId="74294077" w14:textId="77777777">
      <w:r>
        <w:t>De minister van Volkshuisvesting en Ruimtelijke Ordening,</w:t>
      </w:r>
      <w:r>
        <w:br/>
      </w:r>
      <w:r>
        <w:br/>
      </w:r>
      <w:r>
        <w:br/>
      </w:r>
      <w:r>
        <w:br/>
      </w:r>
    </w:p>
    <w:p w:rsidR="00803B1E" w:rsidP="00803B1E" w:rsidRDefault="00803B1E" w14:paraId="6D9B01E0" w14:textId="77777777">
      <w:r>
        <w:br/>
        <w:t>Mona Keijzer</w:t>
      </w:r>
      <w:r>
        <w:br/>
      </w:r>
    </w:p>
    <w:p w:rsidR="00803B1E" w:rsidP="00803B1E" w:rsidRDefault="00803B1E" w14:paraId="6EA3D6E6" w14:textId="77777777">
      <w:pPr>
        <w:spacing w:line="240" w:lineRule="auto"/>
      </w:pPr>
      <w:r>
        <w:br w:type="page"/>
      </w:r>
    </w:p>
    <w:p w:rsidRPr="002043F1" w:rsidR="00803B1E" w:rsidP="00803B1E" w:rsidRDefault="00803B1E" w14:paraId="1E781E62" w14:textId="77777777">
      <w:pPr>
        <w:autoSpaceDE w:val="0"/>
        <w:adjustRightInd w:val="0"/>
        <w:spacing w:line="240" w:lineRule="auto"/>
        <w:rPr>
          <w:rFonts w:eastAsia="DejaVuSerifCondensed-Bold" w:cs="DejaVuSerifCondensed-Bold"/>
          <w:b/>
          <w:bCs/>
        </w:rPr>
      </w:pPr>
      <w:r w:rsidRPr="002043F1">
        <w:rPr>
          <w:rFonts w:eastAsia="DejaVuSerifCondensed-Bold" w:cs="DejaVuSerifCondensed-Bold"/>
          <w:b/>
          <w:bCs/>
        </w:rPr>
        <w:lastRenderedPageBreak/>
        <w:t>2024Z15295</w:t>
      </w:r>
    </w:p>
    <w:p w:rsidR="00803B1E" w:rsidP="00803B1E" w:rsidRDefault="00803B1E" w14:paraId="01324D94" w14:textId="77777777">
      <w:pPr>
        <w:autoSpaceDE w:val="0"/>
        <w:adjustRightInd w:val="0"/>
        <w:spacing w:line="240" w:lineRule="auto"/>
        <w:rPr>
          <w:rFonts w:eastAsia="DejaVuSerifCondensed" w:cs="DejaVuSerifCondensed"/>
        </w:rPr>
      </w:pPr>
      <w:r w:rsidRPr="002043F1">
        <w:rPr>
          <w:rFonts w:eastAsia="DejaVuSerifCondensed" w:cs="DejaVuSerifCondensed"/>
        </w:rPr>
        <w:t>(ingezonden 8 oktober 2024)</w:t>
      </w:r>
    </w:p>
    <w:p w:rsidR="00803B1E" w:rsidP="00803B1E" w:rsidRDefault="00803B1E" w14:paraId="01D6CE2F" w14:textId="77777777">
      <w:pPr>
        <w:autoSpaceDE w:val="0"/>
        <w:adjustRightInd w:val="0"/>
        <w:spacing w:line="240" w:lineRule="auto"/>
        <w:rPr>
          <w:rFonts w:eastAsia="DejaVuSerifCondensed" w:cs="DejaVuSerifCondensed"/>
        </w:rPr>
      </w:pPr>
      <w:r w:rsidRPr="002043F1">
        <w:rPr>
          <w:rFonts w:eastAsia="DejaVuSerifCondensed" w:cs="DejaVuSerifCondensed"/>
        </w:rPr>
        <w:t>Vragen van het lid Grinwis (ChristenUnie) aan de minister van Volkshuisvesting en Ruimtelijke Ordening</w:t>
      </w:r>
      <w:r>
        <w:rPr>
          <w:rFonts w:eastAsia="DejaVuSerifCondensed" w:cs="DejaVuSerifCondensed"/>
        </w:rPr>
        <w:t xml:space="preserve"> </w:t>
      </w:r>
      <w:r w:rsidRPr="002043F1">
        <w:rPr>
          <w:rFonts w:eastAsia="DejaVuSerifCondensed" w:cs="DejaVuSerifCondensed"/>
        </w:rPr>
        <w:t>over VvE’s die in de knel komen door de Gasketelwet</w:t>
      </w:r>
      <w:r>
        <w:rPr>
          <w:rFonts w:eastAsia="DejaVuSerifCondensed" w:cs="DejaVuSerifCondensed"/>
        </w:rPr>
        <w:t>.</w:t>
      </w:r>
    </w:p>
    <w:p w:rsidRPr="002043F1" w:rsidR="00803B1E" w:rsidP="00803B1E" w:rsidRDefault="00803B1E" w14:paraId="28B08305" w14:textId="77777777">
      <w:pPr>
        <w:autoSpaceDE w:val="0"/>
        <w:adjustRightInd w:val="0"/>
        <w:spacing w:line="240" w:lineRule="auto"/>
        <w:rPr>
          <w:rFonts w:eastAsia="DejaVuSerifCondensed" w:cs="DejaVuSerifCondensed"/>
        </w:rPr>
      </w:pPr>
    </w:p>
    <w:p w:rsidR="00803B1E" w:rsidP="00803B1E" w:rsidRDefault="00803B1E" w14:paraId="169F20A9" w14:textId="77777777">
      <w:pPr>
        <w:autoSpaceDE w:val="0"/>
        <w:adjustRightInd w:val="0"/>
        <w:spacing w:line="240" w:lineRule="auto"/>
        <w:rPr>
          <w:rFonts w:eastAsia="DejaVuSerifCondensed" w:cs="DejaVuSerifCondensed"/>
        </w:rPr>
      </w:pPr>
    </w:p>
    <w:p w:rsidRPr="007A4053" w:rsidR="002B79ED" w:rsidP="002B79ED" w:rsidRDefault="002B79ED" w14:paraId="71B4A34F"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1</w:t>
      </w:r>
    </w:p>
    <w:p w:rsidR="002B79ED" w:rsidP="002B79ED" w:rsidRDefault="002B79ED" w14:paraId="39EA00D4" w14:textId="77777777">
      <w:pPr>
        <w:autoSpaceDE w:val="0"/>
        <w:adjustRightInd w:val="0"/>
        <w:spacing w:line="240" w:lineRule="auto"/>
        <w:rPr>
          <w:rFonts w:eastAsia="DejaVuSerifCondensed" w:cs="DejaVuSerifCondensed"/>
        </w:rPr>
      </w:pPr>
      <w:r w:rsidRPr="002043F1">
        <w:rPr>
          <w:rFonts w:eastAsia="DejaVuSerifCondensed" w:cs="DejaVuSerifCondensed"/>
        </w:rPr>
        <w:t>Hoe luidt uw reactie op het artikel «Vereniging Eigen Huis waarschuwt voor hoge kosten VvE</w:t>
      </w:r>
      <w:r>
        <w:rPr>
          <w:rFonts w:eastAsia="DejaVuSerifCondensed" w:cs="DejaVuSerifCondensed"/>
        </w:rPr>
        <w:t>’</w:t>
      </w:r>
      <w:r w:rsidRPr="002043F1">
        <w:rPr>
          <w:rFonts w:eastAsia="DejaVuSerifCondensed" w:cs="DejaVuSerifCondensed"/>
        </w:rPr>
        <w:t>s door</w:t>
      </w:r>
      <w:r>
        <w:rPr>
          <w:rFonts w:eastAsia="DejaVuSerifCondensed" w:cs="DejaVuSerifCondensed"/>
        </w:rPr>
        <w:t xml:space="preserve"> </w:t>
      </w:r>
      <w:r w:rsidRPr="002043F1">
        <w:rPr>
          <w:rFonts w:eastAsia="DejaVuSerifCondensed" w:cs="DejaVuSerifCondensed"/>
        </w:rPr>
        <w:t>Gasketelwet», de brief van Vereniging Eigen Huis (VEH) aan u over Verenigingen van Eigenaren</w:t>
      </w:r>
      <w:r>
        <w:rPr>
          <w:rFonts w:eastAsia="DejaVuSerifCondensed" w:cs="DejaVuSerifCondensed"/>
        </w:rPr>
        <w:t xml:space="preserve"> </w:t>
      </w:r>
      <w:r w:rsidRPr="002043F1">
        <w:rPr>
          <w:rFonts w:eastAsia="DejaVuSerifCondensed" w:cs="DejaVuSerifCondensed"/>
        </w:rPr>
        <w:t>(VvE’s) die in de knel komen door de Gasketelwet en de oproep van VEH om met een spoed een plan</w:t>
      </w:r>
      <w:r>
        <w:rPr>
          <w:rFonts w:eastAsia="DejaVuSerifCondensed" w:cs="DejaVuSerifCondensed"/>
        </w:rPr>
        <w:t xml:space="preserve"> </w:t>
      </w:r>
      <w:r w:rsidRPr="002043F1">
        <w:rPr>
          <w:rFonts w:eastAsia="DejaVuSerifCondensed" w:cs="DejaVuSerifCondensed"/>
        </w:rPr>
        <w:t>van aanpak op te stellen waarmee VvE’s op een veel pragmatischer wijze aan de Gasketelwet kunnen</w:t>
      </w:r>
      <w:r>
        <w:rPr>
          <w:rFonts w:eastAsia="DejaVuSerifCondensed" w:cs="DejaVuSerifCondensed"/>
        </w:rPr>
        <w:t xml:space="preserve"> </w:t>
      </w:r>
      <w:r w:rsidRPr="002043F1">
        <w:rPr>
          <w:rFonts w:eastAsia="DejaVuSerifCondensed" w:cs="DejaVuSerifCondensed"/>
        </w:rPr>
        <w:t xml:space="preserve">voldoen? </w:t>
      </w:r>
      <w:r w:rsidRPr="00D66E66">
        <w:rPr>
          <w:rFonts w:eastAsia="DejaVuSerifCondensed" w:cs="DejaVuSerifCondensed"/>
          <w:color w:val="0000FF"/>
        </w:rPr>
        <w:t>[1]</w:t>
      </w:r>
    </w:p>
    <w:p w:rsidR="002B79ED" w:rsidP="002B79ED" w:rsidRDefault="002B79ED" w14:paraId="612E8F45" w14:textId="77777777">
      <w:pPr>
        <w:autoSpaceDE w:val="0"/>
        <w:adjustRightInd w:val="0"/>
        <w:spacing w:line="240" w:lineRule="auto"/>
        <w:rPr>
          <w:rFonts w:eastAsia="DejaVuSerifCondensed" w:cs="DejaVuSerifCondensed"/>
        </w:rPr>
      </w:pPr>
    </w:p>
    <w:p w:rsidR="002B79ED" w:rsidP="002B79ED" w:rsidRDefault="002B79ED" w14:paraId="523B2421"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1</w:t>
      </w:r>
    </w:p>
    <w:p w:rsidR="002B79ED" w:rsidP="002B79ED" w:rsidRDefault="002B79ED" w14:paraId="41E5EC91"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 xml:space="preserve">Graag wil ik voorop stellen dat het </w:t>
      </w:r>
      <w:r>
        <w:rPr>
          <w:rFonts w:eastAsia="DejaVuSerifCondensed" w:cs="DejaVuSerifCondensed"/>
          <w:color w:val="auto"/>
          <w:lang w:eastAsia="en-US"/>
          <w14:ligatures w14:val="standardContextual"/>
        </w:rPr>
        <w:t xml:space="preserve">jonge koolmonoxide-stelsel (CO-stelsel) van grote betekenis is voor de veiligheid en gezondheid van mensen. Diverse maatregelen zijn getroffen om het aantal incidenten met koolmonoxide terug te dringen. En het eerste beeld dat uit de wetsevaluatie volgt, een jaar na inwerkingtreding, is positief. </w:t>
      </w:r>
    </w:p>
    <w:p w:rsidR="002B79ED" w:rsidP="002B79ED" w:rsidRDefault="002B79ED" w14:paraId="2CB143B4"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2B79ED" w:rsidP="002B79ED" w:rsidRDefault="002B79ED" w14:paraId="277F1FBE" w14:textId="77777777">
      <w:pPr>
        <w:autoSpaceDE w:val="0"/>
        <w:adjustRightInd w:val="0"/>
        <w:spacing w:line="240" w:lineRule="auto"/>
        <w:textAlignment w:val="auto"/>
        <w:rPr>
          <w:rFonts w:eastAsiaTheme="minorHAnsi" w:cstheme="minorBidi"/>
          <w:color w:val="auto"/>
          <w:kern w:val="2"/>
          <w:lang w:eastAsia="en-US"/>
          <w14:ligatures w14:val="standardContextual"/>
        </w:rPr>
      </w:pPr>
      <w:r>
        <w:rPr>
          <w:rFonts w:eastAsia="DejaVuSerifCondensed" w:cs="DejaVuSerifCondensed"/>
          <w:color w:val="auto"/>
          <w:lang w:eastAsia="en-US"/>
          <w14:ligatures w14:val="standardContextual"/>
        </w:rPr>
        <w:t xml:space="preserve">Natuurlijk is het voor een VvE </w:t>
      </w:r>
      <w:r w:rsidRPr="00BF1671">
        <w:rPr>
          <w:rFonts w:eastAsia="DejaVuSerifCondensed" w:cs="DejaVuSerifCondensed"/>
          <w:color w:val="auto"/>
          <w:lang w:eastAsia="en-US"/>
          <w14:ligatures w14:val="standardContextual"/>
        </w:rPr>
        <w:t xml:space="preserve">vervelend </w:t>
      </w:r>
      <w:r>
        <w:rPr>
          <w:rFonts w:eastAsia="DejaVuSerifCondensed" w:cs="DejaVuSerifCondensed"/>
          <w:color w:val="auto"/>
          <w:lang w:eastAsia="en-US"/>
          <w14:ligatures w14:val="standardContextual"/>
        </w:rPr>
        <w:t xml:space="preserve">als deze </w:t>
      </w:r>
      <w:r w:rsidRPr="00BF1671">
        <w:rPr>
          <w:rFonts w:eastAsia="DejaVuSerifCondensed" w:cs="DejaVuSerifCondensed"/>
          <w:color w:val="auto"/>
          <w:lang w:eastAsia="en-US"/>
          <w14:ligatures w14:val="standardContextual"/>
        </w:rPr>
        <w:t>voor hoge kosten komt te staan</w:t>
      </w:r>
      <w:r>
        <w:rPr>
          <w:rFonts w:eastAsia="DejaVuSerifCondensed" w:cs="DejaVuSerifCondensed"/>
          <w:color w:val="auto"/>
          <w:lang w:eastAsia="en-US"/>
          <w14:ligatures w14:val="standardContextual"/>
        </w:rPr>
        <w:t>,</w:t>
      </w:r>
      <w:r w:rsidRPr="00BF1671">
        <w:rPr>
          <w:rFonts w:eastAsia="DejaVuSerifCondensed" w:cs="DejaVuSerifCondensed"/>
          <w:color w:val="auto"/>
          <w:lang w:eastAsia="en-US"/>
          <w14:ligatures w14:val="standardContextual"/>
        </w:rPr>
        <w:t xml:space="preserve"> terwijl daar niet </w:t>
      </w:r>
      <w:r>
        <w:rPr>
          <w:rFonts w:eastAsia="DejaVuSerifCondensed" w:cs="DejaVuSerifCondensed"/>
          <w:color w:val="auto"/>
          <w:lang w:eastAsia="en-US"/>
          <w14:ligatures w14:val="standardContextual"/>
        </w:rPr>
        <w:t>voor is gespaard</w:t>
      </w:r>
      <w:r w:rsidRPr="00BF1671">
        <w:rPr>
          <w:rFonts w:eastAsia="DejaVuSerifCondensed" w:cs="DejaVuSerifCondensed"/>
          <w:color w:val="auto"/>
          <w:lang w:eastAsia="en-US"/>
          <w14:ligatures w14:val="standardContextual"/>
        </w:rPr>
        <w:t xml:space="preserve">. </w:t>
      </w:r>
      <w:r>
        <w:rPr>
          <w:rFonts w:eastAsia="DejaVuSerifCondensed" w:cs="DejaVuSerifCondensed"/>
          <w:color w:val="auto"/>
          <w:lang w:eastAsia="en-US"/>
          <w14:ligatures w14:val="standardContextual"/>
        </w:rPr>
        <w:t xml:space="preserve">Tegelijkertijd is de </w:t>
      </w:r>
      <w:r w:rsidRPr="00BF1671">
        <w:rPr>
          <w:rFonts w:eastAsia="DejaVuSerifCondensed" w:cs="DejaVuSerifCondensed"/>
          <w:color w:val="auto"/>
          <w:lang w:eastAsia="en-US"/>
          <w14:ligatures w14:val="standardContextual"/>
        </w:rPr>
        <w:t>veiligheid van de rookgasafvoer</w:t>
      </w:r>
      <w:r>
        <w:rPr>
          <w:rFonts w:eastAsia="DejaVuSerifCondensed" w:cs="DejaVuSerifCondensed"/>
          <w:color w:val="auto"/>
          <w:lang w:eastAsia="en-US"/>
          <w14:ligatures w14:val="standardContextual"/>
        </w:rPr>
        <w:t xml:space="preserve"> wel een verantwoordelijkheid van de VvE. Onlangs heeft de sector</w:t>
      </w:r>
      <w:r>
        <w:rPr>
          <w:rFonts w:eastAsiaTheme="minorHAnsi" w:cstheme="minorBidi"/>
          <w:color w:val="auto"/>
          <w:kern w:val="2"/>
          <w:lang w:eastAsia="en-US"/>
          <w14:ligatures w14:val="standardContextual"/>
        </w:rPr>
        <w:t xml:space="preserve"> </w:t>
      </w:r>
      <w:r w:rsidRPr="00BF1671">
        <w:rPr>
          <w:rFonts w:eastAsiaTheme="minorHAnsi" w:cstheme="minorBidi"/>
          <w:color w:val="auto"/>
          <w:kern w:val="2"/>
          <w:lang w:eastAsia="en-US"/>
          <w14:ligatures w14:val="standardContextual"/>
        </w:rPr>
        <w:t xml:space="preserve">voor situaties met een collectieve rookgasafvoer een praktisch en gedragen handelingskader voor installatiebedrijven </w:t>
      </w:r>
      <w:r>
        <w:rPr>
          <w:rFonts w:eastAsiaTheme="minorHAnsi" w:cstheme="minorBidi"/>
          <w:color w:val="auto"/>
          <w:kern w:val="2"/>
          <w:lang w:eastAsia="en-US"/>
          <w14:ligatures w14:val="standardContextual"/>
        </w:rPr>
        <w:t xml:space="preserve">opgesteld. Hierbij is mijns inziens </w:t>
      </w:r>
      <w:r w:rsidRPr="00BF1671">
        <w:rPr>
          <w:rFonts w:eastAsiaTheme="minorHAnsi" w:cstheme="minorBidi"/>
          <w:color w:val="auto"/>
          <w:kern w:val="2"/>
          <w:lang w:eastAsia="en-US"/>
          <w14:ligatures w14:val="standardContextual"/>
        </w:rPr>
        <w:t xml:space="preserve">een goede balans </w:t>
      </w:r>
      <w:r>
        <w:rPr>
          <w:rFonts w:eastAsiaTheme="minorHAnsi" w:cstheme="minorBidi"/>
          <w:color w:val="auto"/>
          <w:kern w:val="2"/>
          <w:lang w:eastAsia="en-US"/>
          <w14:ligatures w14:val="standardContextual"/>
        </w:rPr>
        <w:t xml:space="preserve">gevonden </w:t>
      </w:r>
      <w:r w:rsidRPr="00BF1671">
        <w:rPr>
          <w:rFonts w:eastAsiaTheme="minorHAnsi" w:cstheme="minorBidi"/>
          <w:color w:val="auto"/>
          <w:kern w:val="2"/>
          <w:lang w:eastAsia="en-US"/>
          <w14:ligatures w14:val="standardContextual"/>
        </w:rPr>
        <w:t xml:space="preserve">tussen enerzijds het borgen van de veiligheid en anderzijds </w:t>
      </w:r>
      <w:r>
        <w:rPr>
          <w:rFonts w:eastAsiaTheme="minorHAnsi" w:cstheme="minorBidi"/>
          <w:color w:val="auto"/>
          <w:kern w:val="2"/>
          <w:lang w:eastAsia="en-US"/>
          <w14:ligatures w14:val="standardContextual"/>
        </w:rPr>
        <w:t xml:space="preserve">meer </w:t>
      </w:r>
      <w:r w:rsidRPr="00BF1671">
        <w:rPr>
          <w:rFonts w:eastAsiaTheme="minorHAnsi" w:cstheme="minorBidi"/>
          <w:color w:val="auto"/>
          <w:kern w:val="2"/>
          <w:lang w:eastAsia="en-US"/>
          <w14:ligatures w14:val="standardContextual"/>
        </w:rPr>
        <w:t>tijd voor VvE</w:t>
      </w:r>
      <w:r>
        <w:rPr>
          <w:rFonts w:eastAsiaTheme="minorHAnsi" w:cstheme="minorBidi"/>
          <w:color w:val="auto"/>
          <w:kern w:val="2"/>
          <w:lang w:eastAsia="en-US"/>
          <w14:ligatures w14:val="standardContextual"/>
        </w:rPr>
        <w:t>’</w:t>
      </w:r>
      <w:r w:rsidRPr="00BF1671">
        <w:rPr>
          <w:rFonts w:eastAsiaTheme="minorHAnsi" w:cstheme="minorBidi"/>
          <w:color w:val="auto"/>
          <w:kern w:val="2"/>
          <w:lang w:eastAsia="en-US"/>
          <w14:ligatures w14:val="standardContextual"/>
        </w:rPr>
        <w:t>s om de collectieve rookgasafvoer te laten controleren.</w:t>
      </w:r>
      <w:r>
        <w:rPr>
          <w:rFonts w:eastAsiaTheme="minorHAnsi" w:cstheme="minorBidi"/>
          <w:color w:val="auto"/>
          <w:kern w:val="2"/>
          <w:lang w:eastAsia="en-US"/>
          <w14:ligatures w14:val="standardContextual"/>
        </w:rPr>
        <w:t xml:space="preserve"> Dit handelingskader is </w:t>
      </w:r>
      <w:r w:rsidRPr="00BF1671">
        <w:rPr>
          <w:rFonts w:eastAsiaTheme="minorHAnsi" w:cstheme="minorBidi"/>
          <w:color w:val="auto"/>
          <w:kern w:val="2"/>
          <w:lang w:eastAsia="en-US"/>
          <w14:ligatures w14:val="standardContextual"/>
        </w:rPr>
        <w:t>onlangs beschikbaar gekomen</w:t>
      </w:r>
      <w:r>
        <w:rPr>
          <w:rFonts w:eastAsiaTheme="minorHAnsi" w:cstheme="minorBidi"/>
          <w:color w:val="auto"/>
          <w:kern w:val="2"/>
          <w:lang w:eastAsia="en-US"/>
          <w14:ligatures w14:val="standardContextual"/>
        </w:rPr>
        <w:t xml:space="preserve">. Dit kader voor de monteur </w:t>
      </w:r>
      <w:r w:rsidRPr="00BF1671">
        <w:rPr>
          <w:rFonts w:eastAsiaTheme="minorHAnsi" w:cstheme="minorBidi"/>
          <w:color w:val="auto"/>
          <w:kern w:val="2"/>
          <w:lang w:eastAsia="en-US"/>
          <w14:ligatures w14:val="standardContextual"/>
        </w:rPr>
        <w:t>geeft</w:t>
      </w:r>
      <w:r>
        <w:rPr>
          <w:rFonts w:eastAsiaTheme="minorHAnsi" w:cstheme="minorBidi"/>
          <w:color w:val="auto"/>
          <w:kern w:val="2"/>
          <w:lang w:eastAsia="en-US"/>
          <w14:ligatures w14:val="standardContextual"/>
        </w:rPr>
        <w:t xml:space="preserve"> </w:t>
      </w:r>
      <w:r w:rsidRPr="00BF1671">
        <w:rPr>
          <w:rFonts w:eastAsiaTheme="minorHAnsi" w:cstheme="minorBidi"/>
          <w:color w:val="auto"/>
          <w:kern w:val="2"/>
          <w:lang w:eastAsia="en-US"/>
          <w14:ligatures w14:val="standardContextual"/>
        </w:rPr>
        <w:t>houvast om in situaties</w:t>
      </w:r>
      <w:r>
        <w:rPr>
          <w:rFonts w:eastAsiaTheme="minorHAnsi" w:cstheme="minorBidi"/>
          <w:color w:val="auto"/>
          <w:kern w:val="2"/>
          <w:lang w:eastAsia="en-US"/>
          <w14:ligatures w14:val="standardContextual"/>
        </w:rPr>
        <w:t>,</w:t>
      </w:r>
      <w:r w:rsidRPr="00BF1671">
        <w:rPr>
          <w:rFonts w:eastAsiaTheme="minorHAnsi" w:cstheme="minorBidi"/>
          <w:color w:val="auto"/>
          <w:kern w:val="2"/>
          <w:lang w:eastAsia="en-US"/>
          <w14:ligatures w14:val="standardContextual"/>
        </w:rPr>
        <w:t xml:space="preserve"> dat de geschiktheid van een collectieve rookgasafvoer niet bekend is, de benodigde werkzaamheden </w:t>
      </w:r>
      <w:r>
        <w:rPr>
          <w:rFonts w:eastAsiaTheme="minorHAnsi" w:cstheme="minorBidi"/>
          <w:color w:val="auto"/>
          <w:kern w:val="2"/>
          <w:lang w:eastAsia="en-US"/>
          <w14:ligatures w14:val="standardContextual"/>
        </w:rPr>
        <w:t xml:space="preserve">toch </w:t>
      </w:r>
      <w:r w:rsidRPr="00BF1671">
        <w:rPr>
          <w:rFonts w:eastAsiaTheme="minorHAnsi" w:cstheme="minorBidi"/>
          <w:color w:val="auto"/>
          <w:kern w:val="2"/>
          <w:lang w:eastAsia="en-US"/>
          <w14:ligatures w14:val="standardContextual"/>
        </w:rPr>
        <w:t>uit te kunnen voeren</w:t>
      </w:r>
      <w:r>
        <w:rPr>
          <w:rFonts w:eastAsiaTheme="minorHAnsi" w:cstheme="minorBidi"/>
          <w:color w:val="auto"/>
          <w:kern w:val="2"/>
          <w:lang w:eastAsia="en-US"/>
          <w14:ligatures w14:val="standardContextual"/>
        </w:rPr>
        <w:t xml:space="preserve">. Tegelijkertijd waarschuwt dit handelingskader de VvE en de individuele appartementseigenaren de collectieve rookgasafvoer te laten controleren.   </w:t>
      </w:r>
      <w:r w:rsidRPr="00BF1671">
        <w:rPr>
          <w:rFonts w:eastAsiaTheme="minorHAnsi" w:cstheme="minorBidi"/>
          <w:color w:val="auto"/>
          <w:kern w:val="2"/>
          <w:lang w:eastAsia="en-US"/>
          <w14:ligatures w14:val="standardContextual"/>
        </w:rPr>
        <w:t xml:space="preserve"> </w:t>
      </w:r>
    </w:p>
    <w:p w:rsidRPr="00BF1671" w:rsidR="002B79ED" w:rsidP="002B79ED" w:rsidRDefault="002B79ED" w14:paraId="52F17D36"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BF1671">
        <w:rPr>
          <w:rFonts w:eastAsia="DejaVuSerifCondensed" w:cs="DejaVuSerifCondensed"/>
          <w:color w:val="auto"/>
          <w:lang w:eastAsia="en-US"/>
          <w14:ligatures w14:val="standardContextual"/>
        </w:rPr>
        <w:t xml:space="preserve">Daarnaast heb ik aan NEN opdracht gegeven </w:t>
      </w:r>
      <w:r>
        <w:rPr>
          <w:rFonts w:eastAsia="DejaVuSerifCondensed" w:cs="DejaVuSerifCondensed"/>
          <w:color w:val="auto"/>
          <w:lang w:eastAsia="en-US"/>
          <w14:ligatures w14:val="standardContextual"/>
        </w:rPr>
        <w:t>om</w:t>
      </w:r>
      <w:r w:rsidRPr="00BF1671">
        <w:rPr>
          <w:rFonts w:eastAsia="DejaVuSerifCondensed" w:cs="DejaVuSerifCondensed"/>
          <w:color w:val="auto"/>
          <w:lang w:eastAsia="en-US"/>
          <w14:ligatures w14:val="standardContextual"/>
        </w:rPr>
        <w:t xml:space="preserve"> een praktijkrichtlijn (NPR) </w:t>
      </w:r>
      <w:r>
        <w:rPr>
          <w:rFonts w:eastAsia="DejaVuSerifCondensed" w:cs="DejaVuSerifCondensed"/>
          <w:color w:val="auto"/>
          <w:lang w:eastAsia="en-US"/>
          <w14:ligatures w14:val="standardContextual"/>
        </w:rPr>
        <w:t xml:space="preserve">op te stellen </w:t>
      </w:r>
      <w:r w:rsidRPr="00BF1671">
        <w:rPr>
          <w:rFonts w:eastAsia="DejaVuSerifCondensed" w:cs="DejaVuSerifCondensed"/>
          <w:color w:val="auto"/>
          <w:lang w:eastAsia="en-US"/>
          <w14:ligatures w14:val="standardContextual"/>
        </w:rPr>
        <w:t xml:space="preserve">voor </w:t>
      </w:r>
      <w:r>
        <w:rPr>
          <w:rFonts w:eastAsia="DejaVuSerifCondensed" w:cs="DejaVuSerifCondensed"/>
          <w:color w:val="auto"/>
          <w:lang w:eastAsia="en-US"/>
          <w14:ligatures w14:val="standardContextual"/>
        </w:rPr>
        <w:t xml:space="preserve">gebouwen </w:t>
      </w:r>
      <w:r w:rsidRPr="00BF1671">
        <w:rPr>
          <w:rFonts w:eastAsia="DejaVuSerifCondensed" w:cs="DejaVuSerifCondensed"/>
          <w:color w:val="auto"/>
          <w:lang w:eastAsia="en-US"/>
          <w14:ligatures w14:val="standardContextual"/>
        </w:rPr>
        <w:t>met een collectieve rookgasafvoer. Deze praktijkrichtlijn geldt voor renovatie van oude collectieve rookgasafvoeren, maar moet ook ruimte bieden aan VvE’s om bij vervanging van een cv-ketel de bestaande collectieve rookgasafvoer voor een bepaalde periode te kunnen blijven doorgebruiken.</w:t>
      </w:r>
      <w:r>
        <w:rPr>
          <w:rFonts w:eastAsia="DejaVuSerifCondensed" w:cs="DejaVuSerifCondensed"/>
          <w:color w:val="auto"/>
          <w:lang w:eastAsia="en-US"/>
          <w14:ligatures w14:val="standardContextual"/>
        </w:rPr>
        <w:t xml:space="preserve"> Uiteraard alleen wanneer de veiligheid voldoende wordt geborgd. </w:t>
      </w:r>
      <w:r w:rsidRPr="00BF1671">
        <w:rPr>
          <w:rFonts w:eastAsia="DejaVuSerifCondensed" w:cs="DejaVuSerifCondensed"/>
          <w:color w:val="auto"/>
          <w:lang w:eastAsia="en-US"/>
          <w14:ligatures w14:val="standardContextual"/>
        </w:rPr>
        <w:t>De verwachting is dat deze praktijkrichtlijn begin 2025 kan worden gepubliceerd.</w:t>
      </w:r>
      <w:r>
        <w:rPr>
          <w:rFonts w:eastAsia="DejaVuSerifCondensed" w:cs="DejaVuSerifCondensed"/>
          <w:color w:val="auto"/>
          <w:lang w:eastAsia="en-US"/>
          <w14:ligatures w14:val="standardContextual"/>
        </w:rPr>
        <w:t xml:space="preserve">  </w:t>
      </w:r>
    </w:p>
    <w:p w:rsidRPr="00BF1671" w:rsidR="002B79ED" w:rsidP="002B79ED" w:rsidRDefault="002B79ED" w14:paraId="155D5B82" w14:textId="77777777">
      <w:pPr>
        <w:autoSpaceDE w:val="0"/>
        <w:adjustRightInd w:val="0"/>
        <w:spacing w:line="240" w:lineRule="auto"/>
        <w:rPr>
          <w:rFonts w:eastAsia="DejaVuSerifCondensed" w:cs="DejaVuSerifCondensed"/>
        </w:rPr>
      </w:pPr>
    </w:p>
    <w:p w:rsidRPr="007A4053" w:rsidR="002B79ED" w:rsidP="002B79ED" w:rsidRDefault="002B79ED" w14:paraId="398C4A5E"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2</w:t>
      </w:r>
    </w:p>
    <w:p w:rsidRPr="002043F1" w:rsidR="002B79ED" w:rsidP="002B79ED" w:rsidRDefault="002B79ED" w14:paraId="560DBE35" w14:textId="77777777">
      <w:pPr>
        <w:autoSpaceDE w:val="0"/>
        <w:adjustRightInd w:val="0"/>
        <w:spacing w:line="240" w:lineRule="auto"/>
        <w:rPr>
          <w:rFonts w:eastAsia="DejaVuSerifCondensed" w:cs="DejaVuSerifCondensed"/>
        </w:rPr>
      </w:pPr>
      <w:r w:rsidRPr="002043F1">
        <w:rPr>
          <w:rFonts w:eastAsia="DejaVuSerifCondensed" w:cs="DejaVuSerifCondensed"/>
        </w:rPr>
        <w:t>Bent u ermee bekend dat VvE’s sinds de invoering en handhaving van de Gasketelwet enorme kosten</w:t>
      </w:r>
      <w:r>
        <w:rPr>
          <w:rFonts w:eastAsia="DejaVuSerifCondensed" w:cs="DejaVuSerifCondensed"/>
        </w:rPr>
        <w:t xml:space="preserve"> </w:t>
      </w:r>
      <w:r w:rsidRPr="002043F1">
        <w:rPr>
          <w:rFonts w:eastAsia="DejaVuSerifCondensed" w:cs="DejaVuSerifCondensed"/>
        </w:rPr>
        <w:t>moeten maken voor de complete vervanging van het collectieve afvoersysteem als deze ouder is dan</w:t>
      </w:r>
      <w:r>
        <w:rPr>
          <w:rFonts w:eastAsia="DejaVuSerifCondensed" w:cs="DejaVuSerifCondensed"/>
        </w:rPr>
        <w:t xml:space="preserve"> </w:t>
      </w:r>
      <w:r w:rsidRPr="002043F1">
        <w:rPr>
          <w:rFonts w:eastAsia="DejaVuSerifCondensed" w:cs="DejaVuSerifCondensed"/>
        </w:rPr>
        <w:t>vijftien jaar en een individuele eigenaar een nieuwe cv-ketel wil laten installeren? Bent u ermee</w:t>
      </w:r>
      <w:r>
        <w:rPr>
          <w:rFonts w:eastAsia="DejaVuSerifCondensed" w:cs="DejaVuSerifCondensed"/>
        </w:rPr>
        <w:t xml:space="preserve"> </w:t>
      </w:r>
      <w:r w:rsidRPr="002043F1">
        <w:rPr>
          <w:rFonts w:eastAsia="DejaVuSerifCondensed" w:cs="DejaVuSerifCondensed"/>
        </w:rPr>
        <w:t>bekend dat deze verplichting leidt tot onuitvoerbaarheid van de wet en dat VvE’s en</w:t>
      </w:r>
    </w:p>
    <w:p w:rsidR="002B79ED" w:rsidP="002B79ED" w:rsidRDefault="002B79ED" w14:paraId="6846CAB9" w14:textId="77777777">
      <w:pPr>
        <w:autoSpaceDE w:val="0"/>
        <w:adjustRightInd w:val="0"/>
        <w:spacing w:line="240" w:lineRule="auto"/>
        <w:rPr>
          <w:rFonts w:eastAsia="DejaVuSerifCondensed" w:cs="DejaVuSerifCondensed"/>
        </w:rPr>
      </w:pPr>
      <w:r w:rsidRPr="002043F1">
        <w:rPr>
          <w:rFonts w:eastAsia="DejaVuSerifCondensed" w:cs="DejaVuSerifCondensed"/>
        </w:rPr>
        <w:t>appartementseigenaren niet weten hoe ze verder moeten als een cv-ketel vervangen moet worden?</w:t>
      </w:r>
      <w:r>
        <w:rPr>
          <w:rFonts w:eastAsia="DejaVuSerifCondensed" w:cs="DejaVuSerifCondensed"/>
        </w:rPr>
        <w:t xml:space="preserve"> </w:t>
      </w:r>
      <w:r w:rsidRPr="002043F1">
        <w:rPr>
          <w:rFonts w:eastAsia="DejaVuSerifCondensed" w:cs="DejaVuSerifCondensed"/>
        </w:rPr>
        <w:t>Wat gaat u daar aan doen?</w:t>
      </w:r>
    </w:p>
    <w:p w:rsidR="002B79ED" w:rsidP="002B79ED" w:rsidRDefault="002B79ED" w14:paraId="7EDC0261" w14:textId="77777777">
      <w:pPr>
        <w:autoSpaceDE w:val="0"/>
        <w:adjustRightInd w:val="0"/>
        <w:spacing w:line="240" w:lineRule="auto"/>
        <w:rPr>
          <w:rFonts w:eastAsia="DejaVuSerifCondensed" w:cs="DejaVuSerifCondensed"/>
        </w:rPr>
      </w:pPr>
    </w:p>
    <w:p w:rsidR="002B79ED" w:rsidP="002B79ED" w:rsidRDefault="002B79ED" w14:paraId="59544803"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2</w:t>
      </w:r>
    </w:p>
    <w:p w:rsidR="002B79ED" w:rsidP="002B79ED" w:rsidRDefault="002B79ED" w14:paraId="115B6FD6" w14:textId="77777777">
      <w:pPr>
        <w:autoSpaceDE w:val="0"/>
        <w:adjustRightInd w:val="0"/>
        <w:spacing w:line="240" w:lineRule="auto"/>
        <w:textAlignment w:val="auto"/>
        <w:rPr>
          <w:rFonts w:eastAsia="DejaVuSerifCondensed" w:cs="DejaVuSerifCondensed"/>
          <w:color w:val="auto"/>
          <w:lang w:eastAsia="en-US"/>
          <w14:ligatures w14:val="standardContextual"/>
        </w:rPr>
      </w:pPr>
      <w:r>
        <w:rPr>
          <w:rFonts w:eastAsia="DejaVuSerifCondensed" w:cs="DejaVuSerifCondensed"/>
          <w:color w:val="auto"/>
          <w:lang w:eastAsia="en-US"/>
          <w14:ligatures w14:val="standardContextual"/>
        </w:rPr>
        <w:t xml:space="preserve">Ja. Sinds de invoering van het CO-Stelsel is de aandacht voor de veiligheid en gezondheid in de sector gegroeid. Daar wordt naar gehandeld en dat heeft consequenties. Als een collectieve rookgasafvoer in een VvE aan het einde van de technische levensduur is gekomen, dient deze te worden vervangen. </w:t>
      </w:r>
      <w:r w:rsidRPr="00BF1671">
        <w:rPr>
          <w:rFonts w:eastAsia="DejaVuSerifCondensed" w:cs="DejaVuSerifCondensed"/>
          <w:color w:val="auto"/>
          <w:lang w:eastAsia="en-US"/>
          <w14:ligatures w14:val="standardContextual"/>
        </w:rPr>
        <w:t xml:space="preserve">De VvE moet hier al in haar </w:t>
      </w:r>
      <w:proofErr w:type="spellStart"/>
      <w:r w:rsidRPr="00BF1671">
        <w:rPr>
          <w:rFonts w:eastAsia="DejaVuSerifCondensed" w:cs="DejaVuSerifCondensed"/>
          <w:color w:val="auto"/>
          <w:lang w:eastAsia="en-US"/>
          <w14:ligatures w14:val="standardContextual"/>
        </w:rPr>
        <w:t>Meerjarenonderhoudsplan</w:t>
      </w:r>
      <w:proofErr w:type="spellEnd"/>
      <w:r w:rsidRPr="00BF1671">
        <w:rPr>
          <w:rFonts w:eastAsia="DejaVuSerifCondensed" w:cs="DejaVuSerifCondensed"/>
          <w:color w:val="auto"/>
          <w:lang w:eastAsia="en-US"/>
          <w14:ligatures w14:val="standardContextual"/>
        </w:rPr>
        <w:t xml:space="preserve"> (MJOP) rekening mee houden</w:t>
      </w:r>
      <w:r>
        <w:rPr>
          <w:rFonts w:eastAsia="DejaVuSerifCondensed" w:cs="DejaVuSerifCondensed"/>
          <w:color w:val="auto"/>
          <w:lang w:eastAsia="en-US"/>
          <w14:ligatures w14:val="standardContextual"/>
        </w:rPr>
        <w:t>,</w:t>
      </w:r>
      <w:r w:rsidRPr="00BF1671">
        <w:rPr>
          <w:rFonts w:eastAsia="DejaVuSerifCondensed" w:cs="DejaVuSerifCondensed"/>
          <w:color w:val="auto"/>
          <w:lang w:eastAsia="en-US"/>
          <w14:ligatures w14:val="standardContextual"/>
        </w:rPr>
        <w:t xml:space="preserve"> door hiervoor geld te reserveren</w:t>
      </w:r>
      <w:r>
        <w:rPr>
          <w:rFonts w:eastAsia="DejaVuSerifCondensed" w:cs="DejaVuSerifCondensed"/>
          <w:color w:val="auto"/>
          <w:lang w:eastAsia="en-US"/>
          <w14:ligatures w14:val="standardContextual"/>
        </w:rPr>
        <w:t>.</w:t>
      </w:r>
      <w:r w:rsidRPr="0061378E">
        <w:rPr>
          <w:rFonts w:eastAsia="DejaVuSerifCondensed" w:cs="DejaVuSerifCondensed"/>
          <w:color w:val="auto"/>
          <w:lang w:eastAsia="en-US"/>
          <w14:ligatures w14:val="standardContextual"/>
        </w:rPr>
        <w:t xml:space="preserve"> </w:t>
      </w:r>
      <w:r w:rsidRPr="00BF1671">
        <w:rPr>
          <w:rFonts w:eastAsia="DejaVuSerifCondensed" w:cs="DejaVuSerifCondensed"/>
          <w:color w:val="auto"/>
          <w:lang w:eastAsia="en-US"/>
          <w14:ligatures w14:val="standardContextual"/>
        </w:rPr>
        <w:t>Wanneer een VvE hiervoor geen reservering heeft, dan kan de VvE hiervoor (onder voorwaarden) ook een lening aangaan bij bijvoorbeeld het Stimuleringsfonds Volkshuisvesting Nederlandse gemeenten (</w:t>
      </w:r>
      <w:proofErr w:type="spellStart"/>
      <w:r w:rsidRPr="00BF1671">
        <w:rPr>
          <w:rFonts w:eastAsia="DejaVuSerifCondensed" w:cs="DejaVuSerifCondensed"/>
          <w:color w:val="auto"/>
          <w:lang w:eastAsia="en-US"/>
          <w14:ligatures w14:val="standardContextual"/>
        </w:rPr>
        <w:t>SVn</w:t>
      </w:r>
      <w:proofErr w:type="spellEnd"/>
      <w:r w:rsidRPr="00BF1671">
        <w:rPr>
          <w:rFonts w:eastAsia="DejaVuSerifCondensed" w:cs="DejaVuSerifCondensed"/>
          <w:color w:val="auto"/>
          <w:lang w:eastAsia="en-US"/>
          <w14:ligatures w14:val="standardContextual"/>
        </w:rPr>
        <w:t>) of het Nationaal Warmtefonds</w:t>
      </w:r>
      <w:r>
        <w:rPr>
          <w:rFonts w:eastAsia="DejaVuSerifCondensed" w:cs="DejaVuSerifCondensed"/>
          <w:color w:val="auto"/>
          <w:lang w:eastAsia="en-US"/>
          <w14:ligatures w14:val="standardContextual"/>
        </w:rPr>
        <w:t>. Dit kan echter alleen wanneer er</w:t>
      </w:r>
      <w:r w:rsidRPr="00BF1671">
        <w:rPr>
          <w:rFonts w:eastAsia="DejaVuSerifCondensed" w:cs="DejaVuSerifCondensed"/>
          <w:color w:val="auto"/>
          <w:lang w:eastAsia="en-US"/>
          <w14:ligatures w14:val="standardContextual"/>
        </w:rPr>
        <w:t xml:space="preserve"> warmtepomp</w:t>
      </w:r>
      <w:r>
        <w:rPr>
          <w:rFonts w:eastAsia="DejaVuSerifCondensed" w:cs="DejaVuSerifCondensed"/>
          <w:color w:val="auto"/>
          <w:lang w:eastAsia="en-US"/>
          <w14:ligatures w14:val="standardContextual"/>
        </w:rPr>
        <w:t>en op de rookgasafvoer</w:t>
      </w:r>
      <w:r w:rsidRPr="00BF1671">
        <w:rPr>
          <w:rFonts w:eastAsia="DejaVuSerifCondensed" w:cs="DejaVuSerifCondensed"/>
          <w:color w:val="auto"/>
          <w:lang w:eastAsia="en-US"/>
          <w14:ligatures w14:val="standardContextual"/>
        </w:rPr>
        <w:t xml:space="preserve"> word</w:t>
      </w:r>
      <w:r>
        <w:rPr>
          <w:rFonts w:eastAsia="DejaVuSerifCondensed" w:cs="DejaVuSerifCondensed"/>
          <w:color w:val="auto"/>
          <w:lang w:eastAsia="en-US"/>
          <w14:ligatures w14:val="standardContextual"/>
        </w:rPr>
        <w:t>en</w:t>
      </w:r>
      <w:r w:rsidRPr="00BF1671">
        <w:rPr>
          <w:rFonts w:eastAsia="DejaVuSerifCondensed" w:cs="DejaVuSerifCondensed"/>
          <w:color w:val="auto"/>
          <w:lang w:eastAsia="en-US"/>
          <w14:ligatures w14:val="standardContextual"/>
        </w:rPr>
        <w:t xml:space="preserve"> geplaatst. </w:t>
      </w:r>
      <w:r>
        <w:rPr>
          <w:rFonts w:eastAsia="DejaVuSerifCondensed" w:cs="DejaVuSerifCondensed"/>
          <w:color w:val="auto"/>
          <w:lang w:eastAsia="en-US"/>
          <w14:ligatures w14:val="standardContextual"/>
        </w:rPr>
        <w:t>Dat een rookgasafvoer aan het einde van z’n technische levensduur moet worden vervangen, geldt overigens evenzeer voor eigenaren van eengezinswoningen. Ook zij zullen hier rekening mee moeten houden en hiervoor kosten moeten maken.</w:t>
      </w:r>
    </w:p>
    <w:p w:rsidR="002B79ED" w:rsidP="002B79ED" w:rsidRDefault="002B79ED" w14:paraId="7BDE28EC"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2B79ED" w:rsidP="002B79ED" w:rsidRDefault="002B79ED" w14:paraId="14D4F12E"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Een richtlijn binnen de</w:t>
      </w:r>
      <w:r>
        <w:rPr>
          <w:rFonts w:eastAsia="DejaVuSerifCondensed" w:cs="DejaVuSerifCondensed"/>
          <w:color w:val="auto"/>
          <w:lang w:eastAsia="en-US"/>
          <w14:ligatures w14:val="standardContextual"/>
        </w:rPr>
        <w:t xml:space="preserve"> beroeps</w:t>
      </w:r>
      <w:r w:rsidRPr="00BF1671">
        <w:rPr>
          <w:rFonts w:eastAsia="DejaVuSerifCondensed" w:cs="DejaVuSerifCondensed"/>
          <w:color w:val="auto"/>
          <w:lang w:eastAsia="en-US"/>
          <w14:ligatures w14:val="standardContextual"/>
        </w:rPr>
        <w:t xml:space="preserve">sector is </w:t>
      </w:r>
      <w:r>
        <w:rPr>
          <w:rFonts w:eastAsia="DejaVuSerifCondensed" w:cs="DejaVuSerifCondensed"/>
          <w:color w:val="auto"/>
          <w:lang w:eastAsia="en-US"/>
          <w14:ligatures w14:val="standardContextual"/>
        </w:rPr>
        <w:t xml:space="preserve">dat de installateur beziet of </w:t>
      </w:r>
      <w:r w:rsidRPr="00BF1671">
        <w:rPr>
          <w:rFonts w:eastAsia="DejaVuSerifCondensed" w:cs="DejaVuSerifCondensed"/>
          <w:color w:val="auto"/>
          <w:lang w:eastAsia="en-US"/>
          <w14:ligatures w14:val="standardContextual"/>
        </w:rPr>
        <w:t xml:space="preserve">een collectieve rookgasafvoer ouder dan 15 jaar </w:t>
      </w:r>
      <w:r>
        <w:rPr>
          <w:rFonts w:eastAsia="DejaVuSerifCondensed" w:cs="DejaVuSerifCondensed"/>
          <w:color w:val="auto"/>
          <w:lang w:eastAsia="en-US"/>
          <w14:ligatures w14:val="standardContextual"/>
        </w:rPr>
        <w:t xml:space="preserve">vanuit veiligheidsoptiek </w:t>
      </w:r>
      <w:r w:rsidRPr="00BF1671">
        <w:rPr>
          <w:rFonts w:eastAsia="DejaVuSerifCondensed" w:cs="DejaVuSerifCondensed"/>
          <w:color w:val="auto"/>
          <w:lang w:eastAsia="en-US"/>
          <w14:ligatures w14:val="standardContextual"/>
        </w:rPr>
        <w:t xml:space="preserve">vervangen </w:t>
      </w:r>
      <w:r>
        <w:rPr>
          <w:rFonts w:eastAsia="DejaVuSerifCondensed" w:cs="DejaVuSerifCondensed"/>
          <w:color w:val="auto"/>
          <w:lang w:eastAsia="en-US"/>
          <w14:ligatures w14:val="standardContextual"/>
        </w:rPr>
        <w:t>moet worden en de klant daarover adviseert. Vervanging houdt nauw</w:t>
      </w:r>
      <w:r w:rsidRPr="00BF1671">
        <w:rPr>
          <w:rFonts w:eastAsia="DejaVuSerifCondensed" w:cs="DejaVuSerifCondensed"/>
          <w:color w:val="auto"/>
          <w:lang w:eastAsia="en-US"/>
          <w14:ligatures w14:val="standardContextual"/>
        </w:rPr>
        <w:t xml:space="preserve"> verband met de (gegarandeerde) levensduur van de afvoerbuizen. Ook kan het zijn dat de bestaande (oudere) collectieve rookgasafvoer niet geschikt is voor de nieuwe cv-ketel. </w:t>
      </w:r>
    </w:p>
    <w:p w:rsidRPr="00BF1671" w:rsidR="002B79ED" w:rsidP="002B79ED" w:rsidRDefault="002B79ED" w14:paraId="48352689"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BF1671" w:rsidR="002B79ED" w:rsidP="002B79ED" w:rsidRDefault="002B79ED" w14:paraId="3A1431C8" w14:textId="77777777">
      <w:pPr>
        <w:autoSpaceDE w:val="0"/>
        <w:adjustRightInd w:val="0"/>
        <w:spacing w:line="240" w:lineRule="auto"/>
        <w:textAlignment w:val="auto"/>
        <w:rPr>
          <w:rFonts w:eastAsiaTheme="minorHAnsi" w:cstheme="minorBidi"/>
          <w:color w:val="auto"/>
          <w:kern w:val="2"/>
          <w:lang w:eastAsia="en-US"/>
          <w14:ligatures w14:val="standardContextual"/>
        </w:rPr>
      </w:pPr>
      <w:r>
        <w:rPr>
          <w:rFonts w:eastAsia="DejaVuSerifCondensed" w:cs="DejaVuSerifCondensed"/>
          <w:color w:val="auto"/>
          <w:lang w:eastAsia="en-US"/>
          <w14:ligatures w14:val="standardContextual"/>
        </w:rPr>
        <w:t>In</w:t>
      </w:r>
      <w:r w:rsidRPr="00BF1671">
        <w:rPr>
          <w:rFonts w:eastAsia="DejaVuSerifCondensed" w:cs="DejaVuSerifCondensed"/>
          <w:color w:val="auto"/>
          <w:lang w:eastAsia="en-US"/>
          <w14:ligatures w14:val="standardContextual"/>
        </w:rPr>
        <w:t xml:space="preserve"> mijn antwoord op vraag 1 </w:t>
      </w:r>
      <w:r>
        <w:rPr>
          <w:rFonts w:eastAsia="DejaVuSerifCondensed" w:cs="DejaVuSerifCondensed"/>
          <w:color w:val="auto"/>
          <w:lang w:eastAsia="en-US"/>
          <w14:ligatures w14:val="standardContextual"/>
        </w:rPr>
        <w:t>ben ik al ingegaan op het handelingskader voor installatiebedrijven en mijn opdracht aan de NEN om te komen tot een praktijkrichtlijn (NPR) die beiden ook ruimte bieden aan VvE’s om de collectieve rookgasafvoer te laten controleren.</w:t>
      </w:r>
    </w:p>
    <w:p w:rsidRPr="00BF1671" w:rsidR="002B79ED" w:rsidP="002B79ED" w:rsidRDefault="002B79ED" w14:paraId="33C6A198" w14:textId="77777777">
      <w:pPr>
        <w:autoSpaceDE w:val="0"/>
        <w:adjustRightInd w:val="0"/>
        <w:spacing w:line="240" w:lineRule="auto"/>
        <w:rPr>
          <w:rFonts w:eastAsia="DejaVuSerifCondensed" w:cs="DejaVuSerifCondensed"/>
        </w:rPr>
      </w:pPr>
    </w:p>
    <w:p w:rsidRPr="007A4053" w:rsidR="002B79ED" w:rsidP="002B79ED" w:rsidRDefault="002B79ED" w14:paraId="6632192F"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3</w:t>
      </w:r>
    </w:p>
    <w:p w:rsidR="002B79ED" w:rsidP="002B79ED" w:rsidRDefault="002B79ED" w14:paraId="2AFD1F87" w14:textId="77777777">
      <w:pPr>
        <w:autoSpaceDE w:val="0"/>
        <w:adjustRightInd w:val="0"/>
        <w:spacing w:line="240" w:lineRule="auto"/>
        <w:rPr>
          <w:rFonts w:eastAsia="DejaVuSerifCondensed" w:cs="DejaVuSerifCondensed"/>
        </w:rPr>
      </w:pPr>
      <w:r w:rsidRPr="002043F1">
        <w:rPr>
          <w:rFonts w:eastAsia="DejaVuSerifCondensed" w:cs="DejaVuSerifCondensed"/>
        </w:rPr>
        <w:t>Bent u ermee bekend dat een geschiktheidsverklaring van het collectieve afvoersysteem in de praktijk</w:t>
      </w:r>
      <w:r>
        <w:rPr>
          <w:rFonts w:eastAsia="DejaVuSerifCondensed" w:cs="DejaVuSerifCondensed"/>
        </w:rPr>
        <w:t xml:space="preserve"> </w:t>
      </w:r>
      <w:r w:rsidRPr="002043F1">
        <w:rPr>
          <w:rFonts w:eastAsia="DejaVuSerifCondensed" w:cs="DejaVuSerifCondensed"/>
        </w:rPr>
        <w:t>geen oplossing biedt voor VvE’s, omdat deskundigen hiervoor moeilijk te vinden zijn, een dergelijk</w:t>
      </w:r>
      <w:r>
        <w:rPr>
          <w:rFonts w:eastAsia="DejaVuSerifCondensed" w:cs="DejaVuSerifCondensed"/>
        </w:rPr>
        <w:t xml:space="preserve"> </w:t>
      </w:r>
      <w:r w:rsidRPr="002043F1">
        <w:rPr>
          <w:rFonts w:eastAsia="DejaVuSerifCondensed" w:cs="DejaVuSerifCondensed"/>
        </w:rPr>
        <w:t>onderzoek duizenden euro’s kost en regelmatig herhaald moet worden vanwege de korte</w:t>
      </w:r>
      <w:r>
        <w:rPr>
          <w:rFonts w:eastAsia="DejaVuSerifCondensed" w:cs="DejaVuSerifCondensed"/>
        </w:rPr>
        <w:t xml:space="preserve"> </w:t>
      </w:r>
      <w:r w:rsidRPr="002043F1">
        <w:rPr>
          <w:rFonts w:eastAsia="DejaVuSerifCondensed" w:cs="DejaVuSerifCondensed"/>
        </w:rPr>
        <w:t>houdbaarheid van zo’n onderzoek?</w:t>
      </w:r>
    </w:p>
    <w:p w:rsidR="002B79ED" w:rsidP="002B79ED" w:rsidRDefault="002B79ED" w14:paraId="4BAF56C2" w14:textId="77777777">
      <w:pPr>
        <w:autoSpaceDE w:val="0"/>
        <w:adjustRightInd w:val="0"/>
        <w:spacing w:line="240" w:lineRule="auto"/>
        <w:rPr>
          <w:rFonts w:eastAsia="DejaVuSerifCondensed" w:cs="DejaVuSerifCondensed"/>
        </w:rPr>
      </w:pPr>
    </w:p>
    <w:p w:rsidR="002B79ED" w:rsidP="002B79ED" w:rsidRDefault="002B79ED" w14:paraId="20A02CB7"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3</w:t>
      </w:r>
    </w:p>
    <w:p w:rsidR="002B79ED" w:rsidP="002B79ED" w:rsidRDefault="002B79ED" w14:paraId="3BE032F6"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De mogelijkheid v</w:t>
      </w:r>
      <w:r>
        <w:rPr>
          <w:rFonts w:eastAsia="DejaVuSerifCondensed" w:cs="DejaVuSerifCondensed"/>
          <w:color w:val="auto"/>
          <w:lang w:eastAsia="en-US"/>
          <w14:ligatures w14:val="standardContextual"/>
        </w:rPr>
        <w:t>an</w:t>
      </w:r>
      <w:r w:rsidRPr="00BF1671">
        <w:rPr>
          <w:rFonts w:eastAsia="DejaVuSerifCondensed" w:cs="DejaVuSerifCondensed"/>
          <w:color w:val="auto"/>
          <w:lang w:eastAsia="en-US"/>
          <w14:ligatures w14:val="standardContextual"/>
        </w:rPr>
        <w:t xml:space="preserve"> een geschiktheidsverklaring van het collectieve rookgasafvoersysteem is door de sector opgenomen in de voor het CO-stelsel aangewezen certificatieschema’s (beoordelingsrichtlijnen). Deze van een datum voorziene geschiktheidsverklaring geeft aan dat de collectieve rookgasafvoer is beoordeeld en veilig bevonden. Een geschiktheidsverklaring voorziet in de situatie dat een installateur, die bij een individuele appartementseigenaar een nieuwe ketel monteert of onderhoud uitvoert, </w:t>
      </w:r>
      <w:r>
        <w:rPr>
          <w:rFonts w:eastAsia="DejaVuSerifCondensed" w:cs="DejaVuSerifCondensed"/>
          <w:color w:val="auto"/>
          <w:lang w:eastAsia="en-US"/>
          <w14:ligatures w14:val="standardContextual"/>
        </w:rPr>
        <w:t>zelf</w:t>
      </w:r>
      <w:r w:rsidRPr="00BF1671">
        <w:rPr>
          <w:rFonts w:eastAsia="DejaVuSerifCondensed" w:cs="DejaVuSerifCondensed"/>
          <w:color w:val="auto"/>
          <w:lang w:eastAsia="en-US"/>
          <w14:ligatures w14:val="standardContextual"/>
        </w:rPr>
        <w:t xml:space="preserve"> de veiligheid van het afvoersysteem</w:t>
      </w:r>
      <w:r>
        <w:rPr>
          <w:rFonts w:eastAsia="DejaVuSerifCondensed" w:cs="DejaVuSerifCondensed"/>
          <w:color w:val="auto"/>
          <w:lang w:eastAsia="en-US"/>
          <w14:ligatures w14:val="standardContextual"/>
        </w:rPr>
        <w:t xml:space="preserve"> niet kan</w:t>
      </w:r>
      <w:r w:rsidRPr="00BF1671">
        <w:rPr>
          <w:rFonts w:eastAsia="DejaVuSerifCondensed" w:cs="DejaVuSerifCondensed"/>
          <w:color w:val="auto"/>
          <w:lang w:eastAsia="en-US"/>
          <w14:ligatures w14:val="standardContextual"/>
        </w:rPr>
        <w:t xml:space="preserve"> beoordelen. De individuele appartementseigenaar (of de VvE) kan deze verklaring dan aan z’n installateur overleggen. Die installateur weet dan dat de collectieve rookgasafvoer in orde is en kan daar op vertrouwen. De kosten voor het inspecteren van een collectieve rookgasafvoer zullen afhangen van de grootte van het appartementencomplex. </w:t>
      </w:r>
      <w:r>
        <w:rPr>
          <w:rFonts w:eastAsia="DejaVuSerifCondensed" w:cs="DejaVuSerifCondensed"/>
          <w:color w:val="auto"/>
          <w:lang w:eastAsia="en-US"/>
          <w14:ligatures w14:val="standardContextual"/>
        </w:rPr>
        <w:t xml:space="preserve">Logischerwijs worden die kosten gedeeld door alle eigenaren die deel uitmaken van een VvE. </w:t>
      </w:r>
    </w:p>
    <w:p w:rsidR="002B79ED" w:rsidP="002B79ED" w:rsidRDefault="002B79ED" w14:paraId="230FCFFA" w14:textId="77777777">
      <w:pPr>
        <w:autoSpaceDN/>
        <w:spacing w:line="240" w:lineRule="auto"/>
        <w:textAlignment w:val="auto"/>
        <w:rPr>
          <w:rFonts w:eastAsia="DejaVuSerifCondensed" w:cs="DejaVuSerifCondensed"/>
          <w:color w:val="auto"/>
          <w:lang w:eastAsia="en-US"/>
          <w14:ligatures w14:val="standardContextual"/>
        </w:rPr>
      </w:pPr>
    </w:p>
    <w:p w:rsidRPr="00BF1671" w:rsidR="002B79ED" w:rsidP="002B79ED" w:rsidRDefault="002B79ED" w14:paraId="30AA5DAC" w14:textId="77777777">
      <w:pPr>
        <w:autoSpaceDN/>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Zoals uit de evaluatie van het stelsel blijkt</w:t>
      </w:r>
      <w:r>
        <w:rPr>
          <w:rFonts w:eastAsia="DejaVuSerifCondensed" w:cs="DejaVuSerifCondensed"/>
          <w:color w:val="auto"/>
          <w:lang w:eastAsia="en-US"/>
          <w14:ligatures w14:val="standardContextual"/>
        </w:rPr>
        <w:t>,</w:t>
      </w:r>
      <w:r w:rsidRPr="00BF1671">
        <w:rPr>
          <w:rFonts w:eastAsia="DejaVuSerifCondensed" w:cs="DejaVuSerifCondensed"/>
          <w:color w:val="auto"/>
          <w:lang w:eastAsia="en-US"/>
          <w14:ligatures w14:val="standardContextual"/>
        </w:rPr>
        <w:t xml:space="preserve"> is het aantal gecertificeerde installatiebedrijven afgelopen jaar sterk gegroeid en de verwachting is dat dit aantal komende tijd nog blijft groeien. Op dit moment zijn ruim 3.100 bedrijven gecertificeerd. Hiervan zijn 17</w:t>
      </w:r>
      <w:r>
        <w:rPr>
          <w:rFonts w:eastAsia="DejaVuSerifCondensed" w:cs="DejaVuSerifCondensed"/>
          <w:color w:val="auto"/>
          <w:lang w:eastAsia="en-US"/>
          <w14:ligatures w14:val="standardContextual"/>
        </w:rPr>
        <w:t>8</w:t>
      </w:r>
      <w:r w:rsidRPr="00BF1671">
        <w:rPr>
          <w:rFonts w:eastAsia="DejaVuSerifCondensed" w:cs="DejaVuSerifCondensed"/>
          <w:color w:val="auto"/>
          <w:lang w:eastAsia="en-US"/>
          <w14:ligatures w14:val="standardContextual"/>
        </w:rPr>
        <w:t xml:space="preserve"> bedrijven ook specifiek gecertificeerd om werkzaamheden aan collectieve rookgasafvoeren uit te mogen voeren. Dat zijn met name de grotere bedrijven met veel monteurs in dienst. VvE’s en individuele appartementseigenaren kunnen het </w:t>
      </w:r>
      <w:hyperlink w:tgtFrame="_BLANK㒿饯¿" w:history="1" r:id="rId9">
        <w:r w:rsidRPr="00BF1671">
          <w:rPr>
            <w:rFonts w:eastAsiaTheme="minorHAnsi" w:cstheme="minorHAnsi"/>
            <w:color w:val="auto"/>
            <w:kern w:val="2"/>
            <w:u w:val="single"/>
            <w:lang w:eastAsia="en-US"/>
            <w14:ligatures w14:val="standardContextual"/>
          </w:rPr>
          <w:t>Register | Toelatingsorganisatie Kwaliteitsborging Bouw (tlokb.nl)</w:t>
        </w:r>
      </w:hyperlink>
      <w:r w:rsidRPr="00BF1671">
        <w:rPr>
          <w:rFonts w:eastAsiaTheme="minorHAnsi" w:cstheme="minorHAnsi"/>
          <w:color w:val="auto"/>
          <w:kern w:val="2"/>
          <w:lang w:eastAsia="en-US"/>
          <w14:ligatures w14:val="standardContextual"/>
        </w:rPr>
        <w:t xml:space="preserve"> </w:t>
      </w:r>
      <w:r w:rsidRPr="00BF1671">
        <w:rPr>
          <w:rFonts w:eastAsia="DejaVuSerifCondensed" w:cs="DejaVuSerifCondensed"/>
          <w:color w:val="auto"/>
          <w:lang w:eastAsia="en-US"/>
          <w14:ligatures w14:val="standardContextual"/>
        </w:rPr>
        <w:t xml:space="preserve">raadplegen om een gecertificeerd installatiebedrijf en een specifiek op het gebied van collectieve rookgasafvoeren gespecialiseerd installatiebedrijf te vinden. </w:t>
      </w:r>
    </w:p>
    <w:p w:rsidRPr="00BF1671" w:rsidR="002B79ED" w:rsidP="002B79ED" w:rsidRDefault="002B79ED" w14:paraId="12D85DA3" w14:textId="77777777">
      <w:pPr>
        <w:autoSpaceDE w:val="0"/>
        <w:adjustRightInd w:val="0"/>
        <w:spacing w:line="240" w:lineRule="auto"/>
        <w:rPr>
          <w:rFonts w:eastAsia="DejaVuSerifCondensed" w:cs="DejaVuSerifCondensed"/>
        </w:rPr>
      </w:pPr>
    </w:p>
    <w:p w:rsidRPr="007A4053" w:rsidR="002B79ED" w:rsidP="002B79ED" w:rsidRDefault="002B79ED" w14:paraId="118CFB01"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4</w:t>
      </w:r>
    </w:p>
    <w:p w:rsidR="002B79ED" w:rsidP="002B79ED" w:rsidRDefault="002B79ED" w14:paraId="6885FF19" w14:textId="77777777">
      <w:pPr>
        <w:autoSpaceDE w:val="0"/>
        <w:adjustRightInd w:val="0"/>
        <w:spacing w:line="240" w:lineRule="auto"/>
        <w:rPr>
          <w:rFonts w:eastAsia="DejaVuSerifCondensed" w:cs="DejaVuSerifCondensed"/>
        </w:rPr>
      </w:pPr>
      <w:r w:rsidRPr="002043F1">
        <w:rPr>
          <w:rFonts w:eastAsia="DejaVuSerifCondensed" w:cs="DejaVuSerifCondensed"/>
        </w:rPr>
        <w:t>Heeft u met de voorgaande problemen rekening gehouden toen de Gasketelwet werd opgesteld?</w:t>
      </w:r>
      <w:r>
        <w:rPr>
          <w:rFonts w:eastAsia="DejaVuSerifCondensed" w:cs="DejaVuSerifCondensed"/>
        </w:rPr>
        <w:t xml:space="preserve"> </w:t>
      </w:r>
      <w:r w:rsidRPr="002043F1">
        <w:rPr>
          <w:rFonts w:eastAsia="DejaVuSerifCondensed" w:cs="DejaVuSerifCondensed"/>
        </w:rPr>
        <w:t xml:space="preserve">Heeft u destijds met de branche verkend of de veiligheid van </w:t>
      </w:r>
      <w:proofErr w:type="spellStart"/>
      <w:r w:rsidRPr="002043F1">
        <w:rPr>
          <w:rFonts w:eastAsia="DejaVuSerifCondensed" w:cs="DejaVuSerifCondensed"/>
        </w:rPr>
        <w:t>gassytemen</w:t>
      </w:r>
      <w:proofErr w:type="spellEnd"/>
      <w:r w:rsidRPr="002043F1">
        <w:rPr>
          <w:rFonts w:eastAsia="DejaVuSerifCondensed" w:cs="DejaVuSerifCondensed"/>
        </w:rPr>
        <w:t xml:space="preserve"> binnen VvE</w:t>
      </w:r>
      <w:r>
        <w:rPr>
          <w:rFonts w:eastAsia="DejaVuSerifCondensed" w:cs="DejaVuSerifCondensed"/>
        </w:rPr>
        <w:t>’</w:t>
      </w:r>
      <w:r w:rsidRPr="002043F1">
        <w:rPr>
          <w:rFonts w:eastAsia="DejaVuSerifCondensed" w:cs="DejaVuSerifCondensed"/>
        </w:rPr>
        <w:t>s eenvoudiger</w:t>
      </w:r>
      <w:r>
        <w:rPr>
          <w:rFonts w:eastAsia="DejaVuSerifCondensed" w:cs="DejaVuSerifCondensed"/>
        </w:rPr>
        <w:t xml:space="preserve"> </w:t>
      </w:r>
      <w:r w:rsidRPr="002043F1">
        <w:rPr>
          <w:rFonts w:eastAsia="DejaVuSerifCondensed" w:cs="DejaVuSerifCondensed"/>
        </w:rPr>
        <w:t>en goedkoper kan worden gerealiseerd? Zo nee, waarom niet? Zo ja, waarom heeft u daar toen niet</w:t>
      </w:r>
      <w:r>
        <w:rPr>
          <w:rFonts w:eastAsia="DejaVuSerifCondensed" w:cs="DejaVuSerifCondensed"/>
        </w:rPr>
        <w:t xml:space="preserve"> </w:t>
      </w:r>
      <w:r w:rsidRPr="002043F1">
        <w:rPr>
          <w:rFonts w:eastAsia="DejaVuSerifCondensed" w:cs="DejaVuSerifCondensed"/>
        </w:rPr>
        <w:t>meteen rekening mee gehouden? Bent u bereid om dit nu alsnog op te pakken met de technische</w:t>
      </w:r>
      <w:r>
        <w:rPr>
          <w:rFonts w:eastAsia="DejaVuSerifCondensed" w:cs="DejaVuSerifCondensed"/>
        </w:rPr>
        <w:t xml:space="preserve"> </w:t>
      </w:r>
      <w:r w:rsidRPr="002043F1">
        <w:rPr>
          <w:rFonts w:eastAsia="DejaVuSerifCondensed" w:cs="DejaVuSerifCondensed"/>
        </w:rPr>
        <w:t>branche en daarbij consumentenorganisaties te betrekken?</w:t>
      </w:r>
    </w:p>
    <w:p w:rsidR="002B79ED" w:rsidP="002B79ED" w:rsidRDefault="002B79ED" w14:paraId="77984296" w14:textId="77777777">
      <w:pPr>
        <w:autoSpaceDE w:val="0"/>
        <w:adjustRightInd w:val="0"/>
        <w:spacing w:line="240" w:lineRule="auto"/>
        <w:rPr>
          <w:rFonts w:eastAsia="DejaVuSerifCondensed" w:cs="DejaVuSerifCondensed"/>
        </w:rPr>
      </w:pPr>
    </w:p>
    <w:p w:rsidR="002B79ED" w:rsidP="002B79ED" w:rsidRDefault="002B79ED" w14:paraId="273F72E6"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4</w:t>
      </w:r>
    </w:p>
    <w:p w:rsidR="002B79ED" w:rsidP="002B79ED" w:rsidRDefault="002B79ED" w14:paraId="4827A584"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Dat er in woongebouwen met een collectieve rookgasafvoer gevaarlijke situaties kunnen zijn, was voor het opstellen van het wettelijk stelsel al bekend. In 2016 zijn daarom samen met onder andere de installatiesector, Vereniging Eigen Huis, VvE Belang en Vastgoed Belang</w:t>
      </w:r>
      <w:r>
        <w:rPr>
          <w:rFonts w:eastAsia="DejaVuSerifCondensed" w:cs="DejaVuSerifCondensed"/>
          <w:color w:val="auto"/>
          <w:lang w:eastAsia="en-US"/>
          <w14:ligatures w14:val="standardContextual"/>
        </w:rPr>
        <w:t xml:space="preserve"> een </w:t>
      </w:r>
      <w:r w:rsidRPr="00BF1671">
        <w:rPr>
          <w:rFonts w:eastAsia="DejaVuSerifCondensed" w:cs="DejaVuSerifCondensed"/>
          <w:color w:val="auto"/>
          <w:lang w:eastAsia="en-US"/>
          <w14:ligatures w14:val="standardContextual"/>
        </w:rPr>
        <w:t>handreiking en informatieblad opgesteld</w:t>
      </w:r>
      <w:r>
        <w:rPr>
          <w:rFonts w:eastAsia="DejaVuSerifCondensed" w:cs="DejaVuSerifCondensed"/>
          <w:color w:val="auto"/>
          <w:lang w:eastAsia="en-US"/>
          <w14:ligatures w14:val="standardContextual"/>
        </w:rPr>
        <w:t xml:space="preserve"> (i</w:t>
      </w:r>
      <w:r w:rsidRPr="00153913">
        <w:rPr>
          <w:rFonts w:eastAsia="DejaVuSerifCondensed" w:cs="DejaVuSerifCondensed"/>
          <w:i/>
          <w:iCs/>
          <w:color w:val="auto"/>
          <w:lang w:eastAsia="en-US"/>
          <w14:ligatures w14:val="standardContextual"/>
        </w:rPr>
        <w:t>.c.</w:t>
      </w:r>
      <w:r>
        <w:rPr>
          <w:rFonts w:eastAsia="DejaVuSerifCondensed" w:cs="DejaVuSerifCondensed"/>
          <w:i/>
          <w:iCs/>
          <w:color w:val="auto"/>
          <w:lang w:eastAsia="en-US"/>
          <w14:ligatures w14:val="standardContextual"/>
        </w:rPr>
        <w:t xml:space="preserve"> </w:t>
      </w:r>
      <w:r w:rsidRPr="00153913">
        <w:rPr>
          <w:rFonts w:eastAsia="DejaVuSerifCondensed" w:cs="DejaVuSerifCondensed"/>
          <w:i/>
          <w:iCs/>
          <w:color w:val="auto"/>
          <w:lang w:eastAsia="en-US"/>
          <w14:ligatures w14:val="standardContextual"/>
        </w:rPr>
        <w:t>’De veiligheid van collectieve rookgasafvoeren in woongebouwen</w:t>
      </w:r>
      <w:r>
        <w:rPr>
          <w:rFonts w:eastAsia="DejaVuSerifCondensed" w:cs="DejaVuSerifCondensed"/>
          <w:i/>
          <w:iCs/>
          <w:color w:val="auto"/>
          <w:lang w:eastAsia="en-US"/>
          <w14:ligatures w14:val="standardContextual"/>
        </w:rPr>
        <w:t>’)</w:t>
      </w:r>
      <w:r w:rsidRPr="00BF1671">
        <w:rPr>
          <w:rFonts w:eastAsia="DejaVuSerifCondensed" w:cs="DejaVuSerifCondensed"/>
          <w:color w:val="auto"/>
          <w:lang w:eastAsia="en-US"/>
          <w14:ligatures w14:val="standardContextual"/>
        </w:rPr>
        <w:t xml:space="preserve">, met als doel </w:t>
      </w:r>
      <w:r w:rsidRPr="00BF1671">
        <w:rPr>
          <w:rFonts w:eastAsia="Times New Roman" w:cs="Calibri"/>
          <w:color w:val="auto"/>
        </w:rPr>
        <w:t xml:space="preserve">VvE-besturen, VvE-beheerders, corporaties, verhuurders </w:t>
      </w:r>
      <w:r w:rsidRPr="00BF1671">
        <w:rPr>
          <w:rFonts w:eastAsia="DejaVuSerifCondensed" w:cs="DejaVuSerifCondensed"/>
          <w:color w:val="auto"/>
          <w:lang w:eastAsia="en-US"/>
          <w14:ligatures w14:val="standardContextual"/>
        </w:rPr>
        <w:t xml:space="preserve">en individuele appartementseigenaren bewust te maken van </w:t>
      </w:r>
      <w:r w:rsidRPr="00BF1671">
        <w:rPr>
          <w:rFonts w:eastAsiaTheme="minorHAnsi" w:cstheme="minorBidi"/>
          <w:color w:val="auto"/>
          <w:kern w:val="2"/>
          <w:lang w:eastAsia="en-US"/>
          <w14:ligatures w14:val="standardContextual"/>
        </w:rPr>
        <w:t xml:space="preserve">de mogelijke gezondheidsrisico’s die spelen bij collectieve rookgasafvoeren. Daarbij is ook gewezen op het belang van periodieke inspectie en onderhoud om gevaarlijke situaties te voorkomen en op de verantwoordelijkheden </w:t>
      </w:r>
      <w:r>
        <w:rPr>
          <w:rFonts w:eastAsiaTheme="minorHAnsi" w:cstheme="minorBidi"/>
          <w:color w:val="auto"/>
          <w:kern w:val="2"/>
          <w:lang w:eastAsia="en-US"/>
          <w14:ligatures w14:val="standardContextual"/>
        </w:rPr>
        <w:t>zoals die binnen VvE’s liggen</w:t>
      </w:r>
      <w:r w:rsidRPr="00BF1671">
        <w:rPr>
          <w:rFonts w:eastAsiaTheme="minorHAnsi" w:cstheme="minorBidi"/>
          <w:color w:val="auto"/>
          <w:kern w:val="2"/>
          <w:lang w:eastAsia="en-US"/>
          <w14:ligatures w14:val="standardContextual"/>
        </w:rPr>
        <w:t xml:space="preserve">. Dat VvE’s in verband met een noodzakelijke renovatie of vervanging van de collectieve rookgasafvoer voor hoge kosten kunnen worden gesteld, volgt dus niet uit het nieuwe wettelijke stelsel. </w:t>
      </w:r>
      <w:r w:rsidRPr="00BF1671">
        <w:rPr>
          <w:rFonts w:eastAsia="DejaVuSerifCondensed" w:cs="DejaVuSerifCondensed"/>
          <w:color w:val="auto"/>
          <w:lang w:eastAsia="en-US"/>
          <w14:ligatures w14:val="standardContextual"/>
        </w:rPr>
        <w:t xml:space="preserve">Tijdige vervanging of renovatie van de collectieve rookgasafvoer is inherent aan de goede instandhouding van een gebouw. Dit is een verantwoordelijkheid van de VvE en een verplichting van de VvE naar de individuele eigenaren en bewoners. Zij moeten erop kunnen vertrouwen dat het gebouw waarin zij wonen veilig is. </w:t>
      </w:r>
    </w:p>
    <w:p w:rsidRPr="00BF1671" w:rsidR="002B79ED" w:rsidP="002B79ED" w:rsidRDefault="002B79ED" w14:paraId="34058921" w14:textId="77777777">
      <w:pPr>
        <w:autoSpaceDE w:val="0"/>
        <w:adjustRightInd w:val="0"/>
        <w:spacing w:line="240" w:lineRule="auto"/>
        <w:textAlignment w:val="auto"/>
        <w:rPr>
          <w:rFonts w:eastAsiaTheme="minorHAnsi" w:cstheme="minorBidi"/>
          <w:color w:val="auto"/>
          <w:kern w:val="2"/>
          <w:lang w:eastAsia="en-US"/>
          <w14:ligatures w14:val="standardContextual"/>
        </w:rPr>
      </w:pPr>
    </w:p>
    <w:p w:rsidR="002B79ED" w:rsidP="002B79ED" w:rsidRDefault="002B79ED" w14:paraId="536A781A"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Ook bij het opstellen van het CO-stelsel is aandacht besteed aan collectieve rookgasafvoeren in woongebouwen waaronder die van VvE’s. Toen is ook rekening gehouden met de mogelijkheid dat niet elke installateur de expertise bezit om een collectieve rookgasafvoer te beoordelen en dat daarvoor dan een gespecialiseerd bedrijf kan worden ingeschakeld</w:t>
      </w:r>
      <w:r>
        <w:rPr>
          <w:rFonts w:eastAsia="DejaVuSerifCondensed" w:cs="DejaVuSerifCondensed"/>
          <w:color w:val="auto"/>
          <w:lang w:eastAsia="en-US"/>
          <w14:ligatures w14:val="standardContextual"/>
        </w:rPr>
        <w:t xml:space="preserve"> (zie mijn antwoord op vraag 3)</w:t>
      </w:r>
      <w:r w:rsidRPr="00BF1671">
        <w:rPr>
          <w:rFonts w:eastAsia="DejaVuSerifCondensed" w:cs="DejaVuSerifCondensed"/>
          <w:color w:val="auto"/>
          <w:lang w:eastAsia="en-US"/>
          <w14:ligatures w14:val="standardContextual"/>
        </w:rPr>
        <w:t xml:space="preserve">. Daarbij zijn de hiervoor genoemde handreiking en informatieblad geactualiseerd. </w:t>
      </w:r>
    </w:p>
    <w:p w:rsidR="002B79ED" w:rsidP="002B79ED" w:rsidRDefault="002B79ED" w14:paraId="368E515E"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C5322D" w:rsidR="002B79ED" w:rsidP="002B79ED" w:rsidRDefault="002B79ED" w14:paraId="0CD44769"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BF1671">
        <w:rPr>
          <w:rFonts w:eastAsia="DejaVuSerifCondensed" w:cs="DejaVuSerifCondensed"/>
          <w:color w:val="auto"/>
          <w:lang w:eastAsia="en-US"/>
          <w14:ligatures w14:val="standardContextual"/>
        </w:rPr>
        <w:t>Ik ga komende tijd graag in gesprek met de sector en consumentenorganisaties over de in de evaluatie en de brief van Vereniging Eigen Huis geconstateerde knelpunten met collectieve rookgasafvoeren bij VvE’s</w:t>
      </w:r>
      <w:r>
        <w:rPr>
          <w:rFonts w:eastAsia="DejaVuSerifCondensed" w:cs="DejaVuSerifCondensed"/>
          <w:color w:val="auto"/>
          <w:lang w:eastAsia="en-US"/>
          <w14:ligatures w14:val="standardContextual"/>
        </w:rPr>
        <w:t xml:space="preserve">. Hierbij zal ik </w:t>
      </w:r>
      <w:r w:rsidRPr="00BF1671">
        <w:rPr>
          <w:rFonts w:eastAsia="DejaVuSerifCondensed" w:cs="DejaVuSerifCondensed"/>
          <w:color w:val="auto"/>
          <w:lang w:eastAsia="en-US"/>
          <w14:ligatures w14:val="standardContextual"/>
        </w:rPr>
        <w:t xml:space="preserve">het hiervoor genoemde handelingskader en de </w:t>
      </w:r>
      <w:r>
        <w:rPr>
          <w:rFonts w:eastAsia="DejaVuSerifCondensed" w:cs="DejaVuSerifCondensed"/>
          <w:color w:val="auto"/>
          <w:lang w:eastAsia="en-US"/>
          <w14:ligatures w14:val="standardContextual"/>
        </w:rPr>
        <w:t xml:space="preserve">binnenkort </w:t>
      </w:r>
      <w:r w:rsidRPr="00BF1671">
        <w:rPr>
          <w:rFonts w:eastAsia="DejaVuSerifCondensed" w:cs="DejaVuSerifCondensed"/>
          <w:color w:val="auto"/>
          <w:lang w:eastAsia="en-US"/>
          <w14:ligatures w14:val="standardContextual"/>
        </w:rPr>
        <w:t xml:space="preserve">verwachte praktijkrichtlijn (NEN) </w:t>
      </w:r>
      <w:r>
        <w:rPr>
          <w:rFonts w:eastAsia="DejaVuSerifCondensed" w:cs="DejaVuSerifCondensed"/>
          <w:color w:val="auto"/>
          <w:lang w:eastAsia="en-US"/>
          <w14:ligatures w14:val="standardContextual"/>
        </w:rPr>
        <w:t>betrekken. Hiermee wordt voor de korte termijn een oplossing geboden</w:t>
      </w:r>
      <w:r w:rsidRPr="00BF1671">
        <w:rPr>
          <w:rFonts w:eastAsia="DejaVuSerifCondensed" w:cs="DejaVuSerifCondensed"/>
          <w:color w:val="auto"/>
          <w:lang w:eastAsia="en-US"/>
          <w14:ligatures w14:val="standardContextual"/>
        </w:rPr>
        <w:t>.</w:t>
      </w:r>
      <w:r>
        <w:rPr>
          <w:rFonts w:eastAsia="DejaVuSerifCondensed" w:cs="DejaVuSerifCondensed"/>
          <w:color w:val="auto"/>
          <w:lang w:eastAsia="en-US"/>
          <w14:ligatures w14:val="standardContextual"/>
        </w:rPr>
        <w:t xml:space="preserve"> Samen met deze partijen wil ik ook bekijken welke aanvullende mogelijkheden er zijn.    </w:t>
      </w:r>
      <w:r w:rsidRPr="00BF1671">
        <w:rPr>
          <w:rFonts w:eastAsia="DejaVuSerifCondensed" w:cs="DejaVuSerifCondensed"/>
          <w:color w:val="auto"/>
          <w:lang w:eastAsia="en-US"/>
          <w14:ligatures w14:val="standardContextual"/>
        </w:rPr>
        <w:t xml:space="preserve"> </w:t>
      </w:r>
    </w:p>
    <w:p w:rsidRPr="00BF1671" w:rsidR="002B79ED" w:rsidP="002B79ED" w:rsidRDefault="002B79ED" w14:paraId="46C44CD4" w14:textId="77777777">
      <w:pPr>
        <w:autoSpaceDE w:val="0"/>
        <w:adjustRightInd w:val="0"/>
        <w:spacing w:line="240" w:lineRule="auto"/>
        <w:rPr>
          <w:rFonts w:eastAsia="DejaVuSerifCondensed" w:cs="DejaVuSerifCondensed"/>
        </w:rPr>
      </w:pPr>
    </w:p>
    <w:p w:rsidRPr="007A4053" w:rsidR="002B79ED" w:rsidP="002B79ED" w:rsidRDefault="002B79ED" w14:paraId="73C43801"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5</w:t>
      </w:r>
    </w:p>
    <w:p w:rsidR="002B79ED" w:rsidP="002B79ED" w:rsidRDefault="002B79ED" w14:paraId="49A57A25" w14:textId="77777777">
      <w:pPr>
        <w:autoSpaceDE w:val="0"/>
        <w:adjustRightInd w:val="0"/>
        <w:spacing w:line="240" w:lineRule="auto"/>
        <w:rPr>
          <w:rFonts w:eastAsia="DejaVuSerifCondensed" w:cs="DejaVuSerifCondensed"/>
        </w:rPr>
      </w:pPr>
      <w:r w:rsidRPr="002043F1">
        <w:rPr>
          <w:rFonts w:eastAsia="DejaVuSerifCondensed" w:cs="DejaVuSerifCondensed"/>
        </w:rPr>
        <w:t>Wanneer stuurt u het wettelijk verplichte evaluatierapport inzake de Gasketelwet naar de Kamer?</w:t>
      </w:r>
      <w:r>
        <w:rPr>
          <w:rFonts w:eastAsia="DejaVuSerifCondensed" w:cs="DejaVuSerifCondensed"/>
        </w:rPr>
        <w:t xml:space="preserve"> </w:t>
      </w:r>
      <w:r w:rsidRPr="002043F1">
        <w:rPr>
          <w:rFonts w:eastAsia="DejaVuSerifCondensed" w:cs="DejaVuSerifCondensed"/>
        </w:rPr>
        <w:t>Geeft u daar dan ook direct de noodzakelijke vervolgstappen bij aan?</w:t>
      </w:r>
    </w:p>
    <w:p w:rsidR="002B79ED" w:rsidP="002B79ED" w:rsidRDefault="002B79ED" w14:paraId="6C4BB9FA" w14:textId="77777777">
      <w:pPr>
        <w:autoSpaceDE w:val="0"/>
        <w:adjustRightInd w:val="0"/>
        <w:spacing w:line="240" w:lineRule="auto"/>
        <w:rPr>
          <w:rFonts w:eastAsia="DejaVuSerifCondensed" w:cs="DejaVuSerifCondensed"/>
        </w:rPr>
      </w:pPr>
    </w:p>
    <w:p w:rsidRPr="00BF1671" w:rsidR="002B79ED" w:rsidP="002B79ED" w:rsidRDefault="002B79ED" w14:paraId="302A922C"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5</w:t>
      </w:r>
      <w:r w:rsidRPr="00BF1671">
        <w:rPr>
          <w:rFonts w:eastAsia="DejaVuSerifCondensed" w:cs="DejaVuSerifCondensed"/>
          <w:i/>
          <w:iCs/>
          <w:color w:val="auto"/>
          <w:lang w:eastAsia="en-US"/>
          <w14:ligatures w14:val="standardContextual"/>
        </w:rPr>
        <w:t>:</w:t>
      </w:r>
    </w:p>
    <w:p w:rsidRPr="00BF1671" w:rsidR="002B79ED" w:rsidP="002B79ED" w:rsidRDefault="002B79ED" w14:paraId="6C36809E" w14:textId="77777777">
      <w:pPr>
        <w:autoSpaceDE w:val="0"/>
        <w:adjustRightInd w:val="0"/>
        <w:spacing w:line="240" w:lineRule="auto"/>
        <w:rPr>
          <w:rFonts w:eastAsia="DejaVuSerifCondensed" w:cs="DejaVuSerifCondensed"/>
          <w:b/>
          <w:bCs/>
        </w:rPr>
      </w:pPr>
      <w:r w:rsidRPr="00BF1671">
        <w:rPr>
          <w:rFonts w:eastAsia="DejaVuSerifCondensed" w:cs="DejaVuSerifCondensed"/>
          <w:color w:val="auto"/>
          <w:lang w:eastAsia="en-US"/>
          <w14:ligatures w14:val="standardContextual"/>
        </w:rPr>
        <w:t xml:space="preserve">De evaluatie heb ik gelijktijdig met mijn antwoorden op uw vragen aan </w:t>
      </w:r>
      <w:r>
        <w:rPr>
          <w:rFonts w:eastAsia="DejaVuSerifCondensed" w:cs="DejaVuSerifCondensed"/>
          <w:color w:val="auto"/>
          <w:lang w:eastAsia="en-US"/>
          <w14:ligatures w14:val="standardContextual"/>
        </w:rPr>
        <w:t>uw</w:t>
      </w:r>
      <w:r w:rsidRPr="00BF1671">
        <w:rPr>
          <w:rFonts w:eastAsia="DejaVuSerifCondensed" w:cs="DejaVuSerifCondensed"/>
          <w:color w:val="auto"/>
          <w:lang w:eastAsia="en-US"/>
          <w14:ligatures w14:val="standardContextual"/>
        </w:rPr>
        <w:t xml:space="preserve"> Kamer aangeboden. Daarbij heb ik aangegeven wat de vervolgstappen zijn.</w:t>
      </w:r>
    </w:p>
    <w:p w:rsidR="002B79ED" w:rsidP="002B79ED" w:rsidRDefault="002B79ED" w14:paraId="01F1170D" w14:textId="77777777">
      <w:pPr>
        <w:autoSpaceDE w:val="0"/>
        <w:adjustRightInd w:val="0"/>
        <w:spacing w:line="240" w:lineRule="auto"/>
        <w:rPr>
          <w:rFonts w:eastAsia="DejaVuSerifCondensed" w:cs="DejaVuSerifCondensed"/>
        </w:rPr>
      </w:pPr>
    </w:p>
    <w:p w:rsidR="002B79ED" w:rsidP="002B79ED" w:rsidRDefault="002B79ED" w14:paraId="190E05B2" w14:textId="77777777">
      <w:pPr>
        <w:autoSpaceDE w:val="0"/>
        <w:adjustRightInd w:val="0"/>
        <w:spacing w:line="240" w:lineRule="auto"/>
        <w:rPr>
          <w:rFonts w:eastAsia="DejaVuSerifCondensed" w:cs="DejaVuSerifCondensed"/>
        </w:rPr>
      </w:pPr>
    </w:p>
    <w:p w:rsidRPr="007A4053" w:rsidR="002B79ED" w:rsidP="002B79ED" w:rsidRDefault="002B79ED" w14:paraId="49FD4B71"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6</w:t>
      </w:r>
    </w:p>
    <w:p w:rsidR="002B79ED" w:rsidP="002B79ED" w:rsidRDefault="002B79ED" w14:paraId="15440D5D" w14:textId="77777777">
      <w:pPr>
        <w:autoSpaceDE w:val="0"/>
        <w:adjustRightInd w:val="0"/>
        <w:spacing w:line="240" w:lineRule="auto"/>
        <w:rPr>
          <w:rFonts w:eastAsia="DejaVuSerifCondensed" w:cs="DejaVuSerifCondensed"/>
        </w:rPr>
      </w:pPr>
      <w:r w:rsidRPr="002043F1">
        <w:rPr>
          <w:rFonts w:eastAsia="DejaVuSerifCondensed" w:cs="DejaVuSerifCondensed"/>
        </w:rPr>
        <w:t xml:space="preserve">Vindt u ook dat – gegeven het naderende stookseizoen </w:t>
      </w:r>
      <w:r>
        <w:rPr>
          <w:rFonts w:eastAsia="DejaVuSerifCondensed" w:cs="DejaVuSerifCondensed"/>
        </w:rPr>
        <w:t>–</w:t>
      </w:r>
      <w:r w:rsidRPr="002043F1">
        <w:rPr>
          <w:rFonts w:eastAsia="DejaVuSerifCondensed" w:cs="DejaVuSerifCondensed"/>
        </w:rPr>
        <w:t xml:space="preserve"> de problematiek voor VvE</w:t>
      </w:r>
      <w:r>
        <w:rPr>
          <w:rFonts w:eastAsia="DejaVuSerifCondensed" w:cs="DejaVuSerifCondensed"/>
        </w:rPr>
        <w:t>’</w:t>
      </w:r>
      <w:r w:rsidRPr="002043F1">
        <w:rPr>
          <w:rFonts w:eastAsia="DejaVuSerifCondensed" w:cs="DejaVuSerifCondensed"/>
        </w:rPr>
        <w:t>s en</w:t>
      </w:r>
      <w:r>
        <w:rPr>
          <w:rFonts w:eastAsia="DejaVuSerifCondensed" w:cs="DejaVuSerifCondensed"/>
        </w:rPr>
        <w:t xml:space="preserve"> </w:t>
      </w:r>
      <w:r w:rsidRPr="002043F1">
        <w:rPr>
          <w:rFonts w:eastAsia="DejaVuSerifCondensed" w:cs="DejaVuSerifCondensed"/>
        </w:rPr>
        <w:t>appartementseigenaren met prioriteit moet worden opgelost en niet kan wachten op een evaluatie en</w:t>
      </w:r>
      <w:r>
        <w:rPr>
          <w:rFonts w:eastAsia="DejaVuSerifCondensed" w:cs="DejaVuSerifCondensed"/>
        </w:rPr>
        <w:t xml:space="preserve"> </w:t>
      </w:r>
      <w:r w:rsidRPr="002043F1">
        <w:rPr>
          <w:rFonts w:eastAsia="DejaVuSerifCondensed" w:cs="DejaVuSerifCondensed"/>
        </w:rPr>
        <w:t>een vervolgtraject?</w:t>
      </w:r>
    </w:p>
    <w:p w:rsidR="002B79ED" w:rsidP="002B79ED" w:rsidRDefault="002B79ED" w14:paraId="6EC15E0F" w14:textId="77777777">
      <w:pPr>
        <w:autoSpaceDE w:val="0"/>
        <w:adjustRightInd w:val="0"/>
        <w:spacing w:line="240" w:lineRule="auto"/>
        <w:rPr>
          <w:rFonts w:eastAsia="DejaVuSerifCondensed" w:cs="DejaVuSerifCondensed"/>
        </w:rPr>
      </w:pPr>
    </w:p>
    <w:p w:rsidRPr="007A4053" w:rsidR="002B79ED" w:rsidP="002B79ED" w:rsidRDefault="002B79ED" w14:paraId="0B4244E9"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6</w:t>
      </w:r>
    </w:p>
    <w:p w:rsidRPr="007065D8" w:rsidR="002B79ED" w:rsidP="002B79ED" w:rsidRDefault="002B79ED" w14:paraId="085A6202"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BF1671">
        <w:rPr>
          <w:rFonts w:eastAsia="DejaVuSerifCondensed" w:cs="DejaVuSerifCondensed"/>
          <w:color w:val="auto"/>
          <w:lang w:eastAsia="en-US"/>
          <w14:ligatures w14:val="standardContextual"/>
        </w:rPr>
        <w:t>Zie mijn antwoord</w:t>
      </w:r>
      <w:r>
        <w:rPr>
          <w:rFonts w:eastAsia="DejaVuSerifCondensed" w:cs="DejaVuSerifCondensed"/>
          <w:color w:val="auto"/>
          <w:lang w:eastAsia="en-US"/>
          <w14:ligatures w14:val="standardContextual"/>
        </w:rPr>
        <w:t xml:space="preserve"> op vraag 4. </w:t>
      </w:r>
    </w:p>
    <w:p w:rsidR="002B79ED" w:rsidP="002B79ED" w:rsidRDefault="002B79ED" w14:paraId="0E6EA585" w14:textId="77777777">
      <w:pPr>
        <w:autoSpaceDE w:val="0"/>
        <w:adjustRightInd w:val="0"/>
        <w:spacing w:line="240" w:lineRule="auto"/>
        <w:rPr>
          <w:rFonts w:eastAsia="DejaVuSerifCondensed" w:cs="DejaVuSerifCondensed"/>
        </w:rPr>
      </w:pPr>
    </w:p>
    <w:p w:rsidRPr="00803B1E" w:rsidR="002B79ED" w:rsidP="002B79ED" w:rsidRDefault="002B79ED" w14:paraId="45D09B09" w14:textId="77777777">
      <w:pPr>
        <w:autoSpaceDE w:val="0"/>
        <w:adjustRightInd w:val="0"/>
        <w:spacing w:line="240" w:lineRule="auto"/>
      </w:pPr>
      <w:r w:rsidRPr="0051136A">
        <w:rPr>
          <w:rFonts w:eastAsia="DejaVuSerifCondensed" w:cs="DejaVuSerifCondensed"/>
          <w:color w:val="0000FF"/>
          <w:sz w:val="16"/>
          <w:szCs w:val="16"/>
        </w:rPr>
        <w:t>[1]</w:t>
      </w:r>
      <w:r w:rsidRPr="0051136A">
        <w:rPr>
          <w:rFonts w:eastAsia="DejaVuSerifCondensed" w:cs="DejaVuSerifCondensed"/>
          <w:sz w:val="16"/>
          <w:szCs w:val="16"/>
        </w:rPr>
        <w:t xml:space="preserve"> Vereniging Eigen Huis, 8 oktober 2024, 'Vereniging Eigen Huis waarschuwt voor hoge kosten VvE's door Gasketelwet' (</w:t>
      </w:r>
      <w:hyperlink w:history="1" r:id="rId10">
        <w:r w:rsidRPr="0051136A">
          <w:rPr>
            <w:rStyle w:val="Hyperlink"/>
            <w:rFonts w:eastAsia="DejaVuSerifCondensed" w:cs="DejaVuSerifCondensed"/>
            <w:sz w:val="16"/>
            <w:szCs w:val="16"/>
          </w:rPr>
          <w:t>https://www.eigenhuis.nl/nieuws/vereniging-eigen-huis-waarschuwt-voor-hoge-kosten-vve-s-door-gasketelwet</w:t>
        </w:r>
      </w:hyperlink>
      <w:r w:rsidRPr="0051136A">
        <w:rPr>
          <w:rFonts w:eastAsia="DejaVuSerifCondensed" w:cs="DejaVuSerifCondensed"/>
          <w:sz w:val="16"/>
          <w:szCs w:val="16"/>
        </w:rPr>
        <w:t>).</w:t>
      </w:r>
    </w:p>
    <w:p w:rsidRPr="00803B1E" w:rsidR="007A4053" w:rsidP="00803B1E" w:rsidRDefault="007A4053" w14:paraId="6ED87931" w14:textId="77777777"/>
    <w:sectPr w:rsidRPr="00803B1E" w:rsidR="007A4053">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9EFF" w14:textId="77777777" w:rsidR="003B1AA9" w:rsidRDefault="003B1AA9">
      <w:pPr>
        <w:spacing w:line="240" w:lineRule="auto"/>
      </w:pPr>
      <w:r>
        <w:separator/>
      </w:r>
    </w:p>
  </w:endnote>
  <w:endnote w:type="continuationSeparator" w:id="0">
    <w:p w14:paraId="4E0F44B9" w14:textId="77777777" w:rsidR="003B1AA9" w:rsidRDefault="003B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30F5" w14:textId="77777777" w:rsidR="00664626" w:rsidRDefault="006646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A116" w14:textId="77777777" w:rsidR="00664626" w:rsidRDefault="006646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203B" w14:textId="77777777" w:rsidR="00664626" w:rsidRDefault="006646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9483" w14:textId="77777777" w:rsidR="003B1AA9" w:rsidRDefault="003B1AA9">
      <w:pPr>
        <w:spacing w:line="240" w:lineRule="auto"/>
      </w:pPr>
      <w:r>
        <w:separator/>
      </w:r>
    </w:p>
  </w:footnote>
  <w:footnote w:type="continuationSeparator" w:id="0">
    <w:p w14:paraId="690C210E" w14:textId="77777777" w:rsidR="003B1AA9" w:rsidRDefault="003B1A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8A32" w14:textId="77777777" w:rsidR="00664626" w:rsidRDefault="006646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2D03" w14:textId="77777777" w:rsidR="005427A7" w:rsidRDefault="00FC50CC">
    <w:r>
      <w:rPr>
        <w:noProof/>
      </w:rPr>
      <mc:AlternateContent>
        <mc:Choice Requires="wps">
          <w:drawing>
            <wp:anchor distT="0" distB="0" distL="0" distR="0" simplePos="0" relativeHeight="251652096" behindDoc="0" locked="1" layoutInCell="1" allowOverlap="1" wp14:anchorId="6BF0F4D3" wp14:editId="15ED3BB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FBFDA7" w14:textId="222433C3" w:rsidR="005475E8" w:rsidRDefault="0066462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BF0F4D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DFBFDA7" w14:textId="222433C3" w:rsidR="005475E8" w:rsidRDefault="0066462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919950E" wp14:editId="75781A4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F60431" w14:textId="77777777" w:rsidR="005427A7" w:rsidRDefault="00FC50CC">
                          <w:pPr>
                            <w:pStyle w:val="Referentiegegevensbold"/>
                          </w:pPr>
                          <w:r>
                            <w:t>D</w:t>
                          </w:r>
                          <w:r w:rsidR="007A4053">
                            <w:t xml:space="preserve">irectoraat </w:t>
                          </w:r>
                          <w:r>
                            <w:t>G</w:t>
                          </w:r>
                          <w:r w:rsidR="007A4053">
                            <w:t>eneraal</w:t>
                          </w:r>
                          <w:r>
                            <w:t xml:space="preserve"> Volkshuisvesting en Bouwen</w:t>
                          </w:r>
                        </w:p>
                        <w:p w14:paraId="3C0B965B" w14:textId="77777777" w:rsidR="005427A7" w:rsidRDefault="007A4053">
                          <w:pPr>
                            <w:pStyle w:val="Referentiegegevens"/>
                          </w:pPr>
                          <w:r>
                            <w:t>Directie Bouwen en Energie</w:t>
                          </w:r>
                        </w:p>
                        <w:p w14:paraId="2393F0A2" w14:textId="77777777" w:rsidR="005427A7" w:rsidRDefault="005427A7">
                          <w:pPr>
                            <w:pStyle w:val="WitregelW2"/>
                          </w:pPr>
                        </w:p>
                        <w:p w14:paraId="73CFE64F" w14:textId="77777777" w:rsidR="005427A7" w:rsidRDefault="005427A7">
                          <w:pPr>
                            <w:pStyle w:val="WitregelW1"/>
                          </w:pPr>
                        </w:p>
                        <w:p w14:paraId="09C36CEC" w14:textId="77777777" w:rsidR="005427A7" w:rsidRDefault="00FC50CC">
                          <w:pPr>
                            <w:pStyle w:val="Referentiegegevensbold"/>
                          </w:pPr>
                          <w:r>
                            <w:t>Onze referentie</w:t>
                          </w:r>
                        </w:p>
                        <w:p w14:paraId="293655E7" w14:textId="48773033" w:rsidR="005475E8" w:rsidRDefault="00664626">
                          <w:pPr>
                            <w:pStyle w:val="Referentiegegevens"/>
                          </w:pPr>
                          <w:fldSimple w:instr=" DOCPROPERTY  &quot;Kenmerk&quot;  \* MERGEFORMAT ">
                            <w:r w:rsidR="00AE2DCE">
                              <w:t>2024-0000826410</w:t>
                            </w:r>
                          </w:fldSimple>
                        </w:p>
                      </w:txbxContent>
                    </wps:txbx>
                    <wps:bodyPr vert="horz" wrap="square" lIns="0" tIns="0" rIns="0" bIns="0" anchor="t" anchorCtr="0"/>
                  </wps:wsp>
                </a:graphicData>
              </a:graphic>
            </wp:anchor>
          </w:drawing>
        </mc:Choice>
        <mc:Fallback>
          <w:pict>
            <v:shape w14:anchorId="4919950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F60431" w14:textId="77777777" w:rsidR="005427A7" w:rsidRDefault="00FC50CC">
                    <w:pPr>
                      <w:pStyle w:val="Referentiegegevensbold"/>
                    </w:pPr>
                    <w:r>
                      <w:t>D</w:t>
                    </w:r>
                    <w:r w:rsidR="007A4053">
                      <w:t xml:space="preserve">irectoraat </w:t>
                    </w:r>
                    <w:r>
                      <w:t>G</w:t>
                    </w:r>
                    <w:r w:rsidR="007A4053">
                      <w:t>eneraal</w:t>
                    </w:r>
                    <w:r>
                      <w:t xml:space="preserve"> Volkshuisvesting en Bouwen</w:t>
                    </w:r>
                  </w:p>
                  <w:p w14:paraId="3C0B965B" w14:textId="77777777" w:rsidR="005427A7" w:rsidRDefault="007A4053">
                    <w:pPr>
                      <w:pStyle w:val="Referentiegegevens"/>
                    </w:pPr>
                    <w:r>
                      <w:t>Directie Bouwen en Energie</w:t>
                    </w:r>
                  </w:p>
                  <w:p w14:paraId="2393F0A2" w14:textId="77777777" w:rsidR="005427A7" w:rsidRDefault="005427A7">
                    <w:pPr>
                      <w:pStyle w:val="WitregelW2"/>
                    </w:pPr>
                  </w:p>
                  <w:p w14:paraId="73CFE64F" w14:textId="77777777" w:rsidR="005427A7" w:rsidRDefault="005427A7">
                    <w:pPr>
                      <w:pStyle w:val="WitregelW1"/>
                    </w:pPr>
                  </w:p>
                  <w:p w14:paraId="09C36CEC" w14:textId="77777777" w:rsidR="005427A7" w:rsidRDefault="00FC50CC">
                    <w:pPr>
                      <w:pStyle w:val="Referentiegegevensbold"/>
                    </w:pPr>
                    <w:r>
                      <w:t>Onze referentie</w:t>
                    </w:r>
                  </w:p>
                  <w:p w14:paraId="293655E7" w14:textId="48773033" w:rsidR="005475E8" w:rsidRDefault="00664626">
                    <w:pPr>
                      <w:pStyle w:val="Referentiegegevens"/>
                    </w:pPr>
                    <w:fldSimple w:instr=" DOCPROPERTY  &quot;Kenmerk&quot;  \* MERGEFORMAT ">
                      <w:r w:rsidR="00AE2DCE">
                        <w:t>2024-0000826410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9591C8" wp14:editId="540653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AA0596" w14:textId="3F7E3E63" w:rsidR="005475E8" w:rsidRDefault="0066462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B9591C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AA0596" w14:textId="3F7E3E63" w:rsidR="005475E8" w:rsidRDefault="0066462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1C74857" wp14:editId="252EDA7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5BA896" w14:textId="77777777" w:rsidR="005475E8" w:rsidRDefault="0066462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C7485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15BA896" w14:textId="77777777" w:rsidR="005475E8" w:rsidRDefault="0066462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541" w14:textId="77777777" w:rsidR="005427A7" w:rsidRDefault="00FC50CC">
    <w:pPr>
      <w:spacing w:after="6377" w:line="14" w:lineRule="exact"/>
    </w:pPr>
    <w:r>
      <w:rPr>
        <w:noProof/>
      </w:rPr>
      <mc:AlternateContent>
        <mc:Choice Requires="wps">
          <w:drawing>
            <wp:anchor distT="0" distB="0" distL="0" distR="0" simplePos="0" relativeHeight="251656192" behindDoc="0" locked="1" layoutInCell="1" allowOverlap="1" wp14:anchorId="117EFAAB" wp14:editId="4F632EE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B518496" w14:textId="77777777" w:rsidR="005427A7" w:rsidRDefault="00FC50CC">
                          <w:pPr>
                            <w:spacing w:line="240" w:lineRule="auto"/>
                          </w:pPr>
                          <w:r>
                            <w:rPr>
                              <w:noProof/>
                            </w:rPr>
                            <w:drawing>
                              <wp:inline distT="0" distB="0" distL="0" distR="0" wp14:anchorId="35056E53" wp14:editId="2C6632C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7EFAA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B518496" w14:textId="77777777" w:rsidR="005427A7" w:rsidRDefault="00FC50CC">
                    <w:pPr>
                      <w:spacing w:line="240" w:lineRule="auto"/>
                    </w:pPr>
                    <w:r>
                      <w:rPr>
                        <w:noProof/>
                      </w:rPr>
                      <w:drawing>
                        <wp:inline distT="0" distB="0" distL="0" distR="0" wp14:anchorId="35056E53" wp14:editId="2C6632C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0AA038" wp14:editId="51B1517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C1D7B6" w14:textId="77777777" w:rsidR="005427A7" w:rsidRDefault="00FC50CC">
                          <w:pPr>
                            <w:spacing w:line="240" w:lineRule="auto"/>
                          </w:pPr>
                          <w:r>
                            <w:rPr>
                              <w:noProof/>
                            </w:rPr>
                            <w:drawing>
                              <wp:inline distT="0" distB="0" distL="0" distR="0" wp14:anchorId="67B7DBB4" wp14:editId="1374848D">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0AA03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C1D7B6" w14:textId="77777777" w:rsidR="005427A7" w:rsidRDefault="00FC50CC">
                    <w:pPr>
                      <w:spacing w:line="240" w:lineRule="auto"/>
                    </w:pPr>
                    <w:r>
                      <w:rPr>
                        <w:noProof/>
                      </w:rPr>
                      <w:drawing>
                        <wp:inline distT="0" distB="0" distL="0" distR="0" wp14:anchorId="67B7DBB4" wp14:editId="1374848D">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8E58BC" wp14:editId="61EEE15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C93B70" w14:textId="77777777" w:rsidR="005427A7" w:rsidRDefault="00FC50CC">
                          <w:pPr>
                            <w:pStyle w:val="Referentiegegevens"/>
                          </w:pPr>
                          <w:r>
                            <w:t>&gt; Retouradres Postbus 20011 2500 AE</w:t>
                          </w:r>
                          <w:r w:rsidR="00F9795D">
                            <w:t xml:space="preserve"> </w:t>
                          </w:r>
                          <w:r>
                            <w:t>Den Haag</w:t>
                          </w:r>
                        </w:p>
                      </w:txbxContent>
                    </wps:txbx>
                    <wps:bodyPr vert="horz" wrap="square" lIns="0" tIns="0" rIns="0" bIns="0" anchor="t" anchorCtr="0"/>
                  </wps:wsp>
                </a:graphicData>
              </a:graphic>
            </wp:anchor>
          </w:drawing>
        </mc:Choice>
        <mc:Fallback>
          <w:pict>
            <v:shape w14:anchorId="1A8E58B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1C93B70" w14:textId="77777777" w:rsidR="005427A7" w:rsidRDefault="00FC50CC">
                    <w:pPr>
                      <w:pStyle w:val="Referentiegegevens"/>
                    </w:pPr>
                    <w:r>
                      <w:t>&gt; Retouradres Postbus 20011 2500 AE</w:t>
                    </w:r>
                    <w:r w:rsidR="00F9795D">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48880D" wp14:editId="0D98175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62FD89" w14:textId="4B6136F7" w:rsidR="005475E8" w:rsidRDefault="0066462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4A5673B" w14:textId="77777777" w:rsidR="005427A7" w:rsidRDefault="00FC50CC">
                          <w:r>
                            <w:t>Aan de Voorzitter van de</w:t>
                          </w:r>
                          <w:r w:rsidR="007A4053">
                            <w:t xml:space="preserve"> </w:t>
                          </w:r>
                          <w:r>
                            <w:t xml:space="preserve">Tweede </w:t>
                          </w:r>
                          <w:r w:rsidR="002B79ED">
                            <w:t>K</w:t>
                          </w:r>
                          <w:r>
                            <w:t>amer der Staten-Generaal</w:t>
                          </w:r>
                        </w:p>
                        <w:p w14:paraId="187622F2" w14:textId="77777777" w:rsidR="005427A7" w:rsidRDefault="00FC50CC">
                          <w:r>
                            <w:t xml:space="preserve">Postbus 20018 </w:t>
                          </w:r>
                        </w:p>
                        <w:p w14:paraId="07274F98" w14:textId="77777777" w:rsidR="005427A7" w:rsidRDefault="00FC50CC">
                          <w:r>
                            <w:t>2500 EA</w:t>
                          </w:r>
                          <w:r w:rsidR="00F9795D">
                            <w:t xml:space="preserve"> </w:t>
                          </w:r>
                          <w:r>
                            <w:t>DEN HAAG</w:t>
                          </w:r>
                        </w:p>
                      </w:txbxContent>
                    </wps:txbx>
                    <wps:bodyPr vert="horz" wrap="square" lIns="0" tIns="0" rIns="0" bIns="0" anchor="t" anchorCtr="0"/>
                  </wps:wsp>
                </a:graphicData>
              </a:graphic>
            </wp:anchor>
          </w:drawing>
        </mc:Choice>
        <mc:Fallback>
          <w:pict>
            <v:shape w14:anchorId="2448880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462FD89" w14:textId="4B6136F7" w:rsidR="005475E8" w:rsidRDefault="0066462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4A5673B" w14:textId="77777777" w:rsidR="005427A7" w:rsidRDefault="00FC50CC">
                    <w:r>
                      <w:t>Aan de Voorzitter van de</w:t>
                    </w:r>
                    <w:r w:rsidR="007A4053">
                      <w:t xml:space="preserve"> </w:t>
                    </w:r>
                    <w:r>
                      <w:t xml:space="preserve">Tweede </w:t>
                    </w:r>
                    <w:r w:rsidR="002B79ED">
                      <w:t>K</w:t>
                    </w:r>
                    <w:r>
                      <w:t>amer der Staten-Generaal</w:t>
                    </w:r>
                  </w:p>
                  <w:p w14:paraId="187622F2" w14:textId="77777777" w:rsidR="005427A7" w:rsidRDefault="00FC50CC">
                    <w:r>
                      <w:t xml:space="preserve">Postbus 20018 </w:t>
                    </w:r>
                  </w:p>
                  <w:p w14:paraId="07274F98" w14:textId="77777777" w:rsidR="005427A7" w:rsidRDefault="00FC50CC">
                    <w:r>
                      <w:t>2500 EA</w:t>
                    </w:r>
                    <w:r w:rsidR="00F9795D">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C43C6C" wp14:editId="694ED093">
              <wp:simplePos x="0" y="0"/>
              <wp:positionH relativeFrom="page">
                <wp:posOffset>1021080</wp:posOffset>
              </wp:positionH>
              <wp:positionV relativeFrom="page">
                <wp:posOffset>3337560</wp:posOffset>
              </wp:positionV>
              <wp:extent cx="4772025" cy="6248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248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427A7" w14:paraId="6898CC7B" w14:textId="77777777">
                            <w:trPr>
                              <w:trHeight w:val="240"/>
                            </w:trPr>
                            <w:tc>
                              <w:tcPr>
                                <w:tcW w:w="1140" w:type="dxa"/>
                              </w:tcPr>
                              <w:p w14:paraId="51CC5B03" w14:textId="77777777" w:rsidR="005427A7" w:rsidRDefault="00FC50CC">
                                <w:r>
                                  <w:t>Datum</w:t>
                                </w:r>
                              </w:p>
                            </w:tc>
                            <w:tc>
                              <w:tcPr>
                                <w:tcW w:w="5918" w:type="dxa"/>
                              </w:tcPr>
                              <w:p w14:paraId="27CC6DB0" w14:textId="616B7F58" w:rsidR="005475E8" w:rsidRDefault="00AE2DCE">
                                <w:r>
                                  <w:t>19 november 2024</w:t>
                                </w:r>
                              </w:p>
                            </w:tc>
                          </w:tr>
                          <w:tr w:rsidR="005427A7" w14:paraId="3ECF8074" w14:textId="77777777">
                            <w:trPr>
                              <w:trHeight w:val="240"/>
                            </w:trPr>
                            <w:tc>
                              <w:tcPr>
                                <w:tcW w:w="1140" w:type="dxa"/>
                              </w:tcPr>
                              <w:p w14:paraId="48E978D4" w14:textId="77777777" w:rsidR="005427A7" w:rsidRDefault="00FC50CC">
                                <w:r>
                                  <w:t>Betreft</w:t>
                                </w:r>
                              </w:p>
                            </w:tc>
                            <w:tc>
                              <w:tcPr>
                                <w:tcW w:w="5918" w:type="dxa"/>
                              </w:tcPr>
                              <w:p w14:paraId="3FCD374E" w14:textId="58010811" w:rsidR="005475E8" w:rsidRDefault="00664626">
                                <w:r>
                                  <w:fldChar w:fldCharType="begin"/>
                                </w:r>
                                <w:r>
                                  <w:instrText xml:space="preserve"> DOCPROPERTY  "Onderwerp"  \* MERGEFORMAT </w:instrText>
                                </w:r>
                                <w:r>
                                  <w:fldChar w:fldCharType="separate"/>
                                </w:r>
                                <w:r w:rsidR="00AE2DCE">
                                  <w:t xml:space="preserve">Beantwoording vragen van het lid </w:t>
                                </w:r>
                                <w:proofErr w:type="spellStart"/>
                                <w:r w:rsidR="00AE2DCE">
                                  <w:t>Grinwis</w:t>
                                </w:r>
                                <w:proofErr w:type="spellEnd"/>
                                <w:r w:rsidR="00AE2DCE">
                                  <w:t xml:space="preserve"> (ChristenUnie) over VvE’s die in de knel komen door de Gasketelwet</w:t>
                                </w:r>
                                <w:r>
                                  <w:fldChar w:fldCharType="end"/>
                                </w:r>
                              </w:p>
                            </w:tc>
                          </w:tr>
                        </w:tbl>
                        <w:p w14:paraId="397FC92B" w14:textId="77777777" w:rsidR="00FC50CC" w:rsidRDefault="00FC50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C43C6C" id="1670fa0c-13cb-45ec-92be-ef1f34d237c5" o:spid="_x0000_s1034" type="#_x0000_t202" style="position:absolute;margin-left:80.4pt;margin-top:262.8pt;width:375.75pt;height:49.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5427A7" w14:paraId="6898CC7B" w14:textId="77777777">
                      <w:trPr>
                        <w:trHeight w:val="240"/>
                      </w:trPr>
                      <w:tc>
                        <w:tcPr>
                          <w:tcW w:w="1140" w:type="dxa"/>
                        </w:tcPr>
                        <w:p w14:paraId="51CC5B03" w14:textId="77777777" w:rsidR="005427A7" w:rsidRDefault="00FC50CC">
                          <w:r>
                            <w:t>Datum</w:t>
                          </w:r>
                        </w:p>
                      </w:tc>
                      <w:tc>
                        <w:tcPr>
                          <w:tcW w:w="5918" w:type="dxa"/>
                        </w:tcPr>
                        <w:p w14:paraId="27CC6DB0" w14:textId="616B7F58" w:rsidR="005475E8" w:rsidRDefault="00AE2DCE">
                          <w:r>
                            <w:t>19 november 2024</w:t>
                          </w:r>
                        </w:p>
                      </w:tc>
                    </w:tr>
                    <w:tr w:rsidR="005427A7" w14:paraId="3ECF8074" w14:textId="77777777">
                      <w:trPr>
                        <w:trHeight w:val="240"/>
                      </w:trPr>
                      <w:tc>
                        <w:tcPr>
                          <w:tcW w:w="1140" w:type="dxa"/>
                        </w:tcPr>
                        <w:p w14:paraId="48E978D4" w14:textId="77777777" w:rsidR="005427A7" w:rsidRDefault="00FC50CC">
                          <w:r>
                            <w:t>Betreft</w:t>
                          </w:r>
                        </w:p>
                      </w:tc>
                      <w:tc>
                        <w:tcPr>
                          <w:tcW w:w="5918" w:type="dxa"/>
                        </w:tcPr>
                        <w:p w14:paraId="3FCD374E" w14:textId="58010811" w:rsidR="005475E8" w:rsidRDefault="00664626">
                          <w:r>
                            <w:fldChar w:fldCharType="begin"/>
                          </w:r>
                          <w:r>
                            <w:instrText xml:space="preserve"> DOCPROPERTY  "Onderwerp"  \* MERGEFORMAT </w:instrText>
                          </w:r>
                          <w:r>
                            <w:fldChar w:fldCharType="separate"/>
                          </w:r>
                          <w:r w:rsidR="00AE2DCE">
                            <w:t xml:space="preserve">Beantwoording vragen van het lid </w:t>
                          </w:r>
                          <w:proofErr w:type="spellStart"/>
                          <w:r w:rsidR="00AE2DCE">
                            <w:t>Grinwis</w:t>
                          </w:r>
                          <w:proofErr w:type="spellEnd"/>
                          <w:r w:rsidR="00AE2DCE">
                            <w:t xml:space="preserve"> (ChristenUnie) over VvE’s die in de knel komen door de Gasketelwet</w:t>
                          </w:r>
                          <w:r>
                            <w:fldChar w:fldCharType="end"/>
                          </w:r>
                        </w:p>
                      </w:tc>
                    </w:tr>
                  </w:tbl>
                  <w:p w14:paraId="397FC92B" w14:textId="77777777" w:rsidR="00FC50CC" w:rsidRDefault="00FC50C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A49356" wp14:editId="37B50E5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9540B4" w14:textId="77777777" w:rsidR="005427A7" w:rsidRDefault="00FC50CC">
                          <w:pPr>
                            <w:pStyle w:val="Referentiegegevensbold"/>
                          </w:pPr>
                          <w:r>
                            <w:t>D</w:t>
                          </w:r>
                          <w:r w:rsidR="007A4053">
                            <w:t xml:space="preserve">irectoraat </w:t>
                          </w:r>
                          <w:r>
                            <w:t>G</w:t>
                          </w:r>
                          <w:r w:rsidR="007A4053">
                            <w:t>eneraal</w:t>
                          </w:r>
                          <w:r>
                            <w:t xml:space="preserve"> Volkshuisvesting en Bouwen</w:t>
                          </w:r>
                        </w:p>
                        <w:p w14:paraId="38E02344" w14:textId="77777777" w:rsidR="005427A7" w:rsidRDefault="007A4053">
                          <w:pPr>
                            <w:pStyle w:val="Referentiegegevens"/>
                          </w:pPr>
                          <w:r>
                            <w:t>Directie Bouwen en Energie</w:t>
                          </w:r>
                        </w:p>
                        <w:p w14:paraId="09B5B46F" w14:textId="77777777" w:rsidR="005427A7" w:rsidRDefault="005427A7">
                          <w:pPr>
                            <w:pStyle w:val="WitregelW1"/>
                          </w:pPr>
                        </w:p>
                        <w:p w14:paraId="1AD7B9CD" w14:textId="77777777" w:rsidR="005427A7" w:rsidRPr="0070711B" w:rsidRDefault="00FC50CC">
                          <w:pPr>
                            <w:pStyle w:val="Referentiegegevens"/>
                            <w:rPr>
                              <w:lang w:val="de-DE"/>
                            </w:rPr>
                          </w:pPr>
                          <w:proofErr w:type="spellStart"/>
                          <w:r w:rsidRPr="0070711B">
                            <w:rPr>
                              <w:lang w:val="de-DE"/>
                            </w:rPr>
                            <w:t>Turfmarkt</w:t>
                          </w:r>
                          <w:proofErr w:type="spellEnd"/>
                          <w:r w:rsidRPr="0070711B">
                            <w:rPr>
                              <w:lang w:val="de-DE"/>
                            </w:rPr>
                            <w:t xml:space="preserve"> 147</w:t>
                          </w:r>
                        </w:p>
                        <w:p w14:paraId="60FFBF25" w14:textId="77777777" w:rsidR="005427A7" w:rsidRPr="0070711B" w:rsidRDefault="00FC50CC">
                          <w:pPr>
                            <w:pStyle w:val="Referentiegegevens"/>
                            <w:rPr>
                              <w:lang w:val="de-DE"/>
                            </w:rPr>
                          </w:pPr>
                          <w:r w:rsidRPr="0070711B">
                            <w:rPr>
                              <w:lang w:val="de-DE"/>
                            </w:rPr>
                            <w:t>2511 DP</w:t>
                          </w:r>
                          <w:r w:rsidR="00F9795D">
                            <w:rPr>
                              <w:lang w:val="de-DE"/>
                            </w:rPr>
                            <w:t xml:space="preserve"> </w:t>
                          </w:r>
                          <w:r w:rsidRPr="0070711B">
                            <w:rPr>
                              <w:lang w:val="de-DE"/>
                            </w:rPr>
                            <w:t>Den Haag</w:t>
                          </w:r>
                        </w:p>
                        <w:p w14:paraId="4E54C7D5" w14:textId="77777777" w:rsidR="005427A7" w:rsidRPr="0070711B" w:rsidRDefault="00FC50CC">
                          <w:pPr>
                            <w:pStyle w:val="Referentiegegevens"/>
                            <w:rPr>
                              <w:lang w:val="de-DE"/>
                            </w:rPr>
                          </w:pPr>
                          <w:r w:rsidRPr="0070711B">
                            <w:rPr>
                              <w:lang w:val="de-DE"/>
                            </w:rPr>
                            <w:t>Postbus 20011</w:t>
                          </w:r>
                        </w:p>
                        <w:p w14:paraId="2583049B" w14:textId="77777777" w:rsidR="00FC50CC" w:rsidRPr="00FC50CC" w:rsidRDefault="00FC50CC" w:rsidP="00132B9A">
                          <w:pPr>
                            <w:pStyle w:val="Referentiegegevens"/>
                          </w:pPr>
                          <w:r>
                            <w:t>2500 AE</w:t>
                          </w:r>
                          <w:r w:rsidR="00F9795D">
                            <w:t xml:space="preserve"> </w:t>
                          </w:r>
                          <w:r>
                            <w:t>Den Haag</w:t>
                          </w:r>
                          <w:r w:rsidR="00132B9A">
                            <w:br/>
                          </w:r>
                        </w:p>
                        <w:p w14:paraId="2E547A10" w14:textId="77777777" w:rsidR="005427A7" w:rsidRDefault="00FC50CC">
                          <w:pPr>
                            <w:pStyle w:val="Referentiegegevensbold"/>
                          </w:pPr>
                          <w:r>
                            <w:t>Onze referentie</w:t>
                          </w:r>
                        </w:p>
                        <w:p w14:paraId="79DB83C9" w14:textId="107A5359" w:rsidR="005475E8" w:rsidRDefault="00664626">
                          <w:pPr>
                            <w:pStyle w:val="Referentiegegevens"/>
                          </w:pPr>
                          <w:fldSimple w:instr=" DOCPROPERTY  &quot;Kenmerk&quot;  \* MERGEFORMAT ">
                            <w:r w:rsidR="00AE2DCE">
                              <w:t>2024-0000826410</w:t>
                            </w:r>
                          </w:fldSimple>
                        </w:p>
                        <w:p w14:paraId="755BBD43" w14:textId="77777777" w:rsidR="005427A7" w:rsidRDefault="005427A7">
                          <w:pPr>
                            <w:pStyle w:val="WitregelW1"/>
                          </w:pPr>
                        </w:p>
                        <w:p w14:paraId="5B78AE4C" w14:textId="77777777" w:rsidR="005427A7" w:rsidRDefault="00FC50CC">
                          <w:pPr>
                            <w:pStyle w:val="Referentiegegevensbold"/>
                          </w:pPr>
                          <w:r>
                            <w:t>Uw referentie</w:t>
                          </w:r>
                        </w:p>
                        <w:p w14:paraId="3FC3764C" w14:textId="7D0FC974" w:rsidR="005475E8" w:rsidRDefault="00664626">
                          <w:pPr>
                            <w:pStyle w:val="Referentiegegevens"/>
                          </w:pPr>
                          <w:fldSimple w:instr=" DOCPROPERTY  &quot;UwKenmerk&quot;  \* MERGEFORMAT ">
                            <w:r w:rsidR="00AE2DCE">
                              <w:t>2024Z15295</w:t>
                            </w:r>
                          </w:fldSimple>
                        </w:p>
                      </w:txbxContent>
                    </wps:txbx>
                    <wps:bodyPr vert="horz" wrap="square" lIns="0" tIns="0" rIns="0" bIns="0" anchor="t" anchorCtr="0"/>
                  </wps:wsp>
                </a:graphicData>
              </a:graphic>
            </wp:anchor>
          </w:drawing>
        </mc:Choice>
        <mc:Fallback>
          <w:pict>
            <v:shape w14:anchorId="0FA4935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09540B4" w14:textId="77777777" w:rsidR="005427A7" w:rsidRDefault="00FC50CC">
                    <w:pPr>
                      <w:pStyle w:val="Referentiegegevensbold"/>
                    </w:pPr>
                    <w:r>
                      <w:t>D</w:t>
                    </w:r>
                    <w:r w:rsidR="007A4053">
                      <w:t xml:space="preserve">irectoraat </w:t>
                    </w:r>
                    <w:r>
                      <w:t>G</w:t>
                    </w:r>
                    <w:r w:rsidR="007A4053">
                      <w:t>eneraal</w:t>
                    </w:r>
                    <w:r>
                      <w:t xml:space="preserve"> Volkshuisvesting en Bouwen</w:t>
                    </w:r>
                  </w:p>
                  <w:p w14:paraId="38E02344" w14:textId="77777777" w:rsidR="005427A7" w:rsidRDefault="007A4053">
                    <w:pPr>
                      <w:pStyle w:val="Referentiegegevens"/>
                    </w:pPr>
                    <w:r>
                      <w:t>Directie Bouwen en Energie</w:t>
                    </w:r>
                  </w:p>
                  <w:p w14:paraId="09B5B46F" w14:textId="77777777" w:rsidR="005427A7" w:rsidRDefault="005427A7">
                    <w:pPr>
                      <w:pStyle w:val="WitregelW1"/>
                    </w:pPr>
                  </w:p>
                  <w:p w14:paraId="1AD7B9CD" w14:textId="77777777" w:rsidR="005427A7" w:rsidRPr="0070711B" w:rsidRDefault="00FC50CC">
                    <w:pPr>
                      <w:pStyle w:val="Referentiegegevens"/>
                      <w:rPr>
                        <w:lang w:val="de-DE"/>
                      </w:rPr>
                    </w:pPr>
                    <w:proofErr w:type="spellStart"/>
                    <w:r w:rsidRPr="0070711B">
                      <w:rPr>
                        <w:lang w:val="de-DE"/>
                      </w:rPr>
                      <w:t>Turfmarkt</w:t>
                    </w:r>
                    <w:proofErr w:type="spellEnd"/>
                    <w:r w:rsidRPr="0070711B">
                      <w:rPr>
                        <w:lang w:val="de-DE"/>
                      </w:rPr>
                      <w:t xml:space="preserve"> 147</w:t>
                    </w:r>
                  </w:p>
                  <w:p w14:paraId="60FFBF25" w14:textId="77777777" w:rsidR="005427A7" w:rsidRPr="0070711B" w:rsidRDefault="00FC50CC">
                    <w:pPr>
                      <w:pStyle w:val="Referentiegegevens"/>
                      <w:rPr>
                        <w:lang w:val="de-DE"/>
                      </w:rPr>
                    </w:pPr>
                    <w:r w:rsidRPr="0070711B">
                      <w:rPr>
                        <w:lang w:val="de-DE"/>
                      </w:rPr>
                      <w:t>2511 DP</w:t>
                    </w:r>
                    <w:r w:rsidR="00F9795D">
                      <w:rPr>
                        <w:lang w:val="de-DE"/>
                      </w:rPr>
                      <w:t xml:space="preserve"> </w:t>
                    </w:r>
                    <w:r w:rsidRPr="0070711B">
                      <w:rPr>
                        <w:lang w:val="de-DE"/>
                      </w:rPr>
                      <w:t>Den Haag</w:t>
                    </w:r>
                  </w:p>
                  <w:p w14:paraId="4E54C7D5" w14:textId="77777777" w:rsidR="005427A7" w:rsidRPr="0070711B" w:rsidRDefault="00FC50CC">
                    <w:pPr>
                      <w:pStyle w:val="Referentiegegevens"/>
                      <w:rPr>
                        <w:lang w:val="de-DE"/>
                      </w:rPr>
                    </w:pPr>
                    <w:r w:rsidRPr="0070711B">
                      <w:rPr>
                        <w:lang w:val="de-DE"/>
                      </w:rPr>
                      <w:t>Postbus 20011</w:t>
                    </w:r>
                  </w:p>
                  <w:p w14:paraId="2583049B" w14:textId="77777777" w:rsidR="00FC50CC" w:rsidRPr="00FC50CC" w:rsidRDefault="00FC50CC" w:rsidP="00132B9A">
                    <w:pPr>
                      <w:pStyle w:val="Referentiegegevens"/>
                    </w:pPr>
                    <w:r>
                      <w:t>2500 AE</w:t>
                    </w:r>
                    <w:r w:rsidR="00F9795D">
                      <w:t xml:space="preserve"> </w:t>
                    </w:r>
                    <w:r>
                      <w:t>Den Haag</w:t>
                    </w:r>
                    <w:r w:rsidR="00132B9A">
                      <w:br/>
                    </w:r>
                  </w:p>
                  <w:p w14:paraId="2E547A10" w14:textId="77777777" w:rsidR="005427A7" w:rsidRDefault="00FC50CC">
                    <w:pPr>
                      <w:pStyle w:val="Referentiegegevensbold"/>
                    </w:pPr>
                    <w:r>
                      <w:t>Onze referentie</w:t>
                    </w:r>
                  </w:p>
                  <w:p w14:paraId="79DB83C9" w14:textId="107A5359" w:rsidR="005475E8" w:rsidRDefault="00664626">
                    <w:pPr>
                      <w:pStyle w:val="Referentiegegevens"/>
                    </w:pPr>
                    <w:fldSimple w:instr=" DOCPROPERTY  &quot;Kenmerk&quot;  \* MERGEFORMAT ">
                      <w:r w:rsidR="00AE2DCE">
                        <w:t>2024-0000826410</w:t>
                      </w:r>
                    </w:fldSimple>
                  </w:p>
                  <w:p w14:paraId="755BBD43" w14:textId="77777777" w:rsidR="005427A7" w:rsidRDefault="005427A7">
                    <w:pPr>
                      <w:pStyle w:val="WitregelW1"/>
                    </w:pPr>
                  </w:p>
                  <w:p w14:paraId="5B78AE4C" w14:textId="77777777" w:rsidR="005427A7" w:rsidRDefault="00FC50CC">
                    <w:pPr>
                      <w:pStyle w:val="Referentiegegevensbold"/>
                    </w:pPr>
                    <w:r>
                      <w:t>Uw referentie</w:t>
                    </w:r>
                  </w:p>
                  <w:p w14:paraId="3FC3764C" w14:textId="7D0FC974" w:rsidR="005475E8" w:rsidRDefault="00664626">
                    <w:pPr>
                      <w:pStyle w:val="Referentiegegevens"/>
                    </w:pPr>
                    <w:fldSimple w:instr=" DOCPROPERTY  &quot;UwKenmerk&quot;  \* MERGEFORMAT ">
                      <w:r w:rsidR="00AE2DCE">
                        <w:t>2024Z15295</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7F470CE" wp14:editId="37986E1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C6D102" w14:textId="77777777" w:rsidR="005475E8" w:rsidRDefault="0066462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F470C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2C6D102" w14:textId="77777777" w:rsidR="005475E8" w:rsidRDefault="0066462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C37D35" wp14:editId="7FA73DD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18CCC2" w14:textId="77777777" w:rsidR="00FC50CC" w:rsidRDefault="00FC50CC"/>
                      </w:txbxContent>
                    </wps:txbx>
                    <wps:bodyPr vert="horz" wrap="square" lIns="0" tIns="0" rIns="0" bIns="0" anchor="t" anchorCtr="0"/>
                  </wps:wsp>
                </a:graphicData>
              </a:graphic>
            </wp:anchor>
          </w:drawing>
        </mc:Choice>
        <mc:Fallback>
          <w:pict>
            <v:shape w14:anchorId="6DC37D3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E18CCC2" w14:textId="77777777" w:rsidR="00FC50CC" w:rsidRDefault="00FC50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DBB0A"/>
    <w:multiLevelType w:val="multilevel"/>
    <w:tmpl w:val="885675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84F885"/>
    <w:multiLevelType w:val="multilevel"/>
    <w:tmpl w:val="2EF299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90AE1B5"/>
    <w:multiLevelType w:val="multilevel"/>
    <w:tmpl w:val="E1B08B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D1092F9"/>
    <w:multiLevelType w:val="multilevel"/>
    <w:tmpl w:val="2D10A04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37F2F1"/>
    <w:multiLevelType w:val="multilevel"/>
    <w:tmpl w:val="6ECB286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08164050">
    <w:abstractNumId w:val="3"/>
  </w:num>
  <w:num w:numId="2" w16cid:durableId="176236465">
    <w:abstractNumId w:val="4"/>
  </w:num>
  <w:num w:numId="3" w16cid:durableId="1061250463">
    <w:abstractNumId w:val="1"/>
  </w:num>
  <w:num w:numId="4" w16cid:durableId="125858146">
    <w:abstractNumId w:val="0"/>
  </w:num>
  <w:num w:numId="5" w16cid:durableId="176587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A7"/>
    <w:rsid w:val="000C4F0D"/>
    <w:rsid w:val="001262E0"/>
    <w:rsid w:val="00132B9A"/>
    <w:rsid w:val="00171157"/>
    <w:rsid w:val="001C4594"/>
    <w:rsid w:val="001F2A43"/>
    <w:rsid w:val="002B79ED"/>
    <w:rsid w:val="003B1AA9"/>
    <w:rsid w:val="004A2210"/>
    <w:rsid w:val="00501EDB"/>
    <w:rsid w:val="005406BA"/>
    <w:rsid w:val="005427A7"/>
    <w:rsid w:val="005475E8"/>
    <w:rsid w:val="00664626"/>
    <w:rsid w:val="0070711B"/>
    <w:rsid w:val="00713D91"/>
    <w:rsid w:val="00785BDC"/>
    <w:rsid w:val="00787314"/>
    <w:rsid w:val="007A4053"/>
    <w:rsid w:val="00803B1E"/>
    <w:rsid w:val="00815AFC"/>
    <w:rsid w:val="008B1539"/>
    <w:rsid w:val="00936007"/>
    <w:rsid w:val="009B0D9A"/>
    <w:rsid w:val="00A04013"/>
    <w:rsid w:val="00A24858"/>
    <w:rsid w:val="00AE2DCE"/>
    <w:rsid w:val="00BA2054"/>
    <w:rsid w:val="00BF1671"/>
    <w:rsid w:val="00D04790"/>
    <w:rsid w:val="00D66E66"/>
    <w:rsid w:val="00E75E1F"/>
    <w:rsid w:val="00ED49F7"/>
    <w:rsid w:val="00ED7029"/>
    <w:rsid w:val="00F7279D"/>
    <w:rsid w:val="00F9795D"/>
    <w:rsid w:val="00FC1DCA"/>
    <w:rsid w:val="00FC50CC"/>
    <w:rsid w:val="00FD7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AE1F"/>
  <w15:docId w15:val="{6AFF72A5-25D4-47AE-B933-832A7DB5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40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4053"/>
    <w:rPr>
      <w:rFonts w:ascii="Verdana" w:hAnsi="Verdana"/>
      <w:color w:val="000000"/>
      <w:sz w:val="18"/>
      <w:szCs w:val="18"/>
    </w:rPr>
  </w:style>
  <w:style w:type="paragraph" w:styleId="Voettekst">
    <w:name w:val="footer"/>
    <w:basedOn w:val="Standaard"/>
    <w:link w:val="VoettekstChar"/>
    <w:uiPriority w:val="99"/>
    <w:unhideWhenUsed/>
    <w:rsid w:val="007A40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4053"/>
    <w:rPr>
      <w:rFonts w:ascii="Verdana" w:hAnsi="Verdana"/>
      <w:color w:val="000000"/>
      <w:sz w:val="18"/>
      <w:szCs w:val="18"/>
    </w:rPr>
  </w:style>
  <w:style w:type="character" w:styleId="Onopgelostemelding">
    <w:name w:val="Unresolved Mention"/>
    <w:basedOn w:val="Standaardalinea-lettertype"/>
    <w:uiPriority w:val="99"/>
    <w:semiHidden/>
    <w:unhideWhenUsed/>
    <w:rsid w:val="00A24858"/>
    <w:rPr>
      <w:color w:val="605E5C"/>
      <w:shd w:val="clear" w:color="auto" w:fill="E1DFDD"/>
    </w:rPr>
  </w:style>
  <w:style w:type="character" w:styleId="GevolgdeHyperlink">
    <w:name w:val="FollowedHyperlink"/>
    <w:basedOn w:val="Standaardalinea-lettertype"/>
    <w:uiPriority w:val="99"/>
    <w:semiHidden/>
    <w:unhideWhenUsed/>
    <w:rsid w:val="00A24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eigenhuis.nl/nieuws/vereniging-eigen-huis-waarschuwt-voor-hoge-kosten-vve-s-door-gasketelwet" TargetMode="External" Id="rId10" /><Relationship Type="http://schemas.openxmlformats.org/officeDocument/2006/relationships/styles" Target="styles.xml" Id="rId4" /><Relationship Type="http://schemas.openxmlformats.org/officeDocument/2006/relationships/hyperlink" Target="https://register.tlokb.nl/co/"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1618</ap:Words>
  <ap:Characters>8900</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Brief - Beantwoording vragen van het lid het lid Grinwis (ChristenUnie) over VvE’s die in de knel komen door de Gasketelwet </vt:lpstr>
    </vt:vector>
  </ap:TitlesOfParts>
  <ap:LinksUpToDate>false</ap:LinksUpToDate>
  <ap:CharactersWithSpaces>10498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2024-11-05T13:20:00.0000000Z</lastPrinted>
  <dcterms:created xsi:type="dcterms:W3CDTF">2024-10-09T10:03:00.0000000Z</dcterms:created>
  <dcterms:modified xsi:type="dcterms:W3CDTF">2024-11-19T10:38:00.0000000Z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van het lid het lid Grinwis (ChristenUnie) over VvE’s die in de knel komen door de Gasketelwet</vt:lpwstr>
  </property>
  <property fmtid="{D5CDD505-2E9C-101B-9397-08002B2CF9AE}" pid="5" name="Publicatiedatum">
    <vt:lpwstr/>
  </property>
  <property fmtid="{D5CDD505-2E9C-101B-9397-08002B2CF9AE}" pid="6" name="Verantwoordelijke organisatie">
    <vt:lpwstr>DGVB-B&amp;E-Sect. Beleid Energietransitie</vt:lpwstr>
  </property>
  <property fmtid="{D5CDD505-2E9C-101B-9397-08002B2CF9AE}" pid="7" name="Taal">
    <vt:lpwstr>nl_NL</vt:lpwstr>
  </property>
  <property fmtid="{D5CDD505-2E9C-101B-9397-08002B2CF9AE}" pid="8" name="Inhoudsindicatie">
    <vt:lpwstr>Beantwoording vragen van het lid Grinwis (ChristenUnie) over VvE’s die in de knel komen door de Gasketelwet</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2024-0000826410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van het lid Grinwis (ChristenUnie) over VvE’s die in de knel komen door de Gasketelwet</vt:lpwstr>
  </property>
  <property fmtid="{D5CDD505-2E9C-101B-9397-08002B2CF9AE}" pid="30" name="UwKenmerk">
    <vt:lpwstr>2024Z15295</vt:lpwstr>
  </property>
</Properties>
</file>