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44CA8" w:rsidR="00240152" w:rsidRDefault="00240152" w14:paraId="0BE37C25" w14:textId="172CA6FE">
      <w:pPr>
        <w:rPr>
          <w:lang w:val="nl-NL"/>
        </w:rPr>
      </w:pPr>
      <w:r w:rsidRPr="00944CA8">
        <w:rPr>
          <w:b/>
          <w:bCs/>
          <w:lang w:val="nl-NL"/>
        </w:rPr>
        <w:t>TOELICHTING</w:t>
      </w:r>
    </w:p>
    <w:p w:rsidRPr="00944CA8" w:rsidR="00240152" w:rsidRDefault="00240152" w14:paraId="0A5C2B14" w14:textId="77777777">
      <w:pPr>
        <w:rPr>
          <w:lang w:val="nl-NL"/>
        </w:rPr>
      </w:pPr>
    </w:p>
    <w:p w:rsidRPr="0093296C" w:rsidR="00240152" w:rsidRDefault="00240152" w14:paraId="7A187BDE" w14:textId="15621051">
      <w:pPr>
        <w:rPr>
          <w:b/>
          <w:bCs/>
          <w:lang w:val="nl-NL"/>
        </w:rPr>
      </w:pPr>
      <w:r w:rsidRPr="0093296C">
        <w:rPr>
          <w:b/>
          <w:bCs/>
          <w:lang w:val="nl-NL"/>
        </w:rPr>
        <w:t>Algemeen</w:t>
      </w:r>
    </w:p>
    <w:p w:rsidRPr="0093296C" w:rsidR="00240152" w:rsidRDefault="00240152" w14:paraId="0B306592" w14:textId="77777777">
      <w:pPr>
        <w:rPr>
          <w:lang w:val="nl-NL"/>
        </w:rPr>
      </w:pPr>
    </w:p>
    <w:p w:rsidR="00240152" w:rsidRDefault="00382803" w14:paraId="782E9F9B" w14:textId="513ADA59">
      <w:pPr>
        <w:rPr>
          <w:lang w:val="nl-NL"/>
        </w:rPr>
      </w:pPr>
      <w:r>
        <w:rPr>
          <w:lang w:val="nl-NL"/>
        </w:rPr>
        <w:t>De v</w:t>
      </w:r>
      <w:r w:rsidRPr="00240152" w:rsidR="00240152">
        <w:rPr>
          <w:lang w:val="nl-NL"/>
        </w:rPr>
        <w:t>oorliggende regeling bevat een aantal t</w:t>
      </w:r>
      <w:r w:rsidR="00240152">
        <w:rPr>
          <w:lang w:val="nl-NL"/>
        </w:rPr>
        <w:t>echnische wijzigingen van de artikelen 6.5.6 en 6.5.7 van de Regeling zorgverzekering</w:t>
      </w:r>
      <w:r w:rsidR="0093296C">
        <w:rPr>
          <w:lang w:val="nl-NL"/>
        </w:rPr>
        <w:t>, welke artikelen de uitvoering vormen van artikel 18d, tweede lid, onderdeel d, van de Zorgverzekeringswet (</w:t>
      </w:r>
      <w:proofErr w:type="spellStart"/>
      <w:r w:rsidR="0093296C">
        <w:rPr>
          <w:lang w:val="nl-NL"/>
        </w:rPr>
        <w:t>Zvw</w:t>
      </w:r>
      <w:proofErr w:type="spellEnd"/>
      <w:r w:rsidR="0093296C">
        <w:rPr>
          <w:lang w:val="nl-NL"/>
        </w:rPr>
        <w:t>)</w:t>
      </w:r>
      <w:r w:rsidR="00240152">
        <w:rPr>
          <w:lang w:val="nl-NL"/>
        </w:rPr>
        <w:t xml:space="preserve">. </w:t>
      </w:r>
      <w:r w:rsidR="0093296C">
        <w:rPr>
          <w:lang w:val="nl-NL"/>
        </w:rPr>
        <w:t>De wijzigingen</w:t>
      </w:r>
      <w:r w:rsidR="00240152">
        <w:rPr>
          <w:lang w:val="nl-NL"/>
        </w:rPr>
        <w:t xml:space="preserve"> </w:t>
      </w:r>
      <w:r w:rsidR="0093296C">
        <w:rPr>
          <w:lang w:val="nl-NL"/>
        </w:rPr>
        <w:t xml:space="preserve">worden in de artikelsgewijze toelichting besproken. </w:t>
      </w:r>
    </w:p>
    <w:p w:rsidR="0093296C" w:rsidRDefault="0093296C" w14:paraId="1B1C651D" w14:textId="77777777">
      <w:pPr>
        <w:rPr>
          <w:lang w:val="nl-NL"/>
        </w:rPr>
      </w:pPr>
    </w:p>
    <w:p w:rsidR="0093296C" w:rsidRDefault="0093296C" w14:paraId="158F0EFC" w14:textId="59D75C07">
      <w:pPr>
        <w:rPr>
          <w:lang w:val="nl-NL"/>
        </w:rPr>
      </w:pPr>
      <w:r>
        <w:rPr>
          <w:lang w:val="nl-NL"/>
        </w:rPr>
        <w:t xml:space="preserve">Ten gevolge van artikel 124, tweede lid, van de </w:t>
      </w:r>
      <w:proofErr w:type="spellStart"/>
      <w:r>
        <w:rPr>
          <w:lang w:val="nl-NL"/>
        </w:rPr>
        <w:t>Zvw</w:t>
      </w:r>
      <w:proofErr w:type="spellEnd"/>
      <w:r w:rsidR="00382803">
        <w:rPr>
          <w:lang w:val="nl-NL"/>
        </w:rPr>
        <w:t>,</w:t>
      </w:r>
      <w:r>
        <w:rPr>
          <w:lang w:val="nl-NL"/>
        </w:rPr>
        <w:t xml:space="preserve"> dienen wijzigingen in de artikelen 6.5.6 en 6.5.7 van de Regeling zorgverzekering vier weken bij de Tweede en Eerste Kamer te worden voorgehangen. Dit is gebeurd bij brief van </w:t>
      </w:r>
      <w:r w:rsidRPr="0093296C">
        <w:rPr>
          <w:highlight w:val="yellow"/>
          <w:lang w:val="nl-NL"/>
        </w:rPr>
        <w:t>P.M.</w:t>
      </w:r>
      <w:r>
        <w:rPr>
          <w:lang w:val="nl-NL"/>
        </w:rPr>
        <w:t xml:space="preserve"> 2024. </w:t>
      </w:r>
      <w:r w:rsidRPr="00401EA7" w:rsidR="008D0D54">
        <w:rPr>
          <w:highlight w:val="yellow"/>
          <w:lang w:val="nl-NL"/>
        </w:rPr>
        <w:t>P.M. bespreking eventuele opmerkingen van de Tweede en Eerste Kamer.</w:t>
      </w:r>
      <w:r w:rsidR="008D0D54">
        <w:rPr>
          <w:lang w:val="nl-NL"/>
        </w:rPr>
        <w:t xml:space="preserve"> </w:t>
      </w:r>
    </w:p>
    <w:p w:rsidR="0093296C" w:rsidRDefault="0093296C" w14:paraId="3F961329" w14:textId="77777777">
      <w:pPr>
        <w:rPr>
          <w:lang w:val="nl-NL"/>
        </w:rPr>
      </w:pPr>
    </w:p>
    <w:p w:rsidR="0093296C" w:rsidP="0093296C" w:rsidRDefault="0093296C" w14:paraId="33CD582D" w14:textId="42328A39">
      <w:pPr>
        <w:rPr>
          <w:szCs w:val="18"/>
          <w:lang w:val="nl-NL"/>
        </w:rPr>
      </w:pPr>
      <w:r w:rsidRPr="0093296C">
        <w:rPr>
          <w:szCs w:val="18"/>
          <w:lang w:val="nl-NL"/>
        </w:rPr>
        <w:t xml:space="preserve">Het Adviescollege toetsing regeldruk (ATR) heeft </w:t>
      </w:r>
      <w:r>
        <w:rPr>
          <w:szCs w:val="18"/>
          <w:lang w:val="nl-NL"/>
        </w:rPr>
        <w:t>deze regeling</w:t>
      </w:r>
      <w:r w:rsidRPr="0093296C">
        <w:rPr>
          <w:szCs w:val="18"/>
          <w:lang w:val="nl-NL"/>
        </w:rPr>
        <w:t xml:space="preserve"> niet geselecteerd voor een formeel advies, omdat </w:t>
      </w:r>
      <w:r w:rsidR="008D0D54">
        <w:rPr>
          <w:szCs w:val="18"/>
          <w:lang w:val="nl-NL"/>
        </w:rPr>
        <w:t>zij</w:t>
      </w:r>
      <w:r w:rsidRPr="0093296C" w:rsidR="008D0D54">
        <w:rPr>
          <w:szCs w:val="18"/>
          <w:lang w:val="nl-NL"/>
        </w:rPr>
        <w:t xml:space="preserve"> </w:t>
      </w:r>
      <w:r w:rsidRPr="0093296C">
        <w:rPr>
          <w:szCs w:val="18"/>
          <w:lang w:val="nl-NL"/>
        </w:rPr>
        <w:t>geen gevolgen voor de regeldruk heeft.</w:t>
      </w:r>
      <w:r>
        <w:rPr>
          <w:szCs w:val="18"/>
          <w:lang w:val="nl-NL"/>
        </w:rPr>
        <w:t xml:space="preserve"> </w:t>
      </w:r>
    </w:p>
    <w:p w:rsidR="0093296C" w:rsidP="0093296C" w:rsidRDefault="0093296C" w14:paraId="4592EE87" w14:textId="77777777">
      <w:pPr>
        <w:rPr>
          <w:szCs w:val="18"/>
          <w:lang w:val="nl-NL"/>
        </w:rPr>
      </w:pPr>
    </w:p>
    <w:p w:rsidRPr="0093296C" w:rsidR="0093296C" w:rsidP="0093296C" w:rsidRDefault="0093296C" w14:paraId="494132DF" w14:textId="77777777">
      <w:pPr>
        <w:rPr>
          <w:b/>
          <w:bCs/>
          <w:szCs w:val="18"/>
          <w:lang w:val="nl-NL"/>
        </w:rPr>
      </w:pPr>
      <w:r w:rsidRPr="0093296C">
        <w:rPr>
          <w:b/>
          <w:bCs/>
          <w:szCs w:val="18"/>
          <w:lang w:val="nl-NL"/>
        </w:rPr>
        <w:t>Artikelsgewijs</w:t>
      </w:r>
    </w:p>
    <w:p w:rsidR="0093296C" w:rsidP="0093296C" w:rsidRDefault="0093296C" w14:paraId="4FEBD350" w14:textId="77777777">
      <w:pPr>
        <w:rPr>
          <w:szCs w:val="18"/>
          <w:lang w:val="nl-NL"/>
        </w:rPr>
      </w:pPr>
    </w:p>
    <w:p w:rsidRPr="0093296C" w:rsidR="0093296C" w:rsidP="0093296C" w:rsidRDefault="0093296C" w14:paraId="6DE93F14" w14:textId="77777777">
      <w:pPr>
        <w:rPr>
          <w:i/>
          <w:iCs/>
          <w:szCs w:val="18"/>
          <w:lang w:val="nl-NL"/>
        </w:rPr>
      </w:pPr>
      <w:r w:rsidRPr="0093296C">
        <w:rPr>
          <w:i/>
          <w:iCs/>
          <w:szCs w:val="18"/>
          <w:lang w:val="nl-NL"/>
        </w:rPr>
        <w:t>Artikel I</w:t>
      </w:r>
    </w:p>
    <w:p w:rsidR="0093296C" w:rsidP="0093296C" w:rsidRDefault="0093296C" w14:paraId="4CAAF297" w14:textId="77777777">
      <w:pPr>
        <w:rPr>
          <w:szCs w:val="18"/>
          <w:lang w:val="nl-NL"/>
        </w:rPr>
      </w:pPr>
    </w:p>
    <w:p w:rsidR="0093296C" w:rsidP="0093296C" w:rsidRDefault="0093296C" w14:paraId="36BD0622" w14:textId="106B8004">
      <w:pPr>
        <w:rPr>
          <w:szCs w:val="18"/>
          <w:lang w:val="nl-NL"/>
        </w:rPr>
      </w:pPr>
      <w:r w:rsidRPr="0093296C">
        <w:rPr>
          <w:i/>
          <w:iCs/>
          <w:szCs w:val="18"/>
          <w:lang w:val="nl-NL"/>
        </w:rPr>
        <w:t>Onderdeel A</w:t>
      </w:r>
    </w:p>
    <w:p w:rsidR="0093296C" w:rsidP="0093296C" w:rsidRDefault="0093296C" w14:paraId="2B0F0E4E" w14:textId="77777777">
      <w:pPr>
        <w:rPr>
          <w:szCs w:val="18"/>
          <w:lang w:val="nl-NL"/>
        </w:rPr>
      </w:pPr>
    </w:p>
    <w:p w:rsidR="00461C96" w:rsidP="0093296C" w:rsidRDefault="00461C96" w14:paraId="51AF4429" w14:textId="0BB60948">
      <w:pPr>
        <w:rPr>
          <w:szCs w:val="18"/>
          <w:lang w:val="nl-NL"/>
        </w:rPr>
      </w:pPr>
      <w:r>
        <w:rPr>
          <w:szCs w:val="18"/>
          <w:lang w:val="nl-NL"/>
        </w:rPr>
        <w:t xml:space="preserve">De wijzigingen van artikel 6.5.5 Regeling zorgverzekeringen vloeien voort uit de wijzigingen die in bij de onderdelen B, </w:t>
      </w:r>
      <w:r w:rsidR="00944CA8">
        <w:rPr>
          <w:szCs w:val="18"/>
          <w:lang w:val="nl-NL"/>
        </w:rPr>
        <w:t>tweede lid</w:t>
      </w:r>
      <w:r>
        <w:rPr>
          <w:szCs w:val="18"/>
          <w:lang w:val="nl-NL"/>
        </w:rPr>
        <w:t xml:space="preserve">, en C worden toegelicht. </w:t>
      </w:r>
    </w:p>
    <w:p w:rsidR="00461C96" w:rsidP="0093296C" w:rsidRDefault="00461C96" w14:paraId="0870D281" w14:textId="77777777">
      <w:pPr>
        <w:rPr>
          <w:szCs w:val="18"/>
          <w:lang w:val="nl-NL"/>
        </w:rPr>
      </w:pPr>
    </w:p>
    <w:p w:rsidRPr="00141B65" w:rsidR="00141B65" w:rsidP="0093296C" w:rsidRDefault="00141B65" w14:paraId="0BB94221" w14:textId="1AC9EFC2">
      <w:pPr>
        <w:rPr>
          <w:i/>
          <w:iCs/>
          <w:szCs w:val="18"/>
          <w:lang w:val="nl-NL"/>
        </w:rPr>
      </w:pPr>
      <w:r w:rsidRPr="00141B65">
        <w:rPr>
          <w:i/>
          <w:iCs/>
          <w:szCs w:val="18"/>
          <w:lang w:val="nl-NL"/>
        </w:rPr>
        <w:t>Onderdeel B</w:t>
      </w:r>
    </w:p>
    <w:p w:rsidR="00141B65" w:rsidP="0093296C" w:rsidRDefault="00141B65" w14:paraId="4825EA8A" w14:textId="77777777">
      <w:pPr>
        <w:rPr>
          <w:szCs w:val="18"/>
          <w:lang w:val="nl-NL"/>
        </w:rPr>
      </w:pPr>
    </w:p>
    <w:p w:rsidRPr="00DF4A7A" w:rsidR="00DF4A7A" w:rsidP="0093296C" w:rsidRDefault="00944CA8" w14:paraId="78260977" w14:textId="265A629E">
      <w:pPr>
        <w:rPr>
          <w:szCs w:val="18"/>
          <w:u w:val="single"/>
          <w:lang w:val="nl-NL"/>
        </w:rPr>
      </w:pPr>
      <w:r>
        <w:rPr>
          <w:szCs w:val="18"/>
          <w:u w:val="single"/>
          <w:lang w:val="nl-NL"/>
        </w:rPr>
        <w:t>Eerste lid</w:t>
      </w:r>
      <w:r w:rsidRPr="00DF4A7A" w:rsidR="00DF4A7A">
        <w:rPr>
          <w:szCs w:val="18"/>
          <w:u w:val="single"/>
          <w:lang w:val="nl-NL"/>
        </w:rPr>
        <w:t xml:space="preserve"> 1</w:t>
      </w:r>
    </w:p>
    <w:p w:rsidR="00FA5CFD" w:rsidP="0093296C" w:rsidRDefault="00FA5CFD" w14:paraId="79DBAC2D" w14:textId="77777777">
      <w:pPr>
        <w:rPr>
          <w:szCs w:val="18"/>
          <w:lang w:val="nl-NL"/>
        </w:rPr>
      </w:pPr>
    </w:p>
    <w:p w:rsidR="00257B5D" w:rsidP="0093296C" w:rsidRDefault="0093296C" w14:paraId="449BF150" w14:textId="7BA2BB84">
      <w:pPr>
        <w:rPr>
          <w:szCs w:val="18"/>
          <w:lang w:val="nl-NL"/>
        </w:rPr>
      </w:pPr>
      <w:r>
        <w:rPr>
          <w:szCs w:val="18"/>
          <w:lang w:val="nl-NL"/>
        </w:rPr>
        <w:t xml:space="preserve">Tot 1 januari 2023 bevatte artikel 18 </w:t>
      </w:r>
      <w:proofErr w:type="spellStart"/>
      <w:r>
        <w:rPr>
          <w:szCs w:val="18"/>
          <w:lang w:val="nl-NL"/>
        </w:rPr>
        <w:t>Zvw</w:t>
      </w:r>
      <w:proofErr w:type="spellEnd"/>
      <w:r>
        <w:rPr>
          <w:szCs w:val="18"/>
          <w:lang w:val="nl-NL"/>
        </w:rPr>
        <w:t xml:space="preserve"> de mogelijkheid dat een zorgverzekeraar met een gemeente overeen kwam </w:t>
      </w:r>
      <w:r w:rsidR="00944CA8">
        <w:rPr>
          <w:szCs w:val="18"/>
          <w:lang w:val="nl-NL"/>
        </w:rPr>
        <w:t xml:space="preserve">dat </w:t>
      </w:r>
      <w:r w:rsidR="00257B5D">
        <w:rPr>
          <w:szCs w:val="18"/>
          <w:lang w:val="nl-NL"/>
        </w:rPr>
        <w:t>de</w:t>
      </w:r>
      <w:r>
        <w:rPr>
          <w:szCs w:val="18"/>
          <w:lang w:val="nl-NL"/>
        </w:rPr>
        <w:t xml:space="preserve"> inwoners </w:t>
      </w:r>
      <w:r w:rsidR="00257B5D">
        <w:rPr>
          <w:szCs w:val="18"/>
          <w:lang w:val="nl-NL"/>
        </w:rPr>
        <w:t xml:space="preserve">van die gemeente of een deel daarvan </w:t>
      </w:r>
      <w:r>
        <w:rPr>
          <w:szCs w:val="18"/>
          <w:lang w:val="nl-NL"/>
        </w:rPr>
        <w:t xml:space="preserve">een </w:t>
      </w:r>
      <w:r w:rsidR="00944CA8">
        <w:rPr>
          <w:szCs w:val="18"/>
          <w:lang w:val="nl-NL"/>
        </w:rPr>
        <w:t>korting op de nominale premie</w:t>
      </w:r>
      <w:r>
        <w:rPr>
          <w:szCs w:val="18"/>
          <w:lang w:val="nl-NL"/>
        </w:rPr>
        <w:t xml:space="preserve"> </w:t>
      </w:r>
      <w:r w:rsidR="00944CA8">
        <w:rPr>
          <w:szCs w:val="18"/>
          <w:lang w:val="nl-NL"/>
        </w:rPr>
        <w:t>zouden krijgen</w:t>
      </w:r>
      <w:r>
        <w:rPr>
          <w:szCs w:val="18"/>
          <w:lang w:val="nl-NL"/>
        </w:rPr>
        <w:t xml:space="preserve"> indien zij zich zouden verzekerden op basis van een </w:t>
      </w:r>
      <w:r w:rsidR="00257B5D">
        <w:rPr>
          <w:szCs w:val="18"/>
          <w:lang w:val="nl-NL"/>
        </w:rPr>
        <w:t xml:space="preserve">door </w:t>
      </w:r>
      <w:r w:rsidR="00275A60">
        <w:rPr>
          <w:szCs w:val="18"/>
          <w:lang w:val="nl-NL"/>
        </w:rPr>
        <w:t>de zorgverzekeraar</w:t>
      </w:r>
      <w:r w:rsidR="00257B5D">
        <w:rPr>
          <w:szCs w:val="18"/>
          <w:lang w:val="nl-NL"/>
        </w:rPr>
        <w:t xml:space="preserve"> aangeboden zorgverzekeringsvorm, welke hij – zoals alle zorgverzekeringsvormen die hij aanbiedt –</w:t>
      </w:r>
      <w:r w:rsidR="00275A60">
        <w:rPr>
          <w:szCs w:val="18"/>
          <w:lang w:val="nl-NL"/>
        </w:rPr>
        <w:t xml:space="preserve"> </w:t>
      </w:r>
      <w:r w:rsidR="00257B5D">
        <w:rPr>
          <w:szCs w:val="18"/>
          <w:lang w:val="nl-NL"/>
        </w:rPr>
        <w:t>in een modelovereenkomst dien</w:t>
      </w:r>
      <w:r w:rsidR="00275A60">
        <w:rPr>
          <w:szCs w:val="18"/>
          <w:lang w:val="nl-NL"/>
        </w:rPr>
        <w:t>de</w:t>
      </w:r>
      <w:r w:rsidR="00257B5D">
        <w:rPr>
          <w:szCs w:val="18"/>
          <w:lang w:val="nl-NL"/>
        </w:rPr>
        <w:t xml:space="preserve"> neer te leggen. Sinds 1 januari 2023 </w:t>
      </w:r>
      <w:r w:rsidR="00275A60">
        <w:rPr>
          <w:szCs w:val="18"/>
          <w:lang w:val="nl-NL"/>
        </w:rPr>
        <w:t>mag een zorgverzekeraar</w:t>
      </w:r>
      <w:r w:rsidR="00257B5D">
        <w:rPr>
          <w:szCs w:val="18"/>
          <w:lang w:val="nl-NL"/>
        </w:rPr>
        <w:t xml:space="preserve"> geen premiekortingen voor collectiviteiten verstrek</w:t>
      </w:r>
      <w:r w:rsidR="00275A60">
        <w:rPr>
          <w:szCs w:val="18"/>
          <w:lang w:val="nl-NL"/>
        </w:rPr>
        <w:t>ken</w:t>
      </w:r>
      <w:r w:rsidR="00257B5D">
        <w:rPr>
          <w:szCs w:val="18"/>
          <w:lang w:val="nl-NL"/>
        </w:rPr>
        <w:t xml:space="preserve">, zodat in een overeenkomst tussen een gemeente en een zorgverzekeraar geen modelovereenkomst als bedoeld in artikel 18 </w:t>
      </w:r>
      <w:proofErr w:type="spellStart"/>
      <w:r w:rsidR="00275A60">
        <w:rPr>
          <w:szCs w:val="18"/>
          <w:lang w:val="nl-NL"/>
        </w:rPr>
        <w:t>Zvw</w:t>
      </w:r>
      <w:proofErr w:type="spellEnd"/>
      <w:r w:rsidR="00275A60">
        <w:rPr>
          <w:szCs w:val="18"/>
          <w:lang w:val="nl-NL"/>
        </w:rPr>
        <w:t xml:space="preserve"> </w:t>
      </w:r>
      <w:r w:rsidR="00257B5D">
        <w:rPr>
          <w:szCs w:val="18"/>
          <w:lang w:val="nl-NL"/>
        </w:rPr>
        <w:t>meer kan worden aangewezen.</w:t>
      </w:r>
    </w:p>
    <w:p w:rsidR="00257B5D" w:rsidP="0093296C" w:rsidRDefault="00257B5D" w14:paraId="6ECFA3B0" w14:textId="77777777">
      <w:pPr>
        <w:rPr>
          <w:szCs w:val="18"/>
          <w:lang w:val="nl-NL"/>
        </w:rPr>
      </w:pPr>
    </w:p>
    <w:p w:rsidR="00257B5D" w:rsidP="0093296C" w:rsidRDefault="00257B5D" w14:paraId="22B1045D" w14:textId="70D736E0">
      <w:pPr>
        <w:rPr>
          <w:szCs w:val="18"/>
          <w:lang w:val="nl-NL"/>
        </w:rPr>
      </w:pPr>
      <w:r>
        <w:rPr>
          <w:szCs w:val="18"/>
          <w:lang w:val="nl-NL"/>
        </w:rPr>
        <w:t xml:space="preserve">Artikel 6.5.6, eerste lid, </w:t>
      </w:r>
      <w:proofErr w:type="spellStart"/>
      <w:r>
        <w:rPr>
          <w:szCs w:val="18"/>
          <w:lang w:val="nl-NL"/>
        </w:rPr>
        <w:t>Rzv</w:t>
      </w:r>
      <w:proofErr w:type="spellEnd"/>
      <w:r>
        <w:rPr>
          <w:szCs w:val="18"/>
          <w:lang w:val="nl-NL"/>
        </w:rPr>
        <w:t xml:space="preserve"> bevat de voorwaarden waaronder bijstandsgerechtigde verzekeringnemers die wegens een betalingsachterstand bij het betalen van hun nominale premie in </w:t>
      </w:r>
      <w:r w:rsidR="00401EA7">
        <w:rPr>
          <w:szCs w:val="18"/>
          <w:lang w:val="nl-NL"/>
        </w:rPr>
        <w:t>de</w:t>
      </w:r>
      <w:r>
        <w:rPr>
          <w:szCs w:val="18"/>
          <w:lang w:val="nl-NL"/>
        </w:rPr>
        <w:t xml:space="preserve"> zogenoemde '</w:t>
      </w:r>
      <w:r w:rsidR="00690F12">
        <w:rPr>
          <w:szCs w:val="18"/>
          <w:lang w:val="nl-NL"/>
        </w:rPr>
        <w:t>bestuursrechtelijke premieregime</w:t>
      </w:r>
      <w:r>
        <w:rPr>
          <w:szCs w:val="18"/>
          <w:lang w:val="nl-NL"/>
        </w:rPr>
        <w:t>' zijn terechtgekomen, weer uit d</w:t>
      </w:r>
      <w:r w:rsidR="00401EA7">
        <w:rPr>
          <w:szCs w:val="18"/>
          <w:lang w:val="nl-NL"/>
        </w:rPr>
        <w:t>ie regeling</w:t>
      </w:r>
      <w:r>
        <w:rPr>
          <w:szCs w:val="18"/>
          <w:lang w:val="nl-NL"/>
        </w:rPr>
        <w:t xml:space="preserve"> kunnen stromen. Eén van de voorwaarden (eerste lid, onderdeel c) was dat de verzekeringnemer verzekerd was op basis van een modelovereenkomst als bedoeld in artikel 18 </w:t>
      </w:r>
      <w:proofErr w:type="spellStart"/>
      <w:r>
        <w:rPr>
          <w:szCs w:val="18"/>
          <w:lang w:val="nl-NL"/>
        </w:rPr>
        <w:t>Zvw</w:t>
      </w:r>
      <w:proofErr w:type="spellEnd"/>
      <w:r>
        <w:rPr>
          <w:szCs w:val="18"/>
          <w:lang w:val="nl-NL"/>
        </w:rPr>
        <w:t>, aangewezen in een overeenkomst tussen zijn woongemeente en zijn zorgverzekeraar.</w:t>
      </w:r>
      <w:r w:rsidR="00275A60">
        <w:rPr>
          <w:szCs w:val="18"/>
          <w:lang w:val="nl-NL"/>
        </w:rPr>
        <w:t xml:space="preserve"> Zoals hiervoor is uiteengezet, kan het sluiten van een verzekering volgens een door de gemeente en zorgverzekeraar overeengekomen modelovereenkomst geen premiekorting meer opleveren. Dientengevolge diende deze voorwaarde gewijzigd te worden. Omdat gemeenten en zorgverzekeraars nog steeds afspraken maken over de verzekering van de inwoners van die gemeenten, en die afspraken </w:t>
      </w:r>
      <w:r w:rsidR="00944CA8">
        <w:rPr>
          <w:szCs w:val="18"/>
          <w:lang w:val="nl-NL"/>
        </w:rPr>
        <w:t xml:space="preserve">voor </w:t>
      </w:r>
      <w:proofErr w:type="spellStart"/>
      <w:r w:rsidR="00944CA8">
        <w:rPr>
          <w:szCs w:val="18"/>
          <w:lang w:val="nl-NL"/>
        </w:rPr>
        <w:t>bijstandgerechtigden</w:t>
      </w:r>
      <w:proofErr w:type="spellEnd"/>
      <w:r w:rsidR="00944CA8">
        <w:rPr>
          <w:szCs w:val="18"/>
          <w:lang w:val="nl-NL"/>
        </w:rPr>
        <w:t xml:space="preserve"> </w:t>
      </w:r>
      <w:r w:rsidR="00275A60">
        <w:rPr>
          <w:szCs w:val="18"/>
          <w:lang w:val="nl-NL"/>
        </w:rPr>
        <w:t xml:space="preserve">nog steeds alleen gelden indien </w:t>
      </w:r>
      <w:r w:rsidR="00944CA8">
        <w:rPr>
          <w:szCs w:val="18"/>
          <w:lang w:val="nl-NL"/>
        </w:rPr>
        <w:t>zij</w:t>
      </w:r>
      <w:r w:rsidR="00275A60">
        <w:rPr>
          <w:szCs w:val="18"/>
          <w:lang w:val="nl-NL"/>
        </w:rPr>
        <w:t xml:space="preserve"> zich verzeker</w:t>
      </w:r>
      <w:r w:rsidR="00944CA8">
        <w:rPr>
          <w:szCs w:val="18"/>
          <w:lang w:val="nl-NL"/>
        </w:rPr>
        <w:t>en</w:t>
      </w:r>
      <w:r w:rsidR="00275A60">
        <w:rPr>
          <w:szCs w:val="18"/>
          <w:lang w:val="nl-NL"/>
        </w:rPr>
        <w:t xml:space="preserve"> conform een door zijn gemeente en </w:t>
      </w:r>
      <w:r w:rsidR="00944CA8">
        <w:rPr>
          <w:szCs w:val="18"/>
          <w:lang w:val="nl-NL"/>
        </w:rPr>
        <w:t>een</w:t>
      </w:r>
      <w:r w:rsidR="00275A60">
        <w:rPr>
          <w:szCs w:val="18"/>
          <w:lang w:val="nl-NL"/>
        </w:rPr>
        <w:t xml:space="preserve"> zorgverzekeraar aangewezen modelovereenkomst, wordt nu verwezen naar 'de modelovereenkomst als bedoeld in de </w:t>
      </w:r>
      <w:proofErr w:type="spellStart"/>
      <w:r w:rsidR="00275A60">
        <w:rPr>
          <w:szCs w:val="18"/>
          <w:lang w:val="nl-NL"/>
        </w:rPr>
        <w:t>Zvw</w:t>
      </w:r>
      <w:proofErr w:type="spellEnd"/>
      <w:r w:rsidR="00275A60">
        <w:rPr>
          <w:szCs w:val="18"/>
          <w:lang w:val="nl-NL"/>
        </w:rPr>
        <w:t xml:space="preserve">'. In artikel 1, onderdeel j, </w:t>
      </w:r>
      <w:proofErr w:type="spellStart"/>
      <w:r w:rsidR="00275A60">
        <w:rPr>
          <w:szCs w:val="18"/>
          <w:lang w:val="nl-NL"/>
        </w:rPr>
        <w:t>Zvw</w:t>
      </w:r>
      <w:proofErr w:type="spellEnd"/>
      <w:r w:rsidR="00275A60">
        <w:rPr>
          <w:szCs w:val="18"/>
          <w:lang w:val="nl-NL"/>
        </w:rPr>
        <w:t xml:space="preserve"> wordt </w:t>
      </w:r>
      <w:r w:rsidR="00944CA8">
        <w:rPr>
          <w:szCs w:val="18"/>
          <w:lang w:val="nl-NL"/>
        </w:rPr>
        <w:t>het</w:t>
      </w:r>
      <w:r w:rsidR="00275A60">
        <w:rPr>
          <w:szCs w:val="18"/>
          <w:lang w:val="nl-NL"/>
        </w:rPr>
        <w:t xml:space="preserve"> begrip </w:t>
      </w:r>
      <w:r w:rsidR="00944CA8">
        <w:rPr>
          <w:szCs w:val="18"/>
          <w:lang w:val="nl-NL"/>
        </w:rPr>
        <w:t xml:space="preserve">'modelovereenkomst' </w:t>
      </w:r>
      <w:r w:rsidR="00275A60">
        <w:rPr>
          <w:szCs w:val="18"/>
          <w:lang w:val="nl-NL"/>
        </w:rPr>
        <w:t xml:space="preserve">omschreven.  </w:t>
      </w:r>
    </w:p>
    <w:p w:rsidR="003725FD" w:rsidP="0093296C" w:rsidRDefault="003725FD" w14:paraId="006470A5" w14:textId="77777777">
      <w:pPr>
        <w:rPr>
          <w:szCs w:val="18"/>
          <w:lang w:val="nl-NL"/>
        </w:rPr>
      </w:pPr>
    </w:p>
    <w:p w:rsidR="003725FD" w:rsidP="0093296C" w:rsidRDefault="003725FD" w14:paraId="0A0533D8" w14:textId="77777777">
      <w:pPr>
        <w:rPr>
          <w:szCs w:val="18"/>
          <w:lang w:val="nl-NL"/>
        </w:rPr>
      </w:pPr>
    </w:p>
    <w:p w:rsidR="003725FD" w:rsidP="0093296C" w:rsidRDefault="003725FD" w14:paraId="6C3CD44F" w14:textId="77777777">
      <w:pPr>
        <w:rPr>
          <w:szCs w:val="18"/>
          <w:lang w:val="nl-NL"/>
        </w:rPr>
      </w:pPr>
    </w:p>
    <w:p w:rsidR="00401EA7" w:rsidP="0093296C" w:rsidRDefault="00401EA7" w14:paraId="00246060" w14:textId="77777777">
      <w:pPr>
        <w:rPr>
          <w:szCs w:val="18"/>
          <w:lang w:val="nl-NL"/>
        </w:rPr>
      </w:pPr>
    </w:p>
    <w:p w:rsidR="00FA5CFD" w:rsidP="0093296C" w:rsidRDefault="0093296C" w14:paraId="0335421A" w14:textId="642F2828">
      <w:pPr>
        <w:rPr>
          <w:szCs w:val="18"/>
          <w:u w:val="single"/>
          <w:lang w:val="nl-NL"/>
        </w:rPr>
      </w:pPr>
      <w:r>
        <w:rPr>
          <w:szCs w:val="18"/>
          <w:lang w:val="nl-NL"/>
        </w:rPr>
        <w:lastRenderedPageBreak/>
        <w:br/>
      </w:r>
      <w:r w:rsidRPr="00FA5CFD" w:rsidR="00FA5CFD">
        <w:rPr>
          <w:szCs w:val="18"/>
          <w:u w:val="single"/>
          <w:lang w:val="nl-NL"/>
        </w:rPr>
        <w:t>Punt 2</w:t>
      </w:r>
    </w:p>
    <w:p w:rsidR="00FA5CFD" w:rsidP="0093296C" w:rsidRDefault="00FA5CFD" w14:paraId="30D61F53" w14:textId="1CD98B9F">
      <w:pPr>
        <w:rPr>
          <w:szCs w:val="18"/>
          <w:lang w:val="nl-NL"/>
        </w:rPr>
      </w:pPr>
    </w:p>
    <w:p w:rsidR="00B11D0B" w:rsidP="00B11D0B" w:rsidRDefault="00F90721" w14:paraId="25DC65A5" w14:textId="007FFF82">
      <w:pPr>
        <w:rPr>
          <w:lang w:val="nl-NL"/>
        </w:rPr>
      </w:pPr>
      <w:r>
        <w:rPr>
          <w:szCs w:val="18"/>
          <w:lang w:val="nl-NL"/>
        </w:rPr>
        <w:t>Deze wijziging is nodig om aan te geven dat de plicht om bestuursrechtelijke premie te betalen niet van rechtswege start op het moment waarop de verzekeringnemer niet meer aan een of mee</w:t>
      </w:r>
      <w:r w:rsidR="00B11D0B">
        <w:rPr>
          <w:szCs w:val="18"/>
          <w:lang w:val="nl-NL"/>
        </w:rPr>
        <w:t>r</w:t>
      </w:r>
      <w:r>
        <w:rPr>
          <w:szCs w:val="18"/>
          <w:lang w:val="nl-NL"/>
        </w:rPr>
        <w:t xml:space="preserve"> van de in </w:t>
      </w:r>
      <w:r w:rsidR="00B11D0B">
        <w:rPr>
          <w:szCs w:val="18"/>
          <w:lang w:val="nl-NL"/>
        </w:rPr>
        <w:t xml:space="preserve">artikel 6.5.6, tweede lid, </w:t>
      </w:r>
      <w:r>
        <w:rPr>
          <w:szCs w:val="18"/>
          <w:lang w:val="nl-NL"/>
        </w:rPr>
        <w:t>genoemde vooraarden voldoet, maar dat daar een melding van zijn zorgverzekeraar</w:t>
      </w:r>
      <w:r w:rsidR="009F5DD6">
        <w:rPr>
          <w:szCs w:val="18"/>
          <w:lang w:val="nl-NL"/>
        </w:rPr>
        <w:t xml:space="preserve"> </w:t>
      </w:r>
      <w:r>
        <w:rPr>
          <w:szCs w:val="18"/>
          <w:lang w:val="nl-NL"/>
        </w:rPr>
        <w:t xml:space="preserve">voor nodig is. </w:t>
      </w:r>
      <w:r w:rsidR="009F5DD6">
        <w:rPr>
          <w:szCs w:val="18"/>
          <w:lang w:val="nl-NL"/>
        </w:rPr>
        <w:t xml:space="preserve">Dat was in de praktijk al </w:t>
      </w:r>
      <w:r w:rsidR="00382803">
        <w:rPr>
          <w:szCs w:val="18"/>
          <w:lang w:val="nl-NL"/>
        </w:rPr>
        <w:t>de situatie</w:t>
      </w:r>
      <w:r w:rsidR="009F5DD6">
        <w:rPr>
          <w:szCs w:val="18"/>
          <w:lang w:val="nl-NL"/>
        </w:rPr>
        <w:t xml:space="preserve">, want </w:t>
      </w:r>
      <w:r w:rsidR="00382803">
        <w:rPr>
          <w:szCs w:val="18"/>
          <w:lang w:val="nl-NL"/>
        </w:rPr>
        <w:t>zonder een dergelijke</w:t>
      </w:r>
      <w:r w:rsidR="009F5DD6">
        <w:rPr>
          <w:szCs w:val="18"/>
          <w:lang w:val="nl-NL"/>
        </w:rPr>
        <w:t xml:space="preserve"> melding zou het CAK de heffing van de bestuursrechtelijke premie niet kunnen hervatten. Met de wijziging wordt de regeling meer in lijn gebracht met artikel 18d, vierde lid, onderdeel b, </w:t>
      </w:r>
      <w:proofErr w:type="spellStart"/>
      <w:r w:rsidR="009F5DD6">
        <w:rPr>
          <w:szCs w:val="18"/>
          <w:lang w:val="nl-NL"/>
        </w:rPr>
        <w:t>Zvw</w:t>
      </w:r>
      <w:proofErr w:type="spellEnd"/>
      <w:r w:rsidR="009F5DD6">
        <w:rPr>
          <w:szCs w:val="18"/>
          <w:lang w:val="nl-NL"/>
        </w:rPr>
        <w:t>.</w:t>
      </w:r>
      <w:r w:rsidR="00B11D0B">
        <w:rPr>
          <w:szCs w:val="18"/>
          <w:lang w:val="nl-NL"/>
        </w:rPr>
        <w:t xml:space="preserve"> Aanleiding voor de wijziging is de '</w:t>
      </w:r>
      <w:r w:rsidRPr="005232E9" w:rsidR="00B11D0B">
        <w:rPr>
          <w:lang w:val="nl-NL"/>
        </w:rPr>
        <w:t>Regeling van de Minister van V</w:t>
      </w:r>
      <w:r w:rsidR="00B11D0B">
        <w:rPr>
          <w:lang w:val="nl-NL"/>
        </w:rPr>
        <w:t xml:space="preserve">olksgezondheid, Welzijn en Sport van </w:t>
      </w:r>
      <w:r w:rsidRPr="005232E9" w:rsidR="00B11D0B">
        <w:rPr>
          <w:highlight w:val="yellow"/>
          <w:lang w:val="nl-NL"/>
        </w:rPr>
        <w:t>P.M. datum</w:t>
      </w:r>
      <w:r w:rsidR="00B11D0B">
        <w:rPr>
          <w:lang w:val="nl-NL"/>
        </w:rPr>
        <w:t xml:space="preserve">, kenmerk </w:t>
      </w:r>
      <w:r w:rsidRPr="005232E9" w:rsidR="00B11D0B">
        <w:rPr>
          <w:highlight w:val="yellow"/>
          <w:lang w:val="nl-NL"/>
        </w:rPr>
        <w:t>P.M.</w:t>
      </w:r>
      <w:r w:rsidR="00B11D0B">
        <w:rPr>
          <w:lang w:val="nl-NL"/>
        </w:rPr>
        <w:t xml:space="preserve">, houdende wijziging van de Regeling zorgverzekering in verband met de actualisatie van de bijdrage die zorgverzekeraars ontvangen voor het verzekerd houden van </w:t>
      </w:r>
      <w:r w:rsidR="00401EA7">
        <w:rPr>
          <w:lang w:val="nl-NL"/>
        </w:rPr>
        <w:t xml:space="preserve">verzekerden </w:t>
      </w:r>
      <w:r w:rsidR="00357E44">
        <w:rPr>
          <w:lang w:val="nl-NL"/>
        </w:rPr>
        <w:t>met een betalingsachterstand</w:t>
      </w:r>
      <w:r w:rsidR="00B11D0B">
        <w:rPr>
          <w:lang w:val="nl-NL"/>
        </w:rPr>
        <w:t>'</w:t>
      </w:r>
      <w:r w:rsidR="00141B65">
        <w:rPr>
          <w:lang w:val="nl-NL"/>
        </w:rPr>
        <w:t xml:space="preserve"> (</w:t>
      </w:r>
      <w:proofErr w:type="spellStart"/>
      <w:r w:rsidR="00141B65">
        <w:rPr>
          <w:lang w:val="nl-NL"/>
        </w:rPr>
        <w:t>Strct</w:t>
      </w:r>
      <w:proofErr w:type="spellEnd"/>
      <w:r w:rsidR="00141B65">
        <w:rPr>
          <w:lang w:val="nl-NL"/>
        </w:rPr>
        <w:t>. 202</w:t>
      </w:r>
      <w:r w:rsidR="00B6559E">
        <w:rPr>
          <w:lang w:val="nl-NL"/>
        </w:rPr>
        <w:t>4</w:t>
      </w:r>
      <w:r w:rsidR="00141B65">
        <w:rPr>
          <w:lang w:val="nl-NL"/>
        </w:rPr>
        <w:t xml:space="preserve">, </w:t>
      </w:r>
      <w:r w:rsidRPr="00141B65" w:rsidR="00141B65">
        <w:rPr>
          <w:highlight w:val="yellow"/>
          <w:lang w:val="nl-NL"/>
        </w:rPr>
        <w:t>P.M.</w:t>
      </w:r>
      <w:r w:rsidR="00141B65">
        <w:rPr>
          <w:lang w:val="nl-NL"/>
        </w:rPr>
        <w:t>)</w:t>
      </w:r>
      <w:r w:rsidR="00B11D0B">
        <w:rPr>
          <w:lang w:val="nl-NL"/>
        </w:rPr>
        <w:t xml:space="preserve">. </w:t>
      </w:r>
      <w:r w:rsidR="00141B65">
        <w:rPr>
          <w:lang w:val="nl-NL"/>
        </w:rPr>
        <w:t xml:space="preserve">Door expliciet in artikel 6.5.6, tweede lid, </w:t>
      </w:r>
      <w:proofErr w:type="spellStart"/>
      <w:r w:rsidR="00141B65">
        <w:rPr>
          <w:lang w:val="nl-NL"/>
        </w:rPr>
        <w:t>Rzv</w:t>
      </w:r>
      <w:proofErr w:type="spellEnd"/>
      <w:r w:rsidR="00141B65">
        <w:rPr>
          <w:lang w:val="nl-NL"/>
        </w:rPr>
        <w:t xml:space="preserve"> op te nemen dat de bestuursrechtelijke premie na een melding door de zorgverzekeraar verschuldigd is, wordt ook het moment bepaald van waaraf, terugrekenend, de zorgverzekeraar aanspraak kan maken op een bijdrage (van maximaal twee maanden) over de in laatstbedoelde toelichting beschreven 'herstelperiode'. </w:t>
      </w:r>
    </w:p>
    <w:p w:rsidR="00141B65" w:rsidP="00B11D0B" w:rsidRDefault="00141B65" w14:paraId="6DE809E9" w14:textId="77777777">
      <w:pPr>
        <w:rPr>
          <w:lang w:val="nl-NL"/>
        </w:rPr>
      </w:pPr>
    </w:p>
    <w:p w:rsidR="00141B65" w:rsidP="00B11D0B" w:rsidRDefault="00141B65" w14:paraId="657F33AF" w14:textId="7DE9FFB0">
      <w:pPr>
        <w:rPr>
          <w:lang w:val="nl-NL"/>
        </w:rPr>
      </w:pPr>
      <w:r>
        <w:rPr>
          <w:lang w:val="nl-NL"/>
        </w:rPr>
        <w:t xml:space="preserve">De herformulering </w:t>
      </w:r>
      <w:r w:rsidR="00BC4996">
        <w:rPr>
          <w:lang w:val="nl-NL"/>
        </w:rPr>
        <w:t>in</w:t>
      </w:r>
      <w:r>
        <w:rPr>
          <w:lang w:val="nl-NL"/>
        </w:rPr>
        <w:t xml:space="preserve"> het tweede lid, onderdeel b, van artikel 6.5.6 </w:t>
      </w:r>
      <w:proofErr w:type="spellStart"/>
      <w:r>
        <w:rPr>
          <w:lang w:val="nl-NL"/>
        </w:rPr>
        <w:t>Rzv</w:t>
      </w:r>
      <w:proofErr w:type="spellEnd"/>
      <w:r>
        <w:rPr>
          <w:lang w:val="nl-NL"/>
        </w:rPr>
        <w:t xml:space="preserve"> betreft slechts een taalkundige verbetering. </w:t>
      </w:r>
    </w:p>
    <w:p w:rsidR="00141B65" w:rsidP="00B11D0B" w:rsidRDefault="00141B65" w14:paraId="6E4156AE" w14:textId="77777777">
      <w:pPr>
        <w:rPr>
          <w:lang w:val="nl-NL"/>
        </w:rPr>
      </w:pPr>
    </w:p>
    <w:p w:rsidRPr="00141B65" w:rsidR="00141B65" w:rsidP="00B11D0B" w:rsidRDefault="00141B65" w14:paraId="3ACEB992" w14:textId="48C73CF8">
      <w:pPr>
        <w:rPr>
          <w:i/>
          <w:iCs/>
          <w:lang w:val="nl-NL"/>
        </w:rPr>
      </w:pPr>
      <w:r w:rsidRPr="00141B65">
        <w:rPr>
          <w:i/>
          <w:iCs/>
          <w:lang w:val="nl-NL"/>
        </w:rPr>
        <w:t>Onderdeel C</w:t>
      </w:r>
    </w:p>
    <w:p w:rsidR="00141B65" w:rsidP="00B11D0B" w:rsidRDefault="00141B65" w14:paraId="49A75305" w14:textId="77777777">
      <w:pPr>
        <w:rPr>
          <w:lang w:val="nl-NL"/>
        </w:rPr>
      </w:pPr>
    </w:p>
    <w:p w:rsidR="00762053" w:rsidP="00B11D0B" w:rsidRDefault="00762053" w14:paraId="01E93BCE" w14:textId="13B5704C">
      <w:pPr>
        <w:rPr>
          <w:lang w:val="nl-NL"/>
        </w:rPr>
      </w:pPr>
      <w:r>
        <w:rPr>
          <w:lang w:val="nl-NL"/>
        </w:rPr>
        <w:t xml:space="preserve">Verwezen wordt naar de toelichting op onderdeel B, punt 2. </w:t>
      </w:r>
    </w:p>
    <w:p w:rsidR="00762053" w:rsidP="00B11D0B" w:rsidRDefault="00762053" w14:paraId="0B28905F" w14:textId="77777777">
      <w:pPr>
        <w:rPr>
          <w:lang w:val="nl-NL"/>
        </w:rPr>
      </w:pPr>
    </w:p>
    <w:p w:rsidR="00D57047" w:rsidP="00B11D0B" w:rsidRDefault="00BC4996" w14:paraId="0A798FA5" w14:textId="64080245">
      <w:pPr>
        <w:rPr>
          <w:lang w:val="nl-NL"/>
        </w:rPr>
      </w:pPr>
      <w:r>
        <w:rPr>
          <w:lang w:val="nl-NL"/>
        </w:rPr>
        <w:t>I</w:t>
      </w:r>
      <w:r w:rsidR="00D57047">
        <w:rPr>
          <w:lang w:val="nl-NL"/>
        </w:rPr>
        <w:t xml:space="preserve">n artikel 6.5.7, tweede lid, onderdeel a, </w:t>
      </w:r>
      <w:proofErr w:type="spellStart"/>
      <w:r w:rsidR="00D57047">
        <w:rPr>
          <w:lang w:val="nl-NL"/>
        </w:rPr>
        <w:t>Rzv</w:t>
      </w:r>
      <w:proofErr w:type="spellEnd"/>
      <w:r>
        <w:rPr>
          <w:lang w:val="nl-NL"/>
        </w:rPr>
        <w:t xml:space="preserve"> wordt niet meer verwezen naar het eerste lid, onderdeel f, maar het eerste lid, onderdeel e. Dit</w:t>
      </w:r>
      <w:r w:rsidR="00D57047">
        <w:rPr>
          <w:lang w:val="nl-NL"/>
        </w:rPr>
        <w:t xml:space="preserve"> betreft herstel van een </w:t>
      </w:r>
      <w:r>
        <w:rPr>
          <w:lang w:val="nl-NL"/>
        </w:rPr>
        <w:t>foutje</w:t>
      </w:r>
      <w:r w:rsidR="00D57047">
        <w:rPr>
          <w:lang w:val="nl-NL"/>
        </w:rPr>
        <w:t xml:space="preserve">. </w:t>
      </w:r>
    </w:p>
    <w:p w:rsidR="00141B65" w:rsidP="00B11D0B" w:rsidRDefault="00141B65" w14:paraId="3DA1BCA2" w14:textId="77777777">
      <w:pPr>
        <w:rPr>
          <w:lang w:val="nl-NL"/>
        </w:rPr>
      </w:pPr>
    </w:p>
    <w:p w:rsidR="00B541CC" w:rsidP="00B11D0B" w:rsidRDefault="00B541CC" w14:paraId="3ED22EA8" w14:textId="77777777">
      <w:pPr>
        <w:rPr>
          <w:lang w:val="nl-NL"/>
        </w:rPr>
      </w:pPr>
    </w:p>
    <w:p w:rsidRPr="0093296C" w:rsidR="00FA5CFD" w:rsidP="0093296C" w:rsidRDefault="00FA5CFD" w14:paraId="712F5BED" w14:textId="1334399F">
      <w:pPr>
        <w:rPr>
          <w:szCs w:val="18"/>
          <w:lang w:val="nl-NL"/>
        </w:rPr>
      </w:pPr>
    </w:p>
    <w:p w:rsidR="0093296C" w:rsidP="0093296C" w:rsidRDefault="0093296C" w14:paraId="28B34E11" w14:textId="51DD6D75">
      <w:pPr>
        <w:rPr>
          <w:lang w:val="nl-NL"/>
        </w:rPr>
      </w:pPr>
    </w:p>
    <w:p w:rsidRPr="00B541CC" w:rsidR="00B541CC" w:rsidP="00B541CC" w:rsidRDefault="00B541CC" w14:paraId="40BACD0F" w14:textId="77777777">
      <w:pPr>
        <w:widowControl w:val="0"/>
        <w:suppressAutoHyphens/>
        <w:autoSpaceDN w:val="0"/>
        <w:textAlignment w:val="baseline"/>
        <w:rPr>
          <w:rFonts w:eastAsia="DejaVu Sans" w:cs="Lohit Hindi"/>
          <w:kern w:val="3"/>
          <w:szCs w:val="24"/>
          <w:lang w:val="nl-NL" w:eastAsia="zh-CN" w:bidi="hi-IN"/>
          <w14:ligatures w14:val="none"/>
        </w:rPr>
      </w:pPr>
      <w:r w:rsidRPr="00B541CC">
        <w:rPr>
          <w:rFonts w:eastAsia="DejaVu Sans" w:cs="Lohit Hindi"/>
          <w:kern w:val="3"/>
          <w:szCs w:val="24"/>
          <w:lang w:val="nl-NL" w:eastAsia="zh-CN" w:bidi="hi-IN"/>
          <w14:ligatures w14:val="none"/>
        </w:rPr>
        <w:t xml:space="preserve">De Minister van Volksgezondheid, </w:t>
      </w:r>
    </w:p>
    <w:p w:rsidRPr="00B541CC" w:rsidR="00B541CC" w:rsidP="00B541CC" w:rsidRDefault="00B541CC" w14:paraId="59599B5A" w14:textId="77777777">
      <w:pPr>
        <w:widowControl w:val="0"/>
        <w:suppressAutoHyphens/>
        <w:autoSpaceDN w:val="0"/>
        <w:textAlignment w:val="baseline"/>
        <w:rPr>
          <w:rFonts w:eastAsia="DejaVu Sans" w:cs="Lohit Hindi"/>
          <w:kern w:val="3"/>
          <w:szCs w:val="24"/>
          <w:lang w:val="nl-NL" w:eastAsia="zh-CN" w:bidi="hi-IN"/>
          <w14:ligatures w14:val="none"/>
        </w:rPr>
      </w:pPr>
      <w:r w:rsidRPr="00B541CC">
        <w:rPr>
          <w:rFonts w:eastAsia="DejaVu Sans" w:cs="Lohit Hindi"/>
          <w:kern w:val="3"/>
          <w:szCs w:val="24"/>
          <w:lang w:val="nl-NL" w:eastAsia="zh-CN" w:bidi="hi-IN"/>
          <w14:ligatures w14:val="none"/>
        </w:rPr>
        <w:t xml:space="preserve">Welzijn en Sport, </w:t>
      </w:r>
    </w:p>
    <w:p w:rsidRPr="0093296C" w:rsidR="0093296C" w:rsidP="0093296C" w:rsidRDefault="0093296C" w14:paraId="1C096D3A" w14:textId="77777777">
      <w:pPr>
        <w:rPr>
          <w:lang w:val="nl-NL"/>
        </w:rPr>
      </w:pPr>
    </w:p>
    <w:sectPr w:rsidRPr="0093296C" w:rsidR="0093296C" w:rsidSect="001E6A24">
      <w:pgSz w:w="11907" w:h="16840" w:code="9"/>
      <w:pgMar w:top="1440" w:right="1440" w:bottom="1440" w:left="1440"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152"/>
    <w:rsid w:val="000E47EB"/>
    <w:rsid w:val="00141B65"/>
    <w:rsid w:val="001C6CE1"/>
    <w:rsid w:val="001E6A24"/>
    <w:rsid w:val="0022438A"/>
    <w:rsid w:val="00240152"/>
    <w:rsid w:val="002464C1"/>
    <w:rsid w:val="00257B5D"/>
    <w:rsid w:val="00275A60"/>
    <w:rsid w:val="00357E44"/>
    <w:rsid w:val="003725FD"/>
    <w:rsid w:val="00382803"/>
    <w:rsid w:val="00401EA7"/>
    <w:rsid w:val="00461C96"/>
    <w:rsid w:val="00522234"/>
    <w:rsid w:val="00546E9D"/>
    <w:rsid w:val="00690F12"/>
    <w:rsid w:val="00762053"/>
    <w:rsid w:val="007726B1"/>
    <w:rsid w:val="008145E6"/>
    <w:rsid w:val="008D0D54"/>
    <w:rsid w:val="0093296C"/>
    <w:rsid w:val="00944CA8"/>
    <w:rsid w:val="00990139"/>
    <w:rsid w:val="009978C3"/>
    <w:rsid w:val="009F5DD6"/>
    <w:rsid w:val="00B06701"/>
    <w:rsid w:val="00B11D0B"/>
    <w:rsid w:val="00B163D1"/>
    <w:rsid w:val="00B541CC"/>
    <w:rsid w:val="00B6559E"/>
    <w:rsid w:val="00BC4996"/>
    <w:rsid w:val="00C657CE"/>
    <w:rsid w:val="00D57047"/>
    <w:rsid w:val="00D578E5"/>
    <w:rsid w:val="00DC302E"/>
    <w:rsid w:val="00DF4A7A"/>
    <w:rsid w:val="00F90721"/>
    <w:rsid w:val="00FA5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92"/>
  <w15:chartTrackingRefBased/>
  <w15:docId w15:val="{1ABAED44-3689-4F33-88DF-9A4F21604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B541CC"/>
    <w:rPr>
      <w:sz w:val="16"/>
      <w:szCs w:val="16"/>
    </w:rPr>
  </w:style>
  <w:style w:type="paragraph" w:styleId="Tekstopmerking">
    <w:name w:val="annotation text"/>
    <w:basedOn w:val="Standaard"/>
    <w:link w:val="TekstopmerkingChar"/>
    <w:uiPriority w:val="99"/>
    <w:semiHidden/>
    <w:unhideWhenUsed/>
    <w:rsid w:val="00B541C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541CC"/>
    <w:rPr>
      <w:sz w:val="20"/>
      <w:szCs w:val="20"/>
    </w:rPr>
  </w:style>
  <w:style w:type="paragraph" w:styleId="Onderwerpvanopmerking">
    <w:name w:val="annotation subject"/>
    <w:basedOn w:val="Tekstopmerking"/>
    <w:next w:val="Tekstopmerking"/>
    <w:link w:val="OnderwerpvanopmerkingChar"/>
    <w:uiPriority w:val="99"/>
    <w:semiHidden/>
    <w:unhideWhenUsed/>
    <w:rsid w:val="00B541CC"/>
    <w:rPr>
      <w:b/>
      <w:bCs/>
    </w:rPr>
  </w:style>
  <w:style w:type="character" w:customStyle="1" w:styleId="OnderwerpvanopmerkingChar">
    <w:name w:val="Onderwerp van opmerking Char"/>
    <w:basedOn w:val="TekstopmerkingChar"/>
    <w:link w:val="Onderwerpvanopmerking"/>
    <w:uiPriority w:val="99"/>
    <w:semiHidden/>
    <w:rsid w:val="00B541CC"/>
    <w:rPr>
      <w:b/>
      <w:bCs/>
      <w:sz w:val="20"/>
      <w:szCs w:val="20"/>
    </w:rPr>
  </w:style>
  <w:style w:type="paragraph" w:styleId="Revisie">
    <w:name w:val="Revision"/>
    <w:hidden/>
    <w:uiPriority w:val="99"/>
    <w:semiHidden/>
    <w:rsid w:val="008D0D5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717</ap:Words>
  <ap:Characters>3945</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2024-11-07T13:32:00.0000000Z</dcterms:created>
  <dcterms:modified xsi:type="dcterms:W3CDTF">2024-11-15T15:26:00.0000000Z</dcterms:modified>
  <version/>
  <category/>
</coreProperties>
</file>