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2024Z18561</w:t>
        <w:br/>
      </w:r>
      <w:proofErr w:type="spellEnd"/>
    </w:p>
    <w:p>
      <w:pPr>
        <w:pStyle w:val="Normal"/>
        <w:rPr>
          <w:b w:val="1"/>
          <w:bCs w:val="1"/>
        </w:rPr>
      </w:pPr>
      <w:r w:rsidR="250AE766">
        <w:rPr>
          <w:b w:val="0"/>
          <w:bCs w:val="0"/>
        </w:rPr>
        <w:t>(ingezonden 15 november 2024)</w:t>
        <w:br/>
      </w:r>
    </w:p>
    <w:p>
      <w:r>
        <w:t xml:space="preserve">Vragen van het lid Van Houwelingen (FVD) aan de minister van Klimaat en Groene Groei over NAVO-verplichtingen</w:t>
      </w:r>
      <w:r>
        <w:br/>
      </w:r>
    </w:p>
    <w:p>
      <w:r>
        <w:t xml:space="preserve"> </w:t>
      </w:r>
      <w:r>
        <w:br/>
      </w:r>
    </w:p>
    <w:p>
      <w:pPr>
        <w:pStyle w:val="ListParagraph"/>
        <w:numPr>
          <w:ilvl w:val="0"/>
          <w:numId w:val="100460140"/>
        </w:numPr>
        <w:ind w:left="360"/>
      </w:pPr>
      <w:r>
        <w:t>Heeft u kennis genomen van het feit dat uw collega, minister Agema, tijdens de begrotingsbehandeling van het Ministerie van Volksgezondheid, Welzijn en Sport (VWS) in de Tweede Kamer op donderdag 24 oktober 2024, een aantal keer verwees naar ‘NAVO-verplichtingen’ waaraan ze gebonden is met betrekking tot ‘pandemische paraatheid’?</w:t>
      </w:r>
      <w:r>
        <w:br/>
      </w:r>
    </w:p>
    <w:p>
      <w:pPr>
        <w:pStyle w:val="ListParagraph"/>
        <w:numPr>
          <w:ilvl w:val="0"/>
          <w:numId w:val="100460140"/>
        </w:numPr>
        <w:ind w:left="360"/>
      </w:pPr>
      <w:r>
        <w:t>Bent u bekend met het zogenaamde ‘One Health’ concept, een concept dat expliciet een verband legt tussen ‘klimaatverandering’ en ‘volksgezondheid’? (1)</w:t>
      </w:r>
      <w:r>
        <w:br/>
      </w:r>
    </w:p>
    <w:p>
      <w:pPr>
        <w:pStyle w:val="ListParagraph"/>
        <w:numPr>
          <w:ilvl w:val="0"/>
          <w:numId w:val="100460140"/>
        </w:numPr>
        <w:ind w:left="360"/>
      </w:pPr>
      <w:r>
        <w:t>Bent u, verantwoordelijk immers voor het klimaatbeleid, wellicht, net zoals uw collega, minister Agema, ook (via de Nationaal Coördinator Terrorismebestrijding en Veiligheid) gebriefd door de NAVO? Zo ja, wanneer vond die briefing plaats, wie verzorgde de briefing en wat was de inhoud van deze briefing?</w:t>
      </w:r>
      <w:r>
        <w:br/>
      </w:r>
    </w:p>
    <w:p>
      <w:pPr>
        <w:pStyle w:val="ListParagraph"/>
        <w:numPr>
          <w:ilvl w:val="0"/>
          <w:numId w:val="100460140"/>
        </w:numPr>
        <w:ind w:left="360"/>
      </w:pPr>
      <w:r>
        <w:t>Bent u (ook) gebonden aan NAVO-verplichtingen? Zo ja, kunt u deze verplichtingen naar de Kamer sturen? </w:t>
      </w:r>
      <w:r>
        <w:br/>
      </w:r>
    </w:p>
    <w:p>
      <w:pPr>
        <w:pStyle w:val="ListParagraph"/>
        <w:numPr>
          <w:ilvl w:val="0"/>
          <w:numId w:val="100460140"/>
        </w:numPr>
        <w:ind w:left="360"/>
      </w:pPr>
      <w:r>
        <w:t>Kunt u de bovenstaande vragen afzonderlijk beantwoorden?</w:t>
      </w:r>
      <w:r>
        <w:br/>
      </w:r>
    </w:p>
    <w:p>
      <w:r>
        <w:t xml:space="preserve"> </w:t>
      </w:r>
      <w:r>
        <w:br/>
      </w:r>
    </w:p>
    <w:p>
      <w:r>
        <w:t xml:space="preserve">(1) Deltares, 31 januari 2024, 'Hoe zit het met klimaatverandering en onze gezondheid? Op kennis gebaseerde scenario's gemaakt'. (www.deltares.nl/nieuws/klimaatverandering-en-onze-gezondheid-op-kennis-gebaseerde-scenarios)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