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0038A98" w14:textId="77777777">
        <w:tc>
          <w:tcPr>
            <w:tcW w:w="8717" w:type="dxa"/>
            <w:gridSpan w:val="2"/>
            <w:tcBorders>
              <w:top w:val="nil"/>
              <w:left w:val="nil"/>
              <w:bottom w:val="nil"/>
              <w:right w:val="nil"/>
            </w:tcBorders>
            <w:vAlign w:val="center"/>
          </w:tcPr>
          <w:p w:rsidR="00470846" w:rsidP="00FB349A" w:rsidRDefault="00470846" w14:paraId="1B769B0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0253F8B"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7356ED3C" w14:textId="77777777">
        <w:trPr>
          <w:cantSplit/>
        </w:trPr>
        <w:tc>
          <w:tcPr>
            <w:tcW w:w="10348" w:type="dxa"/>
            <w:gridSpan w:val="3"/>
            <w:tcBorders>
              <w:top w:val="single" w:color="auto" w:sz="4" w:space="0"/>
              <w:left w:val="nil"/>
              <w:bottom w:val="nil"/>
              <w:right w:val="nil"/>
            </w:tcBorders>
          </w:tcPr>
          <w:p w:rsidR="00470846" w:rsidP="00F9022B" w:rsidRDefault="00833C90" w14:paraId="42E8AD8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3EBD8D9" w14:textId="77777777">
        <w:trPr>
          <w:cantSplit/>
        </w:trPr>
        <w:tc>
          <w:tcPr>
            <w:tcW w:w="10348" w:type="dxa"/>
            <w:gridSpan w:val="3"/>
            <w:tcBorders>
              <w:top w:val="nil"/>
              <w:left w:val="nil"/>
              <w:bottom w:val="nil"/>
              <w:right w:val="nil"/>
            </w:tcBorders>
          </w:tcPr>
          <w:p w:rsidR="00470846" w:rsidP="00F8109A" w:rsidRDefault="00470846" w14:paraId="68D81007" w14:textId="77777777">
            <w:pPr>
              <w:pStyle w:val="Amendement"/>
              <w:tabs>
                <w:tab w:val="clear" w:pos="3310"/>
                <w:tab w:val="clear" w:pos="3600"/>
              </w:tabs>
              <w:rPr>
                <w:rFonts w:ascii="Times New Roman" w:hAnsi="Times New Roman"/>
                <w:b w:val="0"/>
              </w:rPr>
            </w:pPr>
          </w:p>
        </w:tc>
      </w:tr>
      <w:tr w:rsidR="00470846" w:rsidTr="00FB349A" w14:paraId="53315F86" w14:textId="77777777">
        <w:trPr>
          <w:cantSplit/>
        </w:trPr>
        <w:tc>
          <w:tcPr>
            <w:tcW w:w="10348" w:type="dxa"/>
            <w:gridSpan w:val="3"/>
            <w:tcBorders>
              <w:top w:val="nil"/>
              <w:left w:val="nil"/>
              <w:bottom w:val="single" w:color="auto" w:sz="4" w:space="0"/>
              <w:right w:val="nil"/>
            </w:tcBorders>
          </w:tcPr>
          <w:p w:rsidR="00470846" w:rsidP="00F8109A" w:rsidRDefault="00470846" w14:paraId="49EAE3C9" w14:textId="77777777">
            <w:pPr>
              <w:pStyle w:val="Amendement"/>
              <w:tabs>
                <w:tab w:val="clear" w:pos="3310"/>
                <w:tab w:val="clear" w:pos="3600"/>
              </w:tabs>
              <w:rPr>
                <w:rFonts w:ascii="Times New Roman" w:hAnsi="Times New Roman"/>
              </w:rPr>
            </w:pPr>
          </w:p>
        </w:tc>
      </w:tr>
      <w:tr w:rsidR="00470846" w:rsidTr="00FB349A" w14:paraId="48DFFE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82A78C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068A073" w14:textId="77777777">
            <w:pPr>
              <w:suppressAutoHyphens/>
              <w:rPr>
                <w:rFonts w:ascii="Times New Roman" w:hAnsi="Times New Roman"/>
                <w:b/>
              </w:rPr>
            </w:pPr>
          </w:p>
        </w:tc>
      </w:tr>
      <w:tr w:rsidR="00470846" w:rsidTr="00FB349A" w14:paraId="1651F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A4587E" w14:paraId="543ABEDE" w14:textId="31809E94">
            <w:pPr>
              <w:pStyle w:val="Amendement"/>
              <w:tabs>
                <w:tab w:val="clear" w:pos="3310"/>
                <w:tab w:val="clear" w:pos="3600"/>
              </w:tabs>
              <w:rPr>
                <w:rFonts w:ascii="Times New Roman" w:hAnsi="Times New Roman"/>
              </w:rPr>
            </w:pPr>
            <w:r>
              <w:rPr>
                <w:rFonts w:ascii="Times New Roman" w:hAnsi="Times New Roman"/>
              </w:rPr>
              <w:t>36 600 XXII</w:t>
            </w:r>
          </w:p>
        </w:tc>
        <w:tc>
          <w:tcPr>
            <w:tcW w:w="7654" w:type="dxa"/>
            <w:gridSpan w:val="2"/>
          </w:tcPr>
          <w:p w:rsidRPr="00A4587E" w:rsidR="00470846" w:rsidP="00A4587E" w:rsidRDefault="00A4587E" w14:paraId="6CB92875" w14:textId="49C57C7E">
            <w:pPr>
              <w:rPr>
                <w:b/>
                <w:bCs/>
              </w:rPr>
            </w:pPr>
            <w:r w:rsidRPr="00A4587E">
              <w:rPr>
                <w:rFonts w:ascii="Times New Roman" w:hAnsi="Times New Roman"/>
                <w:b/>
                <w:bCs/>
                <w:szCs w:val="24"/>
              </w:rPr>
              <w:t>Vaststelling van de begrotingsstaat van het Ministerie van Volkshuisvesting en Ruimtelijke Ordening (XXII) voor het jaar 2025</w:t>
            </w:r>
          </w:p>
        </w:tc>
      </w:tr>
      <w:tr w:rsidR="00470846" w:rsidTr="00FB349A" w14:paraId="34DC64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1F9684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82314A9" w14:textId="77777777">
            <w:pPr>
              <w:pStyle w:val="Amendement"/>
              <w:tabs>
                <w:tab w:val="clear" w:pos="3310"/>
                <w:tab w:val="clear" w:pos="3600"/>
              </w:tabs>
              <w:rPr>
                <w:rFonts w:ascii="Times New Roman" w:hAnsi="Times New Roman"/>
              </w:rPr>
            </w:pPr>
          </w:p>
        </w:tc>
      </w:tr>
      <w:tr w:rsidR="00470846" w:rsidTr="00FB349A" w14:paraId="7D87C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5FCB2F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A6AC802" w14:textId="77777777">
            <w:pPr>
              <w:pStyle w:val="Amendement"/>
              <w:tabs>
                <w:tab w:val="clear" w:pos="3310"/>
                <w:tab w:val="clear" w:pos="3600"/>
              </w:tabs>
              <w:rPr>
                <w:rFonts w:ascii="Times New Roman" w:hAnsi="Times New Roman"/>
              </w:rPr>
            </w:pPr>
          </w:p>
        </w:tc>
      </w:tr>
      <w:tr w:rsidR="00470846" w:rsidTr="00FB349A" w14:paraId="6D6F1C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E09827A" w14:textId="345FD1A3">
            <w:pPr>
              <w:pStyle w:val="Amendement"/>
              <w:tabs>
                <w:tab w:val="clear" w:pos="3310"/>
                <w:tab w:val="clear" w:pos="3600"/>
              </w:tabs>
              <w:rPr>
                <w:rFonts w:ascii="Times New Roman" w:hAnsi="Times New Roman"/>
              </w:rPr>
            </w:pPr>
            <w:r>
              <w:rPr>
                <w:rFonts w:ascii="Times New Roman" w:hAnsi="Times New Roman"/>
              </w:rPr>
              <w:t xml:space="preserve">Nr. </w:t>
            </w:r>
            <w:r w:rsidR="00882B53">
              <w:rPr>
                <w:rFonts w:ascii="Times New Roman" w:hAnsi="Times New Roman"/>
                <w:caps/>
              </w:rPr>
              <w:t>58</w:t>
            </w:r>
          </w:p>
        </w:tc>
        <w:tc>
          <w:tcPr>
            <w:tcW w:w="7654" w:type="dxa"/>
            <w:gridSpan w:val="2"/>
          </w:tcPr>
          <w:p w:rsidRPr="001A2A63" w:rsidR="00470846" w:rsidP="00FB349A" w:rsidRDefault="00470846" w14:paraId="2DDF5FE8" w14:textId="69F008DA">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C828F2">
              <w:rPr>
                <w:rFonts w:ascii="Times New Roman" w:hAnsi="Times New Roman"/>
                <w:caps/>
              </w:rPr>
              <w:t>Kröger</w:t>
            </w:r>
          </w:p>
        </w:tc>
      </w:tr>
      <w:tr w:rsidR="00470846" w:rsidTr="00FB349A" w14:paraId="2ECFFB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A95DC9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23CBA9D" w14:textId="5AFA285D">
            <w:pPr>
              <w:pStyle w:val="Amendement"/>
              <w:tabs>
                <w:tab w:val="clear" w:pos="3310"/>
                <w:tab w:val="clear" w:pos="3600"/>
              </w:tabs>
              <w:rPr>
                <w:rFonts w:ascii="Times New Roman" w:hAnsi="Times New Roman"/>
              </w:rPr>
            </w:pPr>
            <w:r>
              <w:rPr>
                <w:rFonts w:ascii="Times New Roman" w:hAnsi="Times New Roman"/>
                <w:b w:val="0"/>
              </w:rPr>
              <w:t xml:space="preserve">Ontvangen </w:t>
            </w:r>
            <w:r w:rsidR="00882B53">
              <w:rPr>
                <w:rFonts w:ascii="Times New Roman" w:hAnsi="Times New Roman"/>
                <w:b w:val="0"/>
              </w:rPr>
              <w:t>7 november 2024</w:t>
            </w:r>
          </w:p>
        </w:tc>
      </w:tr>
      <w:tr w:rsidR="00470846" w:rsidTr="00FB349A" w14:paraId="5FE401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BEFDE2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C2B302D" w14:textId="77777777">
            <w:pPr>
              <w:pStyle w:val="Amendement"/>
              <w:tabs>
                <w:tab w:val="clear" w:pos="3310"/>
                <w:tab w:val="clear" w:pos="3600"/>
              </w:tabs>
              <w:rPr>
                <w:rFonts w:ascii="Times New Roman" w:hAnsi="Times New Roman"/>
                <w:b w:val="0"/>
              </w:rPr>
            </w:pPr>
          </w:p>
        </w:tc>
      </w:tr>
      <w:tr w:rsidR="009E6185" w:rsidTr="00FB349A" w14:paraId="646C5C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9127702"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555ABE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2A11E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4FCE7F0"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2BCEBCCD" w14:textId="49EB62E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C828F2">
        <w:rPr>
          <w:rFonts w:ascii="Times New Roman" w:hAnsi="Times New Roman"/>
          <w:b/>
        </w:rPr>
        <w:t>2</w:t>
      </w:r>
      <w:r w:rsidRPr="004D4BCF" w:rsidR="001A2A63">
        <w:rPr>
          <w:rFonts w:ascii="Times New Roman" w:hAnsi="Times New Roman"/>
          <w:b/>
        </w:rPr>
        <w:t xml:space="preserve"> </w:t>
      </w:r>
      <w:r w:rsidRPr="00C828F2" w:rsidR="00C828F2">
        <w:rPr>
          <w:rFonts w:ascii="Times New Roman" w:hAnsi="Times New Roman"/>
          <w:b/>
        </w:rPr>
        <w:t>Energietransitie gebouwde omgeving en bouwkwaliteit</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4A5FA4">
        <w:rPr>
          <w:rFonts w:ascii="Times New Roman" w:hAnsi="Times New Roman"/>
          <w:b/>
        </w:rPr>
        <w:t>57</w:t>
      </w:r>
      <w:r w:rsidR="00C828F2">
        <w:rPr>
          <w:rFonts w:ascii="Times New Roman" w:hAnsi="Times New Roman"/>
          <w:b/>
        </w:rPr>
        <w:t>.000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00470846" w:rsidP="00FB349A" w:rsidRDefault="00470846" w14:paraId="352DDBEA" w14:textId="77777777">
      <w:pPr>
        <w:rPr>
          <w:rFonts w:ascii="Times New Roman" w:hAnsi="Times New Roman"/>
        </w:rPr>
      </w:pPr>
    </w:p>
    <w:p w:rsidRPr="004D4BCF" w:rsidR="00882B53" w:rsidP="00FB349A" w:rsidRDefault="00882B53" w14:paraId="3DA09FC4" w14:textId="77777777">
      <w:pPr>
        <w:rPr>
          <w:rFonts w:ascii="Times New Roman" w:hAnsi="Times New Roman"/>
        </w:rPr>
      </w:pPr>
    </w:p>
    <w:p w:rsidRPr="004D4BCF" w:rsidR="00470846" w:rsidP="00FB349A" w:rsidRDefault="00470846" w14:paraId="3B5A78E0"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18DBED30" w14:textId="77777777">
      <w:pPr>
        <w:rPr>
          <w:rFonts w:ascii="Times New Roman" w:hAnsi="Times New Roman"/>
        </w:rPr>
      </w:pPr>
    </w:p>
    <w:p w:rsidRPr="00C828F2" w:rsidR="00C828F2" w:rsidP="00C828F2" w:rsidRDefault="00C828F2" w14:paraId="42120791" w14:textId="77777777">
      <w:pPr>
        <w:rPr>
          <w:rFonts w:ascii="Times New Roman" w:hAnsi="Times New Roman"/>
        </w:rPr>
      </w:pPr>
      <w:r w:rsidRPr="00C828F2">
        <w:rPr>
          <w:rFonts w:ascii="Times New Roman" w:hAnsi="Times New Roman"/>
        </w:rPr>
        <w:t xml:space="preserve">Er zijn in Nederland honderden sportverenigingen die willen verduurzamen, maar dit door een gebrek aan subsidie niet kunnen doen. Dit wordt de komende jaren alleen nog maar lastiger doordat het huidige kabinet tienallen miljoenen wegbezuinigd op hiervoor bestemde subsidies. Hierdoor zitten vele sportverenigingen te lang met verouderde accommodaties, te hoge energierekeningen en daardoor stijgende contributies. De verduurzaming van sportaccommodaties bevordert niet alleen de toegankelijkheid van sportverenigingen, maar draagt daarbovenop bij aan het halen van de klimaatdoelen. </w:t>
      </w:r>
    </w:p>
    <w:p w:rsidRPr="00C828F2" w:rsidR="00C828F2" w:rsidP="00C828F2" w:rsidRDefault="00C828F2" w14:paraId="48B91639" w14:textId="77777777">
      <w:pPr>
        <w:rPr>
          <w:rFonts w:ascii="Times New Roman" w:hAnsi="Times New Roman"/>
        </w:rPr>
      </w:pPr>
      <w:r w:rsidRPr="00C828F2">
        <w:rPr>
          <w:rFonts w:ascii="Times New Roman" w:hAnsi="Times New Roman"/>
        </w:rPr>
        <w:t>Voor verduurzaming kunnen sportverenigingen op dit moment aanspraak doen op de subsidieregeling Stimulering bouw en onderhoud sportaccommodaties (BOSA). Echter schiet deze regeling veel tekort om tegemoet te komen aan de groeiende vraag naar verduurzaming vanuit de sportsector. Afgelopen jaar is er in de eerste vijf maanden al voor 122,2 miljoen aangevraagd, terwijl er maar 78 miljoen in de pot zat en zo visten vele sportverenigingen achter het net. In reactie op het Hoofdlijnakkoord stelde het NOC-NSF dan ook: ‘De huidige BOSA-regeling schiet structureel tekort. Wij zien dat de noodzaak voor sportverenigingen om te investeren in duurzame sportaccommodaties onverminderd hoog is. Onder meer om de energielasten en daarmee de betaalbaarheid van de sport beheersbaar te houden. De formerende partijen zetten het Klimaatfonds voort. Wij roepen het toekomstige kabinet op om dat fonds ook voor de sport aan te wenden.’</w:t>
      </w:r>
    </w:p>
    <w:p w:rsidR="00882B53" w:rsidP="00C828F2" w:rsidRDefault="00882B53" w14:paraId="55F3B3D5" w14:textId="77777777">
      <w:pPr>
        <w:rPr>
          <w:rFonts w:ascii="Times New Roman" w:hAnsi="Times New Roman"/>
        </w:rPr>
      </w:pPr>
    </w:p>
    <w:p w:rsidRPr="00C828F2" w:rsidR="00C828F2" w:rsidP="00C828F2" w:rsidRDefault="00C828F2" w14:paraId="7F966CA8" w14:textId="561DF2AD">
      <w:pPr>
        <w:rPr>
          <w:rFonts w:ascii="Times New Roman" w:hAnsi="Times New Roman"/>
        </w:rPr>
      </w:pPr>
      <w:r w:rsidRPr="00C828F2">
        <w:rPr>
          <w:rFonts w:ascii="Times New Roman" w:hAnsi="Times New Roman"/>
        </w:rPr>
        <w:t xml:space="preserve">Uit de nota van wijziging van de VWS-begroting van 22 oktober zien we echter dat er een ware kaalslag komt op de nu al tekortschietende BOSA-regeling. In 2027 is er nog minder dan 20 miljoen euro beschikbaar. Terwijl uit onderzoek van de RVVB blijkt dat bij meer dan de helft van de verenigingen het gebrek aan financiële middelen de reden is om niet te verduurzamen. Daarbovenop blijkt dat bij meer dan 90% van de verenigingen de kosten van het afgelopen jaar zijn gestegen, waarbij energiekosten het vaakst genoemd wordt. </w:t>
      </w:r>
    </w:p>
    <w:p w:rsidR="00882B53" w:rsidP="00C828F2" w:rsidRDefault="00882B53" w14:paraId="16799679" w14:textId="77777777">
      <w:pPr>
        <w:rPr>
          <w:rFonts w:ascii="Times New Roman" w:hAnsi="Times New Roman"/>
        </w:rPr>
      </w:pPr>
    </w:p>
    <w:p w:rsidR="001A2A63" w:rsidP="00C828F2" w:rsidRDefault="00C828F2" w14:paraId="48270CAD" w14:textId="0146DC2F">
      <w:pPr>
        <w:rPr>
          <w:rFonts w:ascii="Times New Roman" w:hAnsi="Times New Roman"/>
        </w:rPr>
      </w:pPr>
      <w:r w:rsidRPr="00C828F2">
        <w:rPr>
          <w:rFonts w:ascii="Times New Roman" w:hAnsi="Times New Roman"/>
        </w:rPr>
        <w:t xml:space="preserve">Met dit amendement beoogt de indiener om sportverenigingen toegang te geven tot de DUMAVA gelden. </w:t>
      </w:r>
      <w:r w:rsidR="009A3DDE">
        <w:rPr>
          <w:rFonts w:ascii="Times New Roman" w:hAnsi="Times New Roman"/>
        </w:rPr>
        <w:t>Indiener kiest via deze weg in plaats van het verhogen van de BOSA omdat indiener met dit amendement specifiek geld wil vrijmaken voor verduurzaming van sportverenigingen. Dit geld wordt</w:t>
      </w:r>
      <w:r w:rsidRPr="00C828F2">
        <w:rPr>
          <w:rFonts w:ascii="Times New Roman" w:hAnsi="Times New Roman"/>
        </w:rPr>
        <w:t xml:space="preserve"> binnen de DUMAVA </w:t>
      </w:r>
      <w:r w:rsidR="009A3DDE">
        <w:rPr>
          <w:rFonts w:ascii="Times New Roman" w:hAnsi="Times New Roman"/>
        </w:rPr>
        <w:t xml:space="preserve">specifiek </w:t>
      </w:r>
      <w:r w:rsidRPr="00C828F2">
        <w:rPr>
          <w:rFonts w:ascii="Times New Roman" w:hAnsi="Times New Roman"/>
        </w:rPr>
        <w:t>geoormerkt voor sportverenigingen. Afgaande op de aanvragen van afgelopen jaar stelt indiener 1</w:t>
      </w:r>
      <w:r w:rsidR="009A3DDE">
        <w:rPr>
          <w:rFonts w:ascii="Times New Roman" w:hAnsi="Times New Roman"/>
        </w:rPr>
        <w:t>2</w:t>
      </w:r>
      <w:r w:rsidRPr="00C828F2">
        <w:rPr>
          <w:rFonts w:ascii="Times New Roman" w:hAnsi="Times New Roman"/>
        </w:rPr>
        <w:t xml:space="preserve">5 miljoen euro per jaar voor, </w:t>
      </w:r>
      <w:r w:rsidR="009A3DDE">
        <w:rPr>
          <w:rFonts w:ascii="Times New Roman" w:hAnsi="Times New Roman"/>
        </w:rPr>
        <w:t>minus</w:t>
      </w:r>
      <w:r w:rsidRPr="00C828F2" w:rsidR="009A3DDE">
        <w:rPr>
          <w:rFonts w:ascii="Times New Roman" w:hAnsi="Times New Roman"/>
        </w:rPr>
        <w:t xml:space="preserve"> </w:t>
      </w:r>
      <w:r w:rsidRPr="00C828F2">
        <w:rPr>
          <w:rFonts w:ascii="Times New Roman" w:hAnsi="Times New Roman"/>
        </w:rPr>
        <w:t xml:space="preserve">de </w:t>
      </w:r>
      <w:r w:rsidR="009A3DDE">
        <w:rPr>
          <w:rFonts w:ascii="Times New Roman" w:hAnsi="Times New Roman"/>
        </w:rPr>
        <w:t>nog</w:t>
      </w:r>
      <w:r w:rsidRPr="00C828F2" w:rsidR="009A3DDE">
        <w:rPr>
          <w:rFonts w:ascii="Times New Roman" w:hAnsi="Times New Roman"/>
        </w:rPr>
        <w:t xml:space="preserve"> </w:t>
      </w:r>
      <w:r w:rsidRPr="00C828F2">
        <w:rPr>
          <w:rFonts w:ascii="Times New Roman" w:hAnsi="Times New Roman"/>
        </w:rPr>
        <w:t>beschikbare bedragen</w:t>
      </w:r>
      <w:r w:rsidR="009A3DDE">
        <w:rPr>
          <w:rFonts w:ascii="Times New Roman" w:hAnsi="Times New Roman"/>
        </w:rPr>
        <w:t xml:space="preserve"> binnen de BOSA</w:t>
      </w:r>
      <w:r w:rsidRPr="00C828F2">
        <w:rPr>
          <w:rFonts w:ascii="Times New Roman" w:hAnsi="Times New Roman"/>
        </w:rPr>
        <w:t xml:space="preserve">. Omdat voor 2025 68 miljoen euro beschikbaar is gaat het komend jaar dus om een toevoeging van </w:t>
      </w:r>
      <w:r w:rsidR="009A3DDE">
        <w:rPr>
          <w:rFonts w:ascii="Times New Roman" w:hAnsi="Times New Roman"/>
        </w:rPr>
        <w:t>57</w:t>
      </w:r>
      <w:r w:rsidRPr="00C828F2" w:rsidR="009A3DDE">
        <w:rPr>
          <w:rFonts w:ascii="Times New Roman" w:hAnsi="Times New Roman"/>
        </w:rPr>
        <w:t xml:space="preserve"> </w:t>
      </w:r>
      <w:r w:rsidRPr="00C828F2">
        <w:rPr>
          <w:rFonts w:ascii="Times New Roman" w:hAnsi="Times New Roman"/>
        </w:rPr>
        <w:t xml:space="preserve">miljoen euro. In 2026 en 2027 wordt hiervoor </w:t>
      </w:r>
      <w:r w:rsidR="009A3DDE">
        <w:rPr>
          <w:rFonts w:ascii="Times New Roman" w:hAnsi="Times New Roman"/>
        </w:rPr>
        <w:t>85</w:t>
      </w:r>
      <w:r w:rsidRPr="00C828F2" w:rsidR="009A3DDE">
        <w:rPr>
          <w:rFonts w:ascii="Times New Roman" w:hAnsi="Times New Roman"/>
        </w:rPr>
        <w:t xml:space="preserve"> </w:t>
      </w:r>
      <w:r w:rsidRPr="00C828F2">
        <w:rPr>
          <w:rFonts w:ascii="Times New Roman" w:hAnsi="Times New Roman"/>
        </w:rPr>
        <w:t xml:space="preserve">miljoen euro beschikbaar gesteld, en in 2028 en 2029 </w:t>
      </w:r>
      <w:r w:rsidRPr="00C828F2" w:rsidR="009A3DDE">
        <w:rPr>
          <w:rFonts w:ascii="Times New Roman" w:hAnsi="Times New Roman"/>
        </w:rPr>
        <w:t>1</w:t>
      </w:r>
      <w:r w:rsidR="009A3DDE">
        <w:rPr>
          <w:rFonts w:ascii="Times New Roman" w:hAnsi="Times New Roman"/>
        </w:rPr>
        <w:t>02</w:t>
      </w:r>
      <w:r w:rsidRPr="00C828F2" w:rsidR="009A3DDE">
        <w:rPr>
          <w:rFonts w:ascii="Times New Roman" w:hAnsi="Times New Roman"/>
        </w:rPr>
        <w:t xml:space="preserve"> </w:t>
      </w:r>
      <w:r w:rsidRPr="00C828F2">
        <w:rPr>
          <w:rFonts w:ascii="Times New Roman" w:hAnsi="Times New Roman"/>
        </w:rPr>
        <w:t>miljoen euro.</w:t>
      </w:r>
    </w:p>
    <w:p w:rsidR="00C828F2" w:rsidP="00C828F2" w:rsidRDefault="00C828F2" w14:paraId="57BFB394" w14:textId="77777777">
      <w:pPr>
        <w:rPr>
          <w:rFonts w:ascii="Times New Roman" w:hAnsi="Times New Roman"/>
        </w:rPr>
      </w:pPr>
    </w:p>
    <w:p w:rsidRPr="008C2D85" w:rsidR="00C04B18" w:rsidP="00C828F2" w:rsidRDefault="00C04B18" w14:paraId="24FF3999" w14:textId="33B1B19F">
      <w:pPr>
        <w:rPr>
          <w:rFonts w:ascii="Times New Roman" w:hAnsi="Times New Roman"/>
        </w:rPr>
      </w:pPr>
      <w:r w:rsidRPr="00C04B18">
        <w:rPr>
          <w:rFonts w:ascii="Times New Roman" w:hAnsi="Times New Roman"/>
        </w:rPr>
        <w:t xml:space="preserve">Dekking voor dit amendement wordt gevonden in de vanaf 2027 aan het Klimaatfonds toegevoegde </w:t>
      </w:r>
      <w:r w:rsidRPr="00C04B18">
        <w:rPr>
          <w:rFonts w:ascii="Times New Roman" w:hAnsi="Times New Roman"/>
        </w:rPr>
        <w:lastRenderedPageBreak/>
        <w:t>middelen voor de intensivering van kernenergie (beleidsartikel 1 van de begroting Klimaatfonds). Indiener wenst deze middelen naar voren te halen.</w:t>
      </w:r>
    </w:p>
    <w:p w:rsidRPr="008C2D85" w:rsidR="001A2A63" w:rsidP="00FB349A" w:rsidRDefault="001A2A63" w14:paraId="1D1E1234" w14:textId="77777777">
      <w:pPr>
        <w:rPr>
          <w:rFonts w:ascii="Times New Roman" w:hAnsi="Times New Roman"/>
        </w:rPr>
      </w:pPr>
    </w:p>
    <w:p w:rsidRPr="008C2D85" w:rsidR="001A2A63" w:rsidP="00FB349A" w:rsidRDefault="00C828F2" w14:paraId="25AD2810" w14:textId="0C22E644">
      <w:pPr>
        <w:rPr>
          <w:rFonts w:ascii="Times New Roman" w:hAnsi="Times New Roman"/>
        </w:rPr>
      </w:pPr>
      <w:proofErr w:type="spellStart"/>
      <w:r>
        <w:rPr>
          <w:rFonts w:ascii="Times New Roman" w:hAnsi="Times New Roman"/>
        </w:rPr>
        <w:t>Kröger</w:t>
      </w:r>
      <w:proofErr w:type="spellEnd"/>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239F" w14:textId="77777777" w:rsidR="00BF0A80" w:rsidRDefault="00BF0A80">
      <w:pPr>
        <w:spacing w:line="20" w:lineRule="exact"/>
      </w:pPr>
    </w:p>
  </w:endnote>
  <w:endnote w:type="continuationSeparator" w:id="0">
    <w:p w14:paraId="1B4460EF" w14:textId="77777777" w:rsidR="00BF0A80" w:rsidRDefault="00BF0A80">
      <w:pPr>
        <w:pStyle w:val="Amendement"/>
      </w:pPr>
      <w:r>
        <w:rPr>
          <w:b w:val="0"/>
        </w:rPr>
        <w:t xml:space="preserve"> </w:t>
      </w:r>
    </w:p>
  </w:endnote>
  <w:endnote w:type="continuationNotice" w:id="1">
    <w:p w14:paraId="369444F8" w14:textId="77777777" w:rsidR="00BF0A80" w:rsidRDefault="00BF0A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27CE" w14:textId="77777777" w:rsidR="00BF0A80" w:rsidRDefault="00BF0A80">
      <w:pPr>
        <w:pStyle w:val="Amendement"/>
      </w:pPr>
      <w:r>
        <w:rPr>
          <w:b w:val="0"/>
        </w:rPr>
        <w:separator/>
      </w:r>
    </w:p>
  </w:footnote>
  <w:footnote w:type="continuationSeparator" w:id="0">
    <w:p w14:paraId="35EDFE76" w14:textId="77777777" w:rsidR="00BF0A80" w:rsidRDefault="00BF0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7E"/>
    <w:rsid w:val="0003016F"/>
    <w:rsid w:val="000C6F39"/>
    <w:rsid w:val="0011770C"/>
    <w:rsid w:val="00120827"/>
    <w:rsid w:val="00146E70"/>
    <w:rsid w:val="00173380"/>
    <w:rsid w:val="001A2A63"/>
    <w:rsid w:val="001A5AFF"/>
    <w:rsid w:val="001A6B5A"/>
    <w:rsid w:val="001C562D"/>
    <w:rsid w:val="001E2226"/>
    <w:rsid w:val="001F7334"/>
    <w:rsid w:val="002569BB"/>
    <w:rsid w:val="002F53D2"/>
    <w:rsid w:val="003050FF"/>
    <w:rsid w:val="003D4FB9"/>
    <w:rsid w:val="003E5927"/>
    <w:rsid w:val="00417365"/>
    <w:rsid w:val="00470846"/>
    <w:rsid w:val="00476146"/>
    <w:rsid w:val="0047650D"/>
    <w:rsid w:val="004A5FA4"/>
    <w:rsid w:val="004B2AE2"/>
    <w:rsid w:val="004C2A57"/>
    <w:rsid w:val="004D4BCF"/>
    <w:rsid w:val="00557733"/>
    <w:rsid w:val="005C554B"/>
    <w:rsid w:val="005E482A"/>
    <w:rsid w:val="00646211"/>
    <w:rsid w:val="00736284"/>
    <w:rsid w:val="00741EB2"/>
    <w:rsid w:val="007958E0"/>
    <w:rsid w:val="00833C90"/>
    <w:rsid w:val="008467BE"/>
    <w:rsid w:val="00854DAE"/>
    <w:rsid w:val="00867688"/>
    <w:rsid w:val="008819B7"/>
    <w:rsid w:val="00882B53"/>
    <w:rsid w:val="008A3212"/>
    <w:rsid w:val="008C2D85"/>
    <w:rsid w:val="00926C70"/>
    <w:rsid w:val="009347C2"/>
    <w:rsid w:val="009A3DDE"/>
    <w:rsid w:val="009E6185"/>
    <w:rsid w:val="00A1221C"/>
    <w:rsid w:val="00A4587E"/>
    <w:rsid w:val="00B24FC7"/>
    <w:rsid w:val="00B37F45"/>
    <w:rsid w:val="00B6508A"/>
    <w:rsid w:val="00BD6436"/>
    <w:rsid w:val="00BE1B3C"/>
    <w:rsid w:val="00BF0A80"/>
    <w:rsid w:val="00C04B18"/>
    <w:rsid w:val="00C26FAB"/>
    <w:rsid w:val="00C370AE"/>
    <w:rsid w:val="00C5415C"/>
    <w:rsid w:val="00C74FE3"/>
    <w:rsid w:val="00C828F2"/>
    <w:rsid w:val="00C850D6"/>
    <w:rsid w:val="00CC0433"/>
    <w:rsid w:val="00D43ADE"/>
    <w:rsid w:val="00D733D3"/>
    <w:rsid w:val="00D818D9"/>
    <w:rsid w:val="00D961CF"/>
    <w:rsid w:val="00DB2DE0"/>
    <w:rsid w:val="00DB5D3B"/>
    <w:rsid w:val="00DD08D8"/>
    <w:rsid w:val="00E47054"/>
    <w:rsid w:val="00E96167"/>
    <w:rsid w:val="00F06146"/>
    <w:rsid w:val="00F2239C"/>
    <w:rsid w:val="00F37F6D"/>
    <w:rsid w:val="00F410B4"/>
    <w:rsid w:val="00F61FC3"/>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13C12"/>
  <w15:docId w15:val="{6FEE44A3-1AA7-4997-B00B-BB4C3919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C828F2"/>
    <w:rPr>
      <w:rFonts w:ascii="Courier New" w:hAnsi="Courier New"/>
      <w:sz w:val="24"/>
    </w:rPr>
  </w:style>
  <w:style w:type="character" w:styleId="Verwijzingopmerking">
    <w:name w:val="annotation reference"/>
    <w:basedOn w:val="Standaardalinea-lettertype"/>
    <w:semiHidden/>
    <w:unhideWhenUsed/>
    <w:rsid w:val="00DB2DE0"/>
    <w:rPr>
      <w:sz w:val="16"/>
      <w:szCs w:val="16"/>
    </w:rPr>
  </w:style>
  <w:style w:type="paragraph" w:styleId="Tekstopmerking">
    <w:name w:val="annotation text"/>
    <w:basedOn w:val="Standaard"/>
    <w:link w:val="TekstopmerkingChar"/>
    <w:unhideWhenUsed/>
    <w:rsid w:val="00DB2DE0"/>
    <w:rPr>
      <w:sz w:val="20"/>
    </w:rPr>
  </w:style>
  <w:style w:type="character" w:customStyle="1" w:styleId="TekstopmerkingChar">
    <w:name w:val="Tekst opmerking Char"/>
    <w:basedOn w:val="Standaardalinea-lettertype"/>
    <w:link w:val="Tekstopmerking"/>
    <w:rsid w:val="00DB2DE0"/>
    <w:rPr>
      <w:rFonts w:ascii="Courier New" w:hAnsi="Courier New"/>
    </w:rPr>
  </w:style>
  <w:style w:type="paragraph" w:styleId="Onderwerpvanopmerking">
    <w:name w:val="annotation subject"/>
    <w:basedOn w:val="Tekstopmerking"/>
    <w:next w:val="Tekstopmerking"/>
    <w:link w:val="OnderwerpvanopmerkingChar"/>
    <w:semiHidden/>
    <w:unhideWhenUsed/>
    <w:rsid w:val="00DB2DE0"/>
    <w:rPr>
      <w:b/>
      <w:bCs/>
    </w:rPr>
  </w:style>
  <w:style w:type="character" w:customStyle="1" w:styleId="OnderwerpvanopmerkingChar">
    <w:name w:val="Onderwerp van opmerking Char"/>
    <w:basedOn w:val="TekstopmerkingChar"/>
    <w:link w:val="Onderwerpvanopmerking"/>
    <w:semiHidden/>
    <w:rsid w:val="00DB2DE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518</ap:Words>
  <ap:Characters>2977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2024-11-07T13:44:00.0000000Z</dcterms:created>
  <dcterms:modified xsi:type="dcterms:W3CDTF">2024-11-07T13:44:00.0000000Z</dcterms:modified>
  <dc:description>------------------------</dc:description>
  <dc:subject/>
  <keywords/>
  <version/>
  <category/>
</coreProperties>
</file>