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D5051" w14:paraId="77E425A5" w14:textId="77777777">
        <w:tc>
          <w:tcPr>
            <w:tcW w:w="6733" w:type="dxa"/>
            <w:gridSpan w:val="2"/>
            <w:tcBorders>
              <w:top w:val="nil"/>
              <w:left w:val="nil"/>
              <w:bottom w:val="nil"/>
              <w:right w:val="nil"/>
            </w:tcBorders>
            <w:vAlign w:val="center"/>
          </w:tcPr>
          <w:p w:rsidR="00997775" w:rsidP="00710A7A" w:rsidRDefault="00997775" w14:paraId="7136C0C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8F134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D5051" w14:paraId="3C11B09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851F62" w14:textId="77777777">
            <w:r w:rsidRPr="008B0CC5">
              <w:t xml:space="preserve">Vergaderjaar </w:t>
            </w:r>
            <w:r w:rsidR="00AC6B87">
              <w:t>2024-2025</w:t>
            </w:r>
          </w:p>
        </w:tc>
      </w:tr>
      <w:tr w:rsidR="00997775" w:rsidTr="00DD5051" w14:paraId="22BA9F46" w14:textId="77777777">
        <w:trPr>
          <w:cantSplit/>
        </w:trPr>
        <w:tc>
          <w:tcPr>
            <w:tcW w:w="10985" w:type="dxa"/>
            <w:gridSpan w:val="3"/>
            <w:tcBorders>
              <w:top w:val="nil"/>
              <w:left w:val="nil"/>
              <w:bottom w:val="nil"/>
              <w:right w:val="nil"/>
            </w:tcBorders>
          </w:tcPr>
          <w:p w:rsidR="00997775" w:rsidRDefault="00997775" w14:paraId="0DAF8CD6" w14:textId="77777777"/>
        </w:tc>
      </w:tr>
      <w:tr w:rsidR="00997775" w:rsidTr="00DD5051" w14:paraId="1104B8B0" w14:textId="77777777">
        <w:trPr>
          <w:cantSplit/>
        </w:trPr>
        <w:tc>
          <w:tcPr>
            <w:tcW w:w="10985" w:type="dxa"/>
            <w:gridSpan w:val="3"/>
            <w:tcBorders>
              <w:top w:val="nil"/>
              <w:left w:val="nil"/>
              <w:bottom w:val="single" w:color="auto" w:sz="4" w:space="0"/>
              <w:right w:val="nil"/>
            </w:tcBorders>
          </w:tcPr>
          <w:p w:rsidR="00997775" w:rsidRDefault="00997775" w14:paraId="6C7CF660" w14:textId="77777777"/>
        </w:tc>
      </w:tr>
      <w:tr w:rsidR="00997775" w:rsidTr="00DD5051" w14:paraId="727BF4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2DFC7E" w14:textId="77777777"/>
        </w:tc>
        <w:tc>
          <w:tcPr>
            <w:tcW w:w="7654" w:type="dxa"/>
            <w:gridSpan w:val="2"/>
          </w:tcPr>
          <w:p w:rsidR="00997775" w:rsidRDefault="00997775" w14:paraId="683C75B1" w14:textId="77777777"/>
        </w:tc>
      </w:tr>
      <w:tr w:rsidR="00DD5051" w:rsidTr="00DD5051" w14:paraId="677EB4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051" w:rsidP="00DD5051" w:rsidRDefault="00DD5051" w14:paraId="1858D2A5" w14:textId="4B300EA2">
            <w:pPr>
              <w:rPr>
                <w:b/>
              </w:rPr>
            </w:pPr>
            <w:r>
              <w:rPr>
                <w:b/>
              </w:rPr>
              <w:t>33 552</w:t>
            </w:r>
          </w:p>
        </w:tc>
        <w:tc>
          <w:tcPr>
            <w:tcW w:w="7654" w:type="dxa"/>
            <w:gridSpan w:val="2"/>
          </w:tcPr>
          <w:p w:rsidR="00DD5051" w:rsidP="00DD5051" w:rsidRDefault="00DD5051" w14:paraId="2295CA4D" w14:textId="707D6A12">
            <w:pPr>
              <w:rPr>
                <w:b/>
              </w:rPr>
            </w:pPr>
            <w:r w:rsidRPr="00CE7F72">
              <w:rPr>
                <w:b/>
                <w:bCs/>
                <w:szCs w:val="24"/>
              </w:rPr>
              <w:t>Slachtofferbeleid</w:t>
            </w:r>
          </w:p>
        </w:tc>
      </w:tr>
      <w:tr w:rsidR="00DD5051" w:rsidTr="00DD5051" w14:paraId="4A8F1B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051" w:rsidP="00DD5051" w:rsidRDefault="00DD5051" w14:paraId="02F0CB56" w14:textId="77777777"/>
        </w:tc>
        <w:tc>
          <w:tcPr>
            <w:tcW w:w="7654" w:type="dxa"/>
            <w:gridSpan w:val="2"/>
          </w:tcPr>
          <w:p w:rsidR="00DD5051" w:rsidP="00DD5051" w:rsidRDefault="00DD5051" w14:paraId="6AB55BC9" w14:textId="77777777"/>
        </w:tc>
      </w:tr>
      <w:tr w:rsidR="00DD5051" w:rsidTr="00DD5051" w14:paraId="5E3173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051" w:rsidP="00DD5051" w:rsidRDefault="00DD5051" w14:paraId="6F0D4A7D" w14:textId="77777777"/>
        </w:tc>
        <w:tc>
          <w:tcPr>
            <w:tcW w:w="7654" w:type="dxa"/>
            <w:gridSpan w:val="2"/>
          </w:tcPr>
          <w:p w:rsidR="00DD5051" w:rsidP="00DD5051" w:rsidRDefault="00DD5051" w14:paraId="6BEF80EA" w14:textId="77777777"/>
        </w:tc>
      </w:tr>
      <w:tr w:rsidR="00DD5051" w:rsidTr="00DD5051" w14:paraId="65225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051" w:rsidP="00DD5051" w:rsidRDefault="00DD5051" w14:paraId="2A1ECA19" w14:textId="614C6567">
            <w:pPr>
              <w:rPr>
                <w:b/>
              </w:rPr>
            </w:pPr>
            <w:r>
              <w:rPr>
                <w:b/>
              </w:rPr>
              <w:t xml:space="preserve">Nr. </w:t>
            </w:r>
            <w:r>
              <w:rPr>
                <w:b/>
              </w:rPr>
              <w:t>123</w:t>
            </w:r>
          </w:p>
        </w:tc>
        <w:tc>
          <w:tcPr>
            <w:tcW w:w="7654" w:type="dxa"/>
            <w:gridSpan w:val="2"/>
          </w:tcPr>
          <w:p w:rsidR="00DD5051" w:rsidP="00DD5051" w:rsidRDefault="00DD5051" w14:paraId="7A3BD9E0" w14:textId="17610A7B">
            <w:pPr>
              <w:rPr>
                <w:b/>
              </w:rPr>
            </w:pPr>
            <w:r>
              <w:rPr>
                <w:b/>
              </w:rPr>
              <w:t xml:space="preserve">MOTIE VAN </w:t>
            </w:r>
            <w:r>
              <w:rPr>
                <w:b/>
              </w:rPr>
              <w:t xml:space="preserve">HET LID VAN NISPEN </w:t>
            </w:r>
          </w:p>
        </w:tc>
      </w:tr>
      <w:tr w:rsidR="00DD5051" w:rsidTr="00DD5051" w14:paraId="03F48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051" w:rsidP="00DD5051" w:rsidRDefault="00DD5051" w14:paraId="71F46276" w14:textId="77777777"/>
        </w:tc>
        <w:tc>
          <w:tcPr>
            <w:tcW w:w="7654" w:type="dxa"/>
            <w:gridSpan w:val="2"/>
          </w:tcPr>
          <w:p w:rsidR="00DD5051" w:rsidP="00DD5051" w:rsidRDefault="00DD5051" w14:paraId="477238A9" w14:textId="6DDE4538">
            <w:r>
              <w:t>Voorgesteld 6 november 2024</w:t>
            </w:r>
          </w:p>
        </w:tc>
      </w:tr>
      <w:tr w:rsidR="00DD5051" w:rsidTr="00DD5051" w14:paraId="1FAFF6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051" w:rsidP="00DD5051" w:rsidRDefault="00DD5051" w14:paraId="56B39FF3" w14:textId="77777777"/>
        </w:tc>
        <w:tc>
          <w:tcPr>
            <w:tcW w:w="7654" w:type="dxa"/>
            <w:gridSpan w:val="2"/>
          </w:tcPr>
          <w:p w:rsidR="00DD5051" w:rsidP="00DD5051" w:rsidRDefault="00DD5051" w14:paraId="440C1C8C" w14:textId="77777777"/>
        </w:tc>
      </w:tr>
      <w:tr w:rsidR="00DD5051" w:rsidTr="00DD5051" w14:paraId="2F73C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051" w:rsidP="00DD5051" w:rsidRDefault="00DD5051" w14:paraId="3C939629" w14:textId="77777777"/>
        </w:tc>
        <w:tc>
          <w:tcPr>
            <w:tcW w:w="7654" w:type="dxa"/>
            <w:gridSpan w:val="2"/>
          </w:tcPr>
          <w:p w:rsidR="00DD5051" w:rsidP="00DD5051" w:rsidRDefault="00DD5051" w14:paraId="04F4692E" w14:textId="77777777">
            <w:r>
              <w:t>De Kamer,</w:t>
            </w:r>
          </w:p>
        </w:tc>
      </w:tr>
      <w:tr w:rsidR="00DD5051" w:rsidTr="00DD5051" w14:paraId="5DA234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051" w:rsidP="00DD5051" w:rsidRDefault="00DD5051" w14:paraId="085B5306" w14:textId="77777777"/>
        </w:tc>
        <w:tc>
          <w:tcPr>
            <w:tcW w:w="7654" w:type="dxa"/>
            <w:gridSpan w:val="2"/>
          </w:tcPr>
          <w:p w:rsidR="00DD5051" w:rsidP="00DD5051" w:rsidRDefault="00DD5051" w14:paraId="328CC65A" w14:textId="77777777"/>
        </w:tc>
      </w:tr>
      <w:tr w:rsidR="00DD5051" w:rsidTr="00DD5051" w14:paraId="27811F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051" w:rsidP="00DD5051" w:rsidRDefault="00DD5051" w14:paraId="32D34879" w14:textId="77777777"/>
        </w:tc>
        <w:tc>
          <w:tcPr>
            <w:tcW w:w="7654" w:type="dxa"/>
            <w:gridSpan w:val="2"/>
          </w:tcPr>
          <w:p w:rsidR="00DD5051" w:rsidP="00DD5051" w:rsidRDefault="00DD5051" w14:paraId="6E900E4A" w14:textId="77777777">
            <w:r>
              <w:t>gehoord de beraadslaging,</w:t>
            </w:r>
          </w:p>
        </w:tc>
      </w:tr>
      <w:tr w:rsidR="00DD5051" w:rsidTr="00DD5051" w14:paraId="61DD93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051" w:rsidP="00DD5051" w:rsidRDefault="00DD5051" w14:paraId="1FB18D81" w14:textId="77777777"/>
        </w:tc>
        <w:tc>
          <w:tcPr>
            <w:tcW w:w="7654" w:type="dxa"/>
            <w:gridSpan w:val="2"/>
          </w:tcPr>
          <w:p w:rsidR="00DD5051" w:rsidP="00DD5051" w:rsidRDefault="00DD5051" w14:paraId="798E4442" w14:textId="77777777"/>
        </w:tc>
      </w:tr>
      <w:tr w:rsidR="00DD5051" w:rsidTr="00DD5051" w14:paraId="08E8E1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D5051" w:rsidP="00DD5051" w:rsidRDefault="00DD5051" w14:paraId="0C6636FF" w14:textId="77777777"/>
        </w:tc>
        <w:tc>
          <w:tcPr>
            <w:tcW w:w="7654" w:type="dxa"/>
            <w:gridSpan w:val="2"/>
          </w:tcPr>
          <w:p w:rsidRPr="00DD5051" w:rsidR="00DD5051" w:rsidP="00DD5051" w:rsidRDefault="00DD5051" w14:paraId="0C7E6820" w14:textId="77777777">
            <w:r w:rsidRPr="00DD5051">
              <w:t>overwegende dat slachtoffers met letsel niet alleen slachtoffer zijn van het voorval of ongeval, maar soms ook slachtoffer van de verzekeraar die traineert en er in sommige gevallen alles aan doet om niet uit te keren, en dat deze onzekerheid vele jaren kan duren;</w:t>
            </w:r>
          </w:p>
          <w:p w:rsidR="00DD5051" w:rsidP="00DD5051" w:rsidRDefault="00DD5051" w14:paraId="0A4067BA" w14:textId="77777777"/>
          <w:p w:rsidRPr="00DD5051" w:rsidR="00DD5051" w:rsidP="00DD5051" w:rsidRDefault="00DD5051" w14:paraId="686D557C" w14:textId="00DBC5D0">
            <w:r w:rsidRPr="00DD5051">
              <w:t>constaterende dat dit een ongelijke strijd is tussen een slachtoffer aan de ene kant en een kapitaalkrachtige verzekeraar, die de tijd en het geld heeft, aan de andere kant;</w:t>
            </w:r>
          </w:p>
          <w:p w:rsidR="00DD5051" w:rsidP="00DD5051" w:rsidRDefault="00DD5051" w14:paraId="6E12085C" w14:textId="77777777"/>
          <w:p w:rsidRPr="00DD5051" w:rsidR="00DD5051" w:rsidP="00DD5051" w:rsidRDefault="00DD5051" w14:paraId="45756949" w14:textId="63D7EFA9">
            <w:r w:rsidRPr="00DD5051">
              <w:t>verzoekt de regering met voorstellen te komen om civielrechtelijke of bestuursrechtelijke sancties of boetes te zetten op trainerende werkwijzen van letselschadeverzekeraars, zoals het niet nakomen van termijnen en afspraken uit de Gedragscode Behandeling Letselschade, en als uitgangspunt op te nemen dat een letselschadezaak uiterlijk binnen twee jaar moet zijn beslecht door een verzekeraar en anders, als het slachtoffer dat wil, ter finale besluitvorming wordt voorgelegd,</w:t>
            </w:r>
          </w:p>
          <w:p w:rsidR="00DD5051" w:rsidP="00DD5051" w:rsidRDefault="00DD5051" w14:paraId="21BD7930" w14:textId="77777777"/>
          <w:p w:rsidRPr="00DD5051" w:rsidR="00DD5051" w:rsidP="00DD5051" w:rsidRDefault="00DD5051" w14:paraId="4454FD4C" w14:textId="44D7B166">
            <w:r w:rsidRPr="00DD5051">
              <w:t>en gaat over tot de orde van de dag.</w:t>
            </w:r>
          </w:p>
          <w:p w:rsidR="00DD5051" w:rsidP="00DD5051" w:rsidRDefault="00DD5051" w14:paraId="0E23C31F" w14:textId="77777777"/>
          <w:p w:rsidR="00DD5051" w:rsidP="00DD5051" w:rsidRDefault="00DD5051" w14:paraId="48589214" w14:textId="010CFD49">
            <w:r w:rsidRPr="00DD5051">
              <w:t>Van Nispen</w:t>
            </w:r>
          </w:p>
        </w:tc>
      </w:tr>
    </w:tbl>
    <w:p w:rsidR="00997775" w:rsidRDefault="00997775" w14:paraId="690CD8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218F" w14:textId="77777777" w:rsidR="00DD5051" w:rsidRDefault="00DD5051">
      <w:pPr>
        <w:spacing w:line="20" w:lineRule="exact"/>
      </w:pPr>
    </w:p>
  </w:endnote>
  <w:endnote w:type="continuationSeparator" w:id="0">
    <w:p w14:paraId="175D1DF0" w14:textId="77777777" w:rsidR="00DD5051" w:rsidRDefault="00DD5051">
      <w:pPr>
        <w:pStyle w:val="Amendement"/>
      </w:pPr>
      <w:r>
        <w:rPr>
          <w:b w:val="0"/>
        </w:rPr>
        <w:t xml:space="preserve"> </w:t>
      </w:r>
    </w:p>
  </w:endnote>
  <w:endnote w:type="continuationNotice" w:id="1">
    <w:p w14:paraId="7271A5F0" w14:textId="77777777" w:rsidR="00DD5051" w:rsidRDefault="00DD50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3723" w14:textId="77777777" w:rsidR="00DD5051" w:rsidRDefault="00DD5051">
      <w:pPr>
        <w:pStyle w:val="Amendement"/>
      </w:pPr>
      <w:r>
        <w:rPr>
          <w:b w:val="0"/>
        </w:rPr>
        <w:separator/>
      </w:r>
    </w:p>
  </w:footnote>
  <w:footnote w:type="continuationSeparator" w:id="0">
    <w:p w14:paraId="591E0668" w14:textId="77777777" w:rsidR="00DD5051" w:rsidRDefault="00DD5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05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5051"/>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2F318"/>
  <w15:docId w15:val="{1C20DE99-11B9-4434-B63D-22CB3121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1013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2024-11-07T10:25:00.0000000Z</dcterms:created>
  <dcterms:modified xsi:type="dcterms:W3CDTF">2024-11-07T10:32:00.0000000Z</dcterms:modified>
  <dc:description>------------------------</dc:description>
  <dc:subject/>
  <keywords/>
  <version/>
  <category/>
</coreProperties>
</file>