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2AD6" w:rsidP="00654285" w:rsidRDefault="00435920">
      <w:pPr>
        <w:pStyle w:val="WitregelW1bodytekst"/>
        <w:spacing w:line="240" w:lineRule="auto"/>
      </w:pPr>
      <w:r>
        <w:t>In Nederland ontvangen veel mensen op enig moment in hun leven een uitkering, toeslag, bijslag of voorziening. De sociale zekerheid biedt financiële bestaanszekerheid aan mensen die (al dan niet tijdelijk) niet in het eigen inkomen kunnen voorzien. Hierbij is een belangrijk uitgangspunt dat mensen krijgen waar ze recht op hebben. Misbruik en oneigenlijk gebruik moeten zoveel mogelijk worden voorkomen en, als dit niet lukt, worden aangepakt. Zo wordt het draagvlak voor de sociale zekerheid in Nederland behouden.</w:t>
      </w:r>
    </w:p>
    <w:p w:rsidR="00435920" w:rsidP="00654285" w:rsidRDefault="00435920">
      <w:pPr>
        <w:spacing w:line="240" w:lineRule="auto"/>
      </w:pPr>
    </w:p>
    <w:p w:rsidR="00435920" w:rsidP="00654285" w:rsidRDefault="005772EF">
      <w:pPr>
        <w:spacing w:line="240" w:lineRule="auto"/>
      </w:pPr>
      <w:r>
        <w:t>De Nederlandse Arbeidsinspectie, Belastingdienst MKB, Dienst Toeslagen, UWV, de SVB</w:t>
      </w:r>
      <w:r w:rsidR="00BF3E4B">
        <w:t xml:space="preserve">, </w:t>
      </w:r>
      <w:r>
        <w:t xml:space="preserve">gemeenten </w:t>
      </w:r>
      <w:r w:rsidR="00BF3E4B">
        <w:t xml:space="preserve">en de Immigratie- en Naturalisatiedienst </w:t>
      </w:r>
      <w:r>
        <w:t>werken sinds 2003 in de Landelijke Stuurgroep Interventieteams (LSI)</w:t>
      </w:r>
      <w:r>
        <w:rPr>
          <w:rStyle w:val="Voetnootmarkering"/>
        </w:rPr>
        <w:footnoteReference w:id="2"/>
      </w:r>
      <w:r>
        <w:t xml:space="preserve"> samen om misbruik en/of oneigenlijk gebruik van toeslagen en uitkeringen, belasting- en premiefraude, overtredingen van arbeidswetgeving en daarmee samenhangende misstanden te voorkomen en terug te dringen.</w:t>
      </w:r>
      <w:r w:rsidR="00E256D7">
        <w:t xml:space="preserve"> Het gezamenlijk optreden van de LSI heeft voor mensen en bedrijven het voordeel dat verschillende onderdelen van de overheid in één keer, in plaats van ieder afzonderlijk, controleren op de naleving van regels. </w:t>
      </w:r>
    </w:p>
    <w:p w:rsidR="00E256D7" w:rsidP="00654285" w:rsidRDefault="00E256D7">
      <w:pPr>
        <w:spacing w:line="240" w:lineRule="auto"/>
      </w:pPr>
    </w:p>
    <w:p w:rsidR="00E256D7" w:rsidP="00654285" w:rsidRDefault="00E256D7">
      <w:pPr>
        <w:spacing w:line="240" w:lineRule="auto"/>
      </w:pPr>
      <w:r>
        <w:t>Met de brief van 20 november 2023 is uw Kamer geïnformeerd over de evaluatie van het convenant van de LSI en de opvolging van de evaluatie</w:t>
      </w:r>
      <w:r w:rsidR="00BF3E4B">
        <w:rPr>
          <w:rStyle w:val="Voetnootmarkering"/>
        </w:rPr>
        <w:footnoteReference w:id="3"/>
      </w:r>
      <w:r>
        <w:t xml:space="preserve">. In deze brief is ook de start van </w:t>
      </w:r>
      <w:r w:rsidR="00B85ADB">
        <w:t>een</w:t>
      </w:r>
      <w:r>
        <w:t xml:space="preserve"> onderzoek naar de waarborgen op het gebied van privacy en non-discriminatie aangekondigd</w:t>
      </w:r>
      <w:r w:rsidR="00B85ADB">
        <w:t xml:space="preserve">. </w:t>
      </w:r>
      <w:r>
        <w:t xml:space="preserve">Tot slot is in de brief toegezegd de </w:t>
      </w:r>
      <w:r w:rsidR="0000038F">
        <w:t xml:space="preserve">door de LSI opgestelde </w:t>
      </w:r>
      <w:r>
        <w:t xml:space="preserve">waardepropositie voor te leggen aan focusgroepen. </w:t>
      </w:r>
    </w:p>
    <w:p w:rsidR="00E256D7" w:rsidP="00654285" w:rsidRDefault="00E256D7">
      <w:pPr>
        <w:spacing w:line="240" w:lineRule="auto"/>
      </w:pPr>
    </w:p>
    <w:p w:rsidR="00E256D7" w:rsidP="00654285" w:rsidRDefault="00E256D7">
      <w:pPr>
        <w:spacing w:line="240" w:lineRule="auto"/>
      </w:pPr>
      <w:r>
        <w:t xml:space="preserve">Inmiddels zijn </w:t>
      </w:r>
      <w:r w:rsidR="001B44C1">
        <w:t>het</w:t>
      </w:r>
      <w:r>
        <w:t xml:space="preserve"> onderzoek naar de waarborgen op het gebied van privacy en non-discriminatie en </w:t>
      </w:r>
      <w:r w:rsidR="001B44C1">
        <w:t xml:space="preserve">de focusgroepen over </w:t>
      </w:r>
      <w:r>
        <w:t xml:space="preserve">de waardepropositie afgerond. Met deze brief </w:t>
      </w:r>
      <w:r w:rsidR="00A920EF">
        <w:t>informeer ik</w:t>
      </w:r>
      <w:r>
        <w:t xml:space="preserve"> uw Kamer over de uitkomsten. Hiermee doe ik de </w:t>
      </w:r>
      <w:r w:rsidR="00580181">
        <w:t>toezegging</w:t>
      </w:r>
      <w:r>
        <w:t xml:space="preserve"> van mijn ambtsvoorganger gestand.</w:t>
      </w:r>
      <w:r w:rsidR="009254AE">
        <w:t xml:space="preserve"> </w:t>
      </w:r>
      <w:r w:rsidR="002D1DAA">
        <w:t>Ik</w:t>
      </w:r>
      <w:r w:rsidR="009B189B">
        <w:t xml:space="preserve"> zal eerst </w:t>
      </w:r>
      <w:r w:rsidR="002D1DAA">
        <w:t>ingaan op de conclusies in</w:t>
      </w:r>
      <w:r w:rsidR="009B189B">
        <w:t xml:space="preserve"> beide rapporten</w:t>
      </w:r>
      <w:r w:rsidR="002D1DAA">
        <w:t xml:space="preserve"> </w:t>
      </w:r>
      <w:r w:rsidR="009B189B">
        <w:t xml:space="preserve">en vervolgens aangeven hoe ik opvolging zal geven aan de aanbevelingen. </w:t>
      </w:r>
      <w:r w:rsidR="009254AE">
        <w:t>Beide eindrapporten</w:t>
      </w:r>
      <w:r w:rsidR="001259B4">
        <w:t xml:space="preserve"> vindt uw Kamer in de bijlagen.</w:t>
      </w:r>
    </w:p>
    <w:p w:rsidR="00E256D7" w:rsidP="00654285" w:rsidRDefault="00E256D7">
      <w:pPr>
        <w:spacing w:line="240" w:lineRule="auto"/>
      </w:pPr>
    </w:p>
    <w:p w:rsidR="00E256D7" w:rsidP="00654285" w:rsidRDefault="008E0293">
      <w:pPr>
        <w:spacing w:line="240" w:lineRule="auto"/>
        <w:rPr>
          <w:b/>
          <w:bCs/>
        </w:rPr>
      </w:pPr>
      <w:r>
        <w:rPr>
          <w:b/>
          <w:bCs/>
        </w:rPr>
        <w:t>Waarborgen op het gebied van privacy en non-discriminatie</w:t>
      </w:r>
    </w:p>
    <w:p w:rsidR="00A211AE" w:rsidP="00654285" w:rsidRDefault="00262B2B">
      <w:pPr>
        <w:pStyle w:val="Default"/>
        <w:rPr>
          <w:rFonts w:ascii="Verdana" w:hAnsi="Verdana" w:cs="Lohit Hindi"/>
          <w:sz w:val="18"/>
          <w:szCs w:val="18"/>
        </w:rPr>
      </w:pPr>
      <w:r w:rsidRPr="00FF5BDF">
        <w:rPr>
          <w:rFonts w:ascii="Verdana" w:hAnsi="Verdana" w:cs="Lohit Hindi"/>
          <w:sz w:val="18"/>
          <w:szCs w:val="18"/>
        </w:rPr>
        <w:t xml:space="preserve">Pro Facto </w:t>
      </w:r>
      <w:r w:rsidRPr="00FF5BDF" w:rsidR="009B6980">
        <w:rPr>
          <w:rFonts w:ascii="Verdana" w:hAnsi="Verdana" w:cs="Lohit Hindi"/>
          <w:sz w:val="18"/>
          <w:szCs w:val="18"/>
        </w:rPr>
        <w:t xml:space="preserve">en Hooghiemstra en Partners </w:t>
      </w:r>
      <w:r w:rsidR="006976AE">
        <w:rPr>
          <w:rFonts w:ascii="Verdana" w:hAnsi="Verdana" w:cs="Lohit Hindi"/>
          <w:sz w:val="18"/>
          <w:szCs w:val="18"/>
        </w:rPr>
        <w:t>(hierna: Pro</w:t>
      </w:r>
      <w:r w:rsidR="00EB1DC8">
        <w:rPr>
          <w:rFonts w:ascii="Verdana" w:hAnsi="Verdana" w:cs="Lohit Hindi"/>
          <w:sz w:val="18"/>
          <w:szCs w:val="18"/>
        </w:rPr>
        <w:t xml:space="preserve"> </w:t>
      </w:r>
      <w:r w:rsidR="006976AE">
        <w:rPr>
          <w:rFonts w:ascii="Verdana" w:hAnsi="Verdana" w:cs="Lohit Hindi"/>
          <w:sz w:val="18"/>
          <w:szCs w:val="18"/>
        </w:rPr>
        <w:t xml:space="preserve">Facto </w:t>
      </w:r>
      <w:r w:rsidR="00EB1DC8">
        <w:rPr>
          <w:rFonts w:ascii="Verdana" w:hAnsi="Verdana" w:cs="Lohit Hindi"/>
          <w:sz w:val="18"/>
          <w:szCs w:val="18"/>
        </w:rPr>
        <w:t>c.s.</w:t>
      </w:r>
      <w:r w:rsidR="006976AE">
        <w:rPr>
          <w:rFonts w:ascii="Verdana" w:hAnsi="Verdana" w:cs="Lohit Hindi"/>
          <w:sz w:val="18"/>
          <w:szCs w:val="18"/>
        </w:rPr>
        <w:t xml:space="preserve">) </w:t>
      </w:r>
      <w:r w:rsidRPr="00FF5BDF" w:rsidR="009B6980">
        <w:rPr>
          <w:rFonts w:ascii="Verdana" w:hAnsi="Verdana" w:cs="Lohit Hindi"/>
          <w:sz w:val="18"/>
          <w:szCs w:val="18"/>
        </w:rPr>
        <w:t>concluderen</w:t>
      </w:r>
      <w:r w:rsidRPr="00FF5BDF" w:rsidR="00FD3EB1">
        <w:rPr>
          <w:rFonts w:ascii="Verdana" w:hAnsi="Verdana" w:cs="Lohit Hindi"/>
          <w:sz w:val="18"/>
          <w:szCs w:val="18"/>
        </w:rPr>
        <w:t xml:space="preserve"> in hun eindrapport ‘Privacy en non-discriminatie bij samenwerking in de Landelijke Stuurgroep Interventieteams’</w:t>
      </w:r>
      <w:r w:rsidRPr="00FF5BDF" w:rsidR="009B6980">
        <w:rPr>
          <w:rFonts w:ascii="Verdana" w:hAnsi="Verdana" w:cs="Lohit Hindi"/>
          <w:sz w:val="18"/>
          <w:szCs w:val="18"/>
        </w:rPr>
        <w:t xml:space="preserve"> dat de LSI bij projecten </w:t>
      </w:r>
      <w:r w:rsidRPr="00FF5BDF" w:rsidR="006976AE">
        <w:rPr>
          <w:rFonts w:ascii="Verdana" w:hAnsi="Verdana" w:cs="Lohit Hindi"/>
          <w:sz w:val="18"/>
          <w:szCs w:val="18"/>
        </w:rPr>
        <w:t xml:space="preserve">in verschillende fases van het proces waarborgen heeft </w:t>
      </w:r>
      <w:r w:rsidR="00C47F0A">
        <w:rPr>
          <w:rFonts w:ascii="Verdana" w:hAnsi="Verdana" w:cs="Lohit Hindi"/>
          <w:sz w:val="18"/>
          <w:szCs w:val="18"/>
        </w:rPr>
        <w:t xml:space="preserve">of waarborgen aan het ontwikkelen is </w:t>
      </w:r>
      <w:r w:rsidRPr="00FF5BDF" w:rsidR="006976AE">
        <w:rPr>
          <w:rFonts w:ascii="Verdana" w:hAnsi="Verdana" w:cs="Lohit Hindi"/>
          <w:sz w:val="18"/>
          <w:szCs w:val="18"/>
        </w:rPr>
        <w:t xml:space="preserve">voor </w:t>
      </w:r>
      <w:r w:rsidR="009C0820">
        <w:rPr>
          <w:rFonts w:ascii="Verdana" w:hAnsi="Verdana" w:cs="Lohit Hindi"/>
          <w:sz w:val="18"/>
          <w:szCs w:val="18"/>
        </w:rPr>
        <w:t xml:space="preserve">de </w:t>
      </w:r>
      <w:r w:rsidRPr="00FF5BDF" w:rsidR="006976AE">
        <w:rPr>
          <w:rFonts w:ascii="Verdana" w:hAnsi="Verdana" w:cs="Lohit Hindi"/>
          <w:sz w:val="18"/>
          <w:szCs w:val="18"/>
        </w:rPr>
        <w:t>bescherming van persoonsgegevens en het voorkomen van discriminatie</w:t>
      </w:r>
      <w:r w:rsidRPr="00FF5BDF" w:rsidR="009B6980">
        <w:rPr>
          <w:rFonts w:ascii="Verdana" w:hAnsi="Verdana" w:cs="Lohit Hindi"/>
          <w:sz w:val="18"/>
          <w:szCs w:val="18"/>
        </w:rPr>
        <w:t>.</w:t>
      </w:r>
      <w:r w:rsidRPr="00FF5BDF" w:rsidR="006976AE">
        <w:rPr>
          <w:rFonts w:ascii="Verdana" w:hAnsi="Verdana" w:cs="Lohit Hindi"/>
          <w:sz w:val="18"/>
          <w:szCs w:val="18"/>
        </w:rPr>
        <w:t xml:space="preserve"> </w:t>
      </w:r>
    </w:p>
    <w:p w:rsidR="006976AE" w:rsidP="00654285" w:rsidRDefault="00C47F0A">
      <w:pPr>
        <w:pStyle w:val="Default"/>
        <w:rPr>
          <w:rFonts w:ascii="Verdana" w:hAnsi="Verdana" w:cs="Lohit Hindi"/>
          <w:sz w:val="18"/>
          <w:szCs w:val="18"/>
        </w:rPr>
      </w:pPr>
      <w:r>
        <w:rPr>
          <w:rFonts w:ascii="Verdana" w:hAnsi="Verdana" w:cs="Lohit Hindi"/>
          <w:sz w:val="18"/>
          <w:szCs w:val="18"/>
        </w:rPr>
        <w:t xml:space="preserve">De LSI is bezig met een professionaliseringsslag waarbij er aandacht is voor privacy en </w:t>
      </w:r>
      <w:r>
        <w:rPr>
          <w:rFonts w:ascii="Verdana" w:hAnsi="Verdana" w:cs="Lohit Hindi"/>
          <w:sz w:val="18"/>
          <w:szCs w:val="18"/>
        </w:rPr>
        <w:lastRenderedPageBreak/>
        <w:t xml:space="preserve">gelijke behandeling. Er wordt bijvoorbeeld gewerkt aan de ontwikkeling van overkoepelende </w:t>
      </w:r>
      <w:r w:rsidR="006573A3">
        <w:rPr>
          <w:rFonts w:ascii="Verdana" w:hAnsi="Verdana" w:cs="Lohit Hindi"/>
          <w:sz w:val="18"/>
          <w:szCs w:val="18"/>
        </w:rPr>
        <w:t>Data Protection Impact Assessment</w:t>
      </w:r>
      <w:r>
        <w:rPr>
          <w:rFonts w:ascii="Verdana" w:hAnsi="Verdana" w:cs="Lohit Hindi"/>
          <w:sz w:val="18"/>
          <w:szCs w:val="18"/>
        </w:rPr>
        <w:t>s</w:t>
      </w:r>
      <w:r w:rsidR="006573A3">
        <w:rPr>
          <w:rFonts w:ascii="Verdana" w:hAnsi="Verdana" w:cs="Lohit Hindi"/>
          <w:sz w:val="18"/>
          <w:szCs w:val="18"/>
        </w:rPr>
        <w:t xml:space="preserve"> (DPIA) </w:t>
      </w:r>
      <w:r>
        <w:rPr>
          <w:rFonts w:ascii="Verdana" w:hAnsi="Verdana" w:cs="Lohit Hindi"/>
          <w:sz w:val="18"/>
          <w:szCs w:val="18"/>
        </w:rPr>
        <w:t>voor de verschillende projecten</w:t>
      </w:r>
      <w:r w:rsidR="006573A3">
        <w:rPr>
          <w:rFonts w:ascii="Verdana" w:hAnsi="Verdana" w:cs="Lohit Hindi"/>
          <w:sz w:val="18"/>
          <w:szCs w:val="18"/>
        </w:rPr>
        <w:t xml:space="preserve">. Een DPIA is een instrument waarmee voorafgaand aan </w:t>
      </w:r>
      <w:r w:rsidR="0011568B">
        <w:rPr>
          <w:rFonts w:ascii="Verdana" w:hAnsi="Verdana" w:cs="Lohit Hindi"/>
          <w:sz w:val="18"/>
          <w:szCs w:val="18"/>
        </w:rPr>
        <w:t xml:space="preserve">het verwerken van (persoons)gegevens </w:t>
      </w:r>
      <w:r w:rsidR="006573A3">
        <w:rPr>
          <w:rFonts w:ascii="Verdana" w:hAnsi="Verdana" w:cs="Lohit Hindi"/>
          <w:sz w:val="18"/>
          <w:szCs w:val="18"/>
        </w:rPr>
        <w:t>de privacyrisico’s van deze verwerking in kaart gebracht worden. De organisatie kan vervolgens maatregelen nemen</w:t>
      </w:r>
      <w:r w:rsidR="008C48CE">
        <w:rPr>
          <w:rFonts w:ascii="Verdana" w:hAnsi="Verdana" w:cs="Lohit Hindi"/>
          <w:sz w:val="18"/>
          <w:szCs w:val="18"/>
        </w:rPr>
        <w:t xml:space="preserve"> om deze risico’s te verkleinen. </w:t>
      </w:r>
      <w:r>
        <w:rPr>
          <w:rFonts w:ascii="Verdana" w:hAnsi="Verdana" w:cs="Lohit Hindi"/>
          <w:sz w:val="18"/>
          <w:szCs w:val="18"/>
        </w:rPr>
        <w:t xml:space="preserve">Ook nemen de partners hun eigen werkprocessen onder de loep en stellen zij interne DPIA’s op. </w:t>
      </w:r>
      <w:r w:rsidR="0011568B">
        <w:rPr>
          <w:rFonts w:ascii="Verdana" w:hAnsi="Verdana" w:cs="Lohit Hindi"/>
          <w:sz w:val="18"/>
          <w:szCs w:val="18"/>
        </w:rPr>
        <w:t xml:space="preserve">De partners hebben in hun processen </w:t>
      </w:r>
      <w:r w:rsidR="00031261">
        <w:rPr>
          <w:rFonts w:ascii="Verdana" w:hAnsi="Verdana" w:cs="Lohit Hindi"/>
          <w:sz w:val="18"/>
          <w:szCs w:val="18"/>
        </w:rPr>
        <w:t>daarnaast</w:t>
      </w:r>
      <w:r w:rsidR="008C48CE">
        <w:rPr>
          <w:rFonts w:ascii="Verdana" w:hAnsi="Verdana" w:cs="Lohit Hindi"/>
          <w:sz w:val="18"/>
          <w:szCs w:val="18"/>
        </w:rPr>
        <w:t xml:space="preserve"> waarborgen</w:t>
      </w:r>
      <w:r w:rsidR="0011568B">
        <w:rPr>
          <w:rFonts w:ascii="Verdana" w:hAnsi="Verdana" w:cs="Lohit Hindi"/>
          <w:sz w:val="18"/>
          <w:szCs w:val="18"/>
        </w:rPr>
        <w:t xml:space="preserve"> ingebouwd om discriminatie te</w:t>
      </w:r>
      <w:r w:rsidR="008C48CE">
        <w:rPr>
          <w:rFonts w:ascii="Verdana" w:hAnsi="Verdana" w:cs="Lohit Hindi"/>
          <w:sz w:val="18"/>
          <w:szCs w:val="18"/>
        </w:rPr>
        <w:t xml:space="preserve"> voorkomen. </w:t>
      </w:r>
      <w:r w:rsidR="0011568B">
        <w:rPr>
          <w:rFonts w:ascii="Verdana" w:hAnsi="Verdana" w:cs="Lohit Hindi"/>
          <w:sz w:val="18"/>
          <w:szCs w:val="18"/>
        </w:rPr>
        <w:t>Ze</w:t>
      </w:r>
      <w:r w:rsidR="008C48CE">
        <w:rPr>
          <w:rFonts w:ascii="Verdana" w:hAnsi="Verdana" w:cs="Lohit Hindi"/>
          <w:sz w:val="18"/>
          <w:szCs w:val="18"/>
        </w:rPr>
        <w:t xml:space="preserve"> controleren bijvoorbeeld of de risico-indicatoren en -profielen die zij gebruiken objectief zijn</w:t>
      </w:r>
      <w:r>
        <w:rPr>
          <w:rFonts w:ascii="Verdana" w:hAnsi="Verdana" w:cs="Lohit Hindi"/>
          <w:sz w:val="18"/>
          <w:szCs w:val="18"/>
        </w:rPr>
        <w:t xml:space="preserve"> en/of</w:t>
      </w:r>
      <w:r w:rsidR="008C48CE">
        <w:rPr>
          <w:rFonts w:ascii="Verdana" w:hAnsi="Verdana" w:cs="Lohit Hindi"/>
          <w:sz w:val="18"/>
          <w:szCs w:val="18"/>
        </w:rPr>
        <w:t xml:space="preserve"> trainen hun medewerkers om (onbewuste) vooroordelen te herkennen en tegen te gaan.</w:t>
      </w:r>
    </w:p>
    <w:p w:rsidR="003265A0" w:rsidP="00654285" w:rsidRDefault="003265A0">
      <w:pPr>
        <w:pStyle w:val="Default"/>
        <w:rPr>
          <w:rFonts w:ascii="Verdana" w:hAnsi="Verdana" w:cs="Lohit Hindi"/>
          <w:sz w:val="18"/>
          <w:szCs w:val="18"/>
        </w:rPr>
      </w:pPr>
    </w:p>
    <w:p w:rsidR="008E0293" w:rsidP="00654285" w:rsidRDefault="003265A0">
      <w:pPr>
        <w:spacing w:line="240" w:lineRule="auto"/>
      </w:pPr>
      <w:r w:rsidRPr="003265A0">
        <w:t>Pro Facto c.s. c</w:t>
      </w:r>
      <w:r w:rsidRPr="00FF5BDF">
        <w:t>onstate</w:t>
      </w:r>
      <w:r w:rsidR="00CF0525">
        <w:t>ert</w:t>
      </w:r>
      <w:r w:rsidRPr="00FF5BDF">
        <w:t xml:space="preserve"> </w:t>
      </w:r>
      <w:r w:rsidRPr="003265A0">
        <w:t>d</w:t>
      </w:r>
      <w:r w:rsidRPr="00FF5BDF">
        <w:t>at er</w:t>
      </w:r>
      <w:r>
        <w:t xml:space="preserve"> ook verbeterpunten zijn. </w:t>
      </w:r>
      <w:r w:rsidR="006976AE">
        <w:t>Ten aanzien van privacy geeft Pro</w:t>
      </w:r>
      <w:r>
        <w:t xml:space="preserve"> </w:t>
      </w:r>
      <w:r w:rsidR="006976AE">
        <w:t xml:space="preserve">Facto </w:t>
      </w:r>
      <w:r>
        <w:t>c.s.</w:t>
      </w:r>
      <w:r w:rsidR="00BD6B91">
        <w:t xml:space="preserve"> </w:t>
      </w:r>
      <w:r w:rsidR="00EF5032">
        <w:t xml:space="preserve">bijvoorbeeld </w:t>
      </w:r>
      <w:r w:rsidR="006976AE">
        <w:t xml:space="preserve">aan dat </w:t>
      </w:r>
      <w:r w:rsidR="009B189B">
        <w:t>in</w:t>
      </w:r>
      <w:r w:rsidR="00BB1DE9">
        <w:t xml:space="preserve"> de huidige situatie vooral de initiatiefnemer van het project een grote rol</w:t>
      </w:r>
      <w:r w:rsidRPr="009B189B" w:rsidR="009B189B">
        <w:t xml:space="preserve"> </w:t>
      </w:r>
      <w:r w:rsidR="009B189B">
        <w:t>heeft</w:t>
      </w:r>
      <w:r w:rsidR="00BB1DE9">
        <w:t xml:space="preserve">. </w:t>
      </w:r>
      <w:r w:rsidR="009B189B">
        <w:t>Pro</w:t>
      </w:r>
      <w:r w:rsidR="00EF5032">
        <w:t xml:space="preserve"> </w:t>
      </w:r>
      <w:r w:rsidR="009B189B">
        <w:t>Facto c.s. signaleert dat d</w:t>
      </w:r>
      <w:r w:rsidRPr="00FF5BDF" w:rsidR="006976AE">
        <w:t xml:space="preserve">e </w:t>
      </w:r>
      <w:r w:rsidRPr="009B189B" w:rsidR="006976AE">
        <w:t>gezamenlijke</w:t>
      </w:r>
      <w:r w:rsidRPr="00FF5BDF" w:rsidR="006976AE">
        <w:t xml:space="preserve"> beoordeling of er noodzaak is om tot samenwerking in een LSI-project te komen en of daarmee inbreuk op de persoonlijke levenssfeer van mensen gerechtvaardigd is, in deze</w:t>
      </w:r>
      <w:r w:rsidR="009B189B">
        <w:t xml:space="preserve"> eerste</w:t>
      </w:r>
      <w:r w:rsidRPr="00FF5BDF" w:rsidR="006976AE">
        <w:t xml:space="preserve"> fase nog te weinig expliciete aandacht</w:t>
      </w:r>
      <w:r w:rsidR="009B189B">
        <w:t xml:space="preserve"> krijgt</w:t>
      </w:r>
      <w:r w:rsidRPr="00FF5BDF" w:rsidR="006976AE">
        <w:t xml:space="preserve">. </w:t>
      </w:r>
      <w:r w:rsidR="00FD3EB1">
        <w:t>De partners</w:t>
      </w:r>
      <w:r w:rsidR="00BB1DE9">
        <w:t xml:space="preserve"> hebben </w:t>
      </w:r>
      <w:r w:rsidR="00FD3EB1">
        <w:t xml:space="preserve">bovendien </w:t>
      </w:r>
      <w:r w:rsidR="00BF3E4B">
        <w:t>onvoldoende</w:t>
      </w:r>
      <w:r w:rsidR="00BB1DE9">
        <w:t xml:space="preserve"> inzicht in de manier waarop andere partners (persoons)gegevens selecteren om te delen in een LSI-project. Dit inzicht is wel nodig, omdat de partners gezamenlijk verantwoordelijk zijn voor de naleving van de AVG en andere privacyregels. </w:t>
      </w:r>
    </w:p>
    <w:p w:rsidR="00BB1DE9" w:rsidP="00654285" w:rsidRDefault="00BB1DE9">
      <w:pPr>
        <w:spacing w:line="240" w:lineRule="auto"/>
      </w:pPr>
    </w:p>
    <w:p w:rsidR="00BB1DE9" w:rsidP="00654285" w:rsidRDefault="009B189B">
      <w:pPr>
        <w:spacing w:line="240" w:lineRule="auto"/>
      </w:pPr>
      <w:r>
        <w:t>Daarnaast signaleert Pro</w:t>
      </w:r>
      <w:r w:rsidR="00EF5032">
        <w:t xml:space="preserve"> </w:t>
      </w:r>
      <w:r>
        <w:t>Facto c.s.</w:t>
      </w:r>
      <w:r w:rsidR="000F1BBC">
        <w:t xml:space="preserve"> </w:t>
      </w:r>
      <w:r w:rsidR="000330E1">
        <w:t xml:space="preserve">dat de LSI </w:t>
      </w:r>
      <w:r>
        <w:t>onvoldoende</w:t>
      </w:r>
      <w:r w:rsidR="000330E1">
        <w:t xml:space="preserve"> maatregelen </w:t>
      </w:r>
      <w:r w:rsidR="00FD3EB1">
        <w:t>genomen</w:t>
      </w:r>
      <w:r w:rsidR="000330E1">
        <w:t xml:space="preserve"> heeft om discriminatie te voorkomen. </w:t>
      </w:r>
      <w:r w:rsidR="000F1BBC">
        <w:t>Pro Facto c.s. concludeert</w:t>
      </w:r>
      <w:r w:rsidRPr="00FF5BDF" w:rsidR="006976AE">
        <w:t xml:space="preserve"> dat alle partners zich bij de uitvoering van projecten erg bewust zijn van mogelijke risico’s op discriminatie</w:t>
      </w:r>
      <w:r w:rsidR="006976AE">
        <w:t>. Dit is echter</w:t>
      </w:r>
      <w:r w:rsidRPr="00FF5BDF" w:rsidR="006976AE">
        <w:t xml:space="preserve"> (nog) niet vertaald naar afspraken, zoals werkinstructies. Er zijn geen mechanismen om gaandeweg het proces te monitoren of de gebruikte criteria onbedoeld </w:t>
      </w:r>
      <w:r w:rsidR="00EF5B7D">
        <w:t>tot</w:t>
      </w:r>
      <w:r w:rsidRPr="00FF5BDF" w:rsidR="006976AE">
        <w:t xml:space="preserve"> gevolg hebben dat bepaalde groepen ongerechtvaardigd oververtegenwoordigd zijn in de signalen.</w:t>
      </w:r>
      <w:r w:rsidR="00F45724">
        <w:t xml:space="preserve"> </w:t>
      </w:r>
      <w:r w:rsidR="000330E1">
        <w:t xml:space="preserve">Vooral het risico op indirecte discriminatie </w:t>
      </w:r>
      <w:r w:rsidR="001562C7">
        <w:t xml:space="preserve">is </w:t>
      </w:r>
      <w:r w:rsidR="006976AE">
        <w:t xml:space="preserve">hierdoor </w:t>
      </w:r>
      <w:r w:rsidR="001562C7">
        <w:t>onvoldoende in beeld</w:t>
      </w:r>
      <w:r w:rsidR="006976AE">
        <w:rPr>
          <w:rStyle w:val="Voetnootmarkering"/>
        </w:rPr>
        <w:footnoteReference w:id="4"/>
      </w:r>
      <w:r w:rsidR="001562C7">
        <w:t xml:space="preserve">. </w:t>
      </w:r>
    </w:p>
    <w:p w:rsidR="00466EE6" w:rsidP="00654285" w:rsidRDefault="00466EE6">
      <w:pPr>
        <w:spacing w:line="240" w:lineRule="auto"/>
      </w:pPr>
    </w:p>
    <w:p w:rsidRPr="00CD27FE" w:rsidR="00D20768" w:rsidP="00654285" w:rsidRDefault="00466EE6">
      <w:pPr>
        <w:spacing w:line="240" w:lineRule="auto"/>
      </w:pPr>
      <w:r w:rsidRPr="00466EE6">
        <w:t xml:space="preserve">Pro Facto c.s. </w:t>
      </w:r>
      <w:r w:rsidR="009B189B">
        <w:t xml:space="preserve">doet een aantal aanbevelingen. Zo </w:t>
      </w:r>
      <w:r w:rsidRPr="00FF5BDF">
        <w:t>adviseert</w:t>
      </w:r>
      <w:r w:rsidR="009B189B">
        <w:t xml:space="preserve"> </w:t>
      </w:r>
      <w:r w:rsidR="00485F16">
        <w:t>Pro Facto c.s.</w:t>
      </w:r>
      <w:r>
        <w:t xml:space="preserve"> </w:t>
      </w:r>
      <w:r w:rsidR="009B189B">
        <w:t>i</w:t>
      </w:r>
      <w:r>
        <w:t>n het projectplan de noodzaak van het project en de gevolgen van het project voor persoonsgegevens en gelijke behandeling vast</w:t>
      </w:r>
      <w:r w:rsidR="009B189B">
        <w:t xml:space="preserve"> te </w:t>
      </w:r>
      <w:r>
        <w:t xml:space="preserve">leggen. Hierbij moeten de partners reflecteren of het project geen onderscheid maakt tussen verschillende groepen. </w:t>
      </w:r>
      <w:r w:rsidR="003B531B">
        <w:t xml:space="preserve">Pro Facto c.s. geeft aan dat </w:t>
      </w:r>
      <w:r w:rsidR="00485F16">
        <w:t>de projectleider in de uitvoerende fase de rol heeft om</w:t>
      </w:r>
      <w:r>
        <w:t xml:space="preserve"> </w:t>
      </w:r>
      <w:r w:rsidR="00BD6B91">
        <w:t>te zorgen</w:t>
      </w:r>
      <w:r>
        <w:t xml:space="preserve"> dat iedereen het projectplan kent en zich eraan houdt. </w:t>
      </w:r>
      <w:r w:rsidR="003B531B">
        <w:t xml:space="preserve">In de uitvoerende fase van het project </w:t>
      </w:r>
      <w:r>
        <w:t xml:space="preserve">moet daarnaast onderzocht worden of </w:t>
      </w:r>
      <w:r w:rsidR="003B531B">
        <w:t xml:space="preserve">er </w:t>
      </w:r>
      <w:r>
        <w:t>geen onbewust onderscheid gemaakt wordt.</w:t>
      </w:r>
      <w:r w:rsidR="003B531B">
        <w:t xml:space="preserve"> Naast deze adviezen gericht op specifieke projecten, doet Pro Facto c.s. </w:t>
      </w:r>
      <w:r w:rsidR="009B189B">
        <w:t xml:space="preserve">enkele </w:t>
      </w:r>
      <w:r w:rsidR="003B531B">
        <w:t xml:space="preserve">algemene aanbevelingen. </w:t>
      </w:r>
      <w:r w:rsidR="009B189B">
        <w:t>Pro</w:t>
      </w:r>
      <w:r w:rsidR="00485F16">
        <w:t xml:space="preserve"> </w:t>
      </w:r>
      <w:r w:rsidR="009B189B">
        <w:t xml:space="preserve">Facto c.s. </w:t>
      </w:r>
      <w:r w:rsidR="00485F16">
        <w:t xml:space="preserve">adviseert bijvoorbeeld </w:t>
      </w:r>
      <w:r w:rsidR="009B189B">
        <w:t>om</w:t>
      </w:r>
      <w:r w:rsidR="003B531B">
        <w:t xml:space="preserve"> b</w:t>
      </w:r>
      <w:r w:rsidR="00D20768">
        <w:t xml:space="preserve">ij de evaluatie van een project aandacht </w:t>
      </w:r>
      <w:r w:rsidR="009B189B">
        <w:t>te besteden</w:t>
      </w:r>
      <w:r w:rsidR="00D20768">
        <w:t xml:space="preserve"> aan de bescherming van persoonsgegevens en </w:t>
      </w:r>
      <w:r w:rsidR="00E30DD9">
        <w:t>het voorkomen</w:t>
      </w:r>
      <w:r w:rsidR="00D20768">
        <w:t xml:space="preserve"> van discriminatie.</w:t>
      </w:r>
    </w:p>
    <w:p w:rsidRPr="00CD27FE" w:rsidR="008E0293" w:rsidP="00654285" w:rsidRDefault="008E0293">
      <w:pPr>
        <w:spacing w:line="240" w:lineRule="auto"/>
        <w:rPr>
          <w:b/>
          <w:bCs/>
        </w:rPr>
      </w:pPr>
    </w:p>
    <w:p w:rsidRPr="00CB5279" w:rsidR="008E0293" w:rsidP="00654285" w:rsidRDefault="008E0293">
      <w:pPr>
        <w:spacing w:line="240" w:lineRule="auto"/>
        <w:rPr>
          <w:b/>
          <w:bCs/>
        </w:rPr>
      </w:pPr>
      <w:r>
        <w:rPr>
          <w:b/>
          <w:bCs/>
        </w:rPr>
        <w:t>Waardepropositie</w:t>
      </w:r>
      <w:r w:rsidR="00821E4D">
        <w:rPr>
          <w:rStyle w:val="Voetnootmarkering"/>
          <w:b/>
          <w:bCs/>
        </w:rPr>
        <w:footnoteReference w:id="5"/>
      </w:r>
    </w:p>
    <w:p w:rsidR="009342E7" w:rsidP="00654285" w:rsidRDefault="00B14CBB">
      <w:pPr>
        <w:spacing w:line="240" w:lineRule="auto"/>
      </w:pPr>
      <w:r>
        <w:t>Motivaction concludeert</w:t>
      </w:r>
      <w:r w:rsidR="0043668E">
        <w:t xml:space="preserve"> in haar eindrapport ‘Evaluatie waardepropositie Landelijke Stuurgroep Interventieteams (LSI)’</w:t>
      </w:r>
      <w:r>
        <w:t xml:space="preserve"> dat de meeste respondenten achter het idee van de LSI staan. </w:t>
      </w:r>
      <w:r w:rsidR="009342E7">
        <w:t xml:space="preserve">Zij vinden het goed dat een samenwerkingsverband zich inzet voor het voorkomen en bestrijden van oneigenlijk gebruik en misbruik van overheidsgeld en het signaleren van niet-gebruikers. </w:t>
      </w:r>
      <w:r w:rsidR="009B189B">
        <w:t xml:space="preserve">Wel geven de respondenten aan </w:t>
      </w:r>
      <w:r w:rsidR="006D4221">
        <w:t xml:space="preserve">dat </w:t>
      </w:r>
      <w:r w:rsidR="009342E7">
        <w:t xml:space="preserve">de waardepropositie door het ambtelijk taalgebruik moeilijk te lezen </w:t>
      </w:r>
      <w:r w:rsidR="006D4221">
        <w:t xml:space="preserve">is. Hierdoor vinden de respondenten het lastig te begrijpen wat de LSI doet en hoe zij dit doet. </w:t>
      </w:r>
      <w:r w:rsidR="00687F35">
        <w:t xml:space="preserve">Het brede publiek heeft behoefte aan meer duiding van de LSI om te bepalen of </w:t>
      </w:r>
      <w:r w:rsidR="007714F4">
        <w:t>het</w:t>
      </w:r>
      <w:r w:rsidR="00687F35">
        <w:t xml:space="preserve"> de LSI ondersteun</w:t>
      </w:r>
      <w:r w:rsidR="007714F4">
        <w:t>t</w:t>
      </w:r>
      <w:r w:rsidR="00687F35">
        <w:t xml:space="preserve">. </w:t>
      </w:r>
    </w:p>
    <w:p w:rsidR="00D25D58" w:rsidP="00654285" w:rsidRDefault="00D25D58">
      <w:pPr>
        <w:spacing w:line="240" w:lineRule="auto"/>
      </w:pPr>
    </w:p>
    <w:p w:rsidR="004A4AA1" w:rsidP="00654285" w:rsidRDefault="00D25D58">
      <w:pPr>
        <w:spacing w:line="240" w:lineRule="auto"/>
      </w:pPr>
      <w:r>
        <w:t xml:space="preserve">Motivaction geeft adviezen die specifiek gericht zijn op de waardepropositie en adviezen die gericht zijn op de communicatie over de LSI in het algemeen. Ten aanzien van de waardepropositie beveelt Motivaction aan na te denken voor wie de boodschap bedoeld is. Voor professionals is de waardepropositie toereikend; voor de burger is zij echter te complex geschreven en te weinig concreet. Wat betreft de communicatie over de LSI </w:t>
      </w:r>
      <w:r w:rsidR="00854D1D">
        <w:t xml:space="preserve">adviseert Motivaction uit te leggen wat het doel van de LSI is, wat de urgentie van het probleem is en hoe de LSI te werk gaat. Daarbij wordt aangegeven dat de naam heroverwogen </w:t>
      </w:r>
      <w:r>
        <w:t>moet</w:t>
      </w:r>
      <w:r w:rsidR="00854D1D">
        <w:t xml:space="preserve"> worden, omdat de huidige naam ongewenste associaties bij de burger oproept.</w:t>
      </w:r>
      <w:r w:rsidR="003F05BD">
        <w:t xml:space="preserve"> Tot slot </w:t>
      </w:r>
      <w:r>
        <w:t>moet</w:t>
      </w:r>
      <w:r w:rsidR="003F05BD">
        <w:t xml:space="preserve"> de LSI nadenken hoe zij transparant wil zijn en voor wie.</w:t>
      </w:r>
    </w:p>
    <w:p w:rsidR="002434A3" w:rsidP="00654285" w:rsidRDefault="002434A3">
      <w:pPr>
        <w:spacing w:line="240" w:lineRule="auto"/>
      </w:pPr>
    </w:p>
    <w:p w:rsidR="0070153A" w:rsidP="00654285" w:rsidRDefault="0070153A">
      <w:pPr>
        <w:spacing w:line="240" w:lineRule="auto"/>
        <w:rPr>
          <w:b/>
          <w:bCs/>
        </w:rPr>
      </w:pPr>
      <w:r>
        <w:rPr>
          <w:b/>
          <w:bCs/>
        </w:rPr>
        <w:t>Opvolging</w:t>
      </w:r>
    </w:p>
    <w:p w:rsidR="00E37A00" w:rsidP="00654285" w:rsidRDefault="00E37A00">
      <w:pPr>
        <w:spacing w:line="240" w:lineRule="auto"/>
      </w:pPr>
      <w:r>
        <w:t xml:space="preserve">De aanbevelingen uit de eindrapporten van Pro Facto c.s. en Motivaction heb ik ter harte genomen. </w:t>
      </w:r>
      <w:r w:rsidR="006D4221">
        <w:t>Zo wordt, o</w:t>
      </w:r>
      <w:r>
        <w:t xml:space="preserve">m de bescherming van persoonsgegevens verder te versterken, momenteel een overkoepelende DPIA voor </w:t>
      </w:r>
      <w:r w:rsidR="006D4221">
        <w:t xml:space="preserve">de </w:t>
      </w:r>
      <w:r>
        <w:t xml:space="preserve">wijkgerichte aanpak afgerond. </w:t>
      </w:r>
      <w:r w:rsidR="006D4221">
        <w:t xml:space="preserve">Naar verwachting wordt deze </w:t>
      </w:r>
      <w:r>
        <w:t xml:space="preserve">overkoepelende DPIA voor het eind van het jaar naar de Functionarissen Gegevensbescherming </w:t>
      </w:r>
      <w:r w:rsidR="006D4221">
        <w:t xml:space="preserve">van de diverse partners </w:t>
      </w:r>
      <w:r>
        <w:t>gestuurd</w:t>
      </w:r>
      <w:r w:rsidR="006D4221">
        <w:t xml:space="preserve"> voor advies. E</w:t>
      </w:r>
      <w:r w:rsidR="00C64D29">
        <w:t>é</w:t>
      </w:r>
      <w:r w:rsidR="006D4221">
        <w:t>n van de onderliggende stukken bij de overkoepelende DPIA is</w:t>
      </w:r>
      <w:r>
        <w:t xml:space="preserve"> een werkinstructie voor projectleiders. </w:t>
      </w:r>
      <w:r w:rsidR="006D4221">
        <w:t>De aanbevelingen van Pro</w:t>
      </w:r>
      <w:r w:rsidR="00C64D29">
        <w:t xml:space="preserve"> </w:t>
      </w:r>
      <w:r w:rsidR="006D4221">
        <w:t>Facto c.s. worden hier</w:t>
      </w:r>
      <w:r w:rsidR="00C64D29">
        <w:t>in</w:t>
      </w:r>
      <w:r w:rsidR="006D4221">
        <w:t xml:space="preserve"> betrokken.</w:t>
      </w:r>
      <w:r>
        <w:t xml:space="preserve"> </w:t>
      </w:r>
      <w:r w:rsidR="000634DC">
        <w:t xml:space="preserve">Tevens werkt de LSI aan waarborgen op het gebied van non-discriminatie. </w:t>
      </w:r>
      <w:r w:rsidR="00F65DE2">
        <w:t xml:space="preserve">Momenteel zijn er geen lopende WGA-projecten, projecten die nog liepen zijn inmiddels afgerond. </w:t>
      </w:r>
      <w:r w:rsidR="00071F53">
        <w:t xml:space="preserve">De LSI start geen nieuwe WGA-projecten zolang zij nog werkt aan de opvolging van de aanbevelingen rondom privacy en non-discriminatie. </w:t>
      </w:r>
      <w:r>
        <w:t>Daarnaast wordt gewerkt aan een communicatiestrategie voor de LSI</w:t>
      </w:r>
      <w:r w:rsidR="006D4221">
        <w:t xml:space="preserve">. De LSI wil </w:t>
      </w:r>
      <w:r>
        <w:t>transparant</w:t>
      </w:r>
      <w:r w:rsidR="006D4221">
        <w:t xml:space="preserve"> </w:t>
      </w:r>
      <w:r>
        <w:t xml:space="preserve">zijn over wat </w:t>
      </w:r>
      <w:r w:rsidR="006D4221">
        <w:t xml:space="preserve">zij </w:t>
      </w:r>
      <w:r>
        <w:t>doet, waarom zij dit doet en hoe zij dit doet. Tot slot wordt nagedacht over een naamswijziging.</w:t>
      </w:r>
    </w:p>
    <w:p w:rsidR="00E37A00" w:rsidP="00654285" w:rsidRDefault="00E37A00">
      <w:pPr>
        <w:spacing w:line="240" w:lineRule="auto"/>
      </w:pPr>
    </w:p>
    <w:p w:rsidRPr="0070153A" w:rsidR="00E37A00" w:rsidP="00654285" w:rsidRDefault="00E37A00">
      <w:pPr>
        <w:spacing w:line="240" w:lineRule="auto"/>
      </w:pPr>
      <w:r>
        <w:t>De opvolging van de aanbevelingen van Pro Facto c.s. en Motivaction is onderdeel van een bredere modernisering van de LSI. Zodra deze modernisering afgerond is, informeer ik uw Kamer over de nieuwe koers en werkwijze.</w:t>
      </w:r>
    </w:p>
    <w:p w:rsidRPr="00717888" w:rsidR="003D26EF" w:rsidP="00654285" w:rsidRDefault="003D26EF">
      <w:pPr>
        <w:spacing w:line="240" w:lineRule="auto"/>
      </w:pPr>
    </w:p>
    <w:p w:rsidR="009F2AD6" w:rsidP="00654285" w:rsidRDefault="002434A3">
      <w:pPr>
        <w:spacing w:line="240" w:lineRule="auto"/>
      </w:pPr>
      <w:r>
        <w:t xml:space="preserve">De Minister van Sociale Zaken </w:t>
      </w:r>
      <w:r>
        <w:br/>
        <w:t>en Werkgelegenheid,</w:t>
      </w:r>
    </w:p>
    <w:p w:rsidR="009F2AD6" w:rsidP="00654285" w:rsidRDefault="009F2AD6">
      <w:pPr>
        <w:spacing w:line="240" w:lineRule="auto"/>
      </w:pPr>
    </w:p>
    <w:p w:rsidR="009F2AD6" w:rsidP="00654285" w:rsidRDefault="009F2AD6">
      <w:pPr>
        <w:spacing w:line="240" w:lineRule="auto"/>
      </w:pPr>
    </w:p>
    <w:p w:rsidR="009F2AD6" w:rsidP="00654285" w:rsidRDefault="009F2AD6">
      <w:pPr>
        <w:spacing w:line="240" w:lineRule="auto"/>
      </w:pPr>
    </w:p>
    <w:p w:rsidR="009F2AD6" w:rsidP="00654285" w:rsidRDefault="009F2AD6">
      <w:pPr>
        <w:spacing w:line="240" w:lineRule="auto"/>
      </w:pPr>
    </w:p>
    <w:p w:rsidR="009F2AD6" w:rsidP="00654285" w:rsidRDefault="009F2AD6">
      <w:pPr>
        <w:spacing w:line="240" w:lineRule="auto"/>
      </w:pPr>
    </w:p>
    <w:p w:rsidR="009F2AD6" w:rsidP="00654285" w:rsidRDefault="002434A3">
      <w:pPr>
        <w:spacing w:line="240" w:lineRule="auto"/>
      </w:pPr>
      <w:r>
        <w:t>Y.J. van Hijum</w:t>
      </w:r>
    </w:p>
    <w:sectPr w:rsidR="009F2AD6">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434A3" w:rsidRDefault="002434A3">
      <w:pPr>
        <w:spacing w:line="240" w:lineRule="auto"/>
      </w:pPr>
      <w:r>
        <w:separator/>
      </w:r>
    </w:p>
  </w:endnote>
  <w:endnote w:type="continuationSeparator" w:id="0">
    <w:p w:rsidR="002434A3" w:rsidRDefault="002434A3">
      <w:pPr>
        <w:spacing w:line="240" w:lineRule="auto"/>
      </w:pPr>
      <w:r>
        <w:continuationSeparator/>
      </w:r>
    </w:p>
  </w:endnote>
  <w:endnote w:type="continuationNotice" w:id="1">
    <w:p w:rsidR="00570F4A" w:rsidRDefault="00570F4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2607" w:rsidRDefault="008E260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2607" w:rsidRDefault="008E260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2607" w:rsidRDefault="008E260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434A3" w:rsidRDefault="002434A3">
      <w:pPr>
        <w:spacing w:line="240" w:lineRule="auto"/>
      </w:pPr>
      <w:r>
        <w:separator/>
      </w:r>
    </w:p>
  </w:footnote>
  <w:footnote w:type="continuationSeparator" w:id="0">
    <w:p w:rsidR="002434A3" w:rsidRDefault="002434A3">
      <w:pPr>
        <w:spacing w:line="240" w:lineRule="auto"/>
      </w:pPr>
      <w:r>
        <w:continuationSeparator/>
      </w:r>
    </w:p>
  </w:footnote>
  <w:footnote w:type="continuationNotice" w:id="1">
    <w:p w:rsidR="00570F4A" w:rsidRDefault="00570F4A">
      <w:pPr>
        <w:spacing w:line="240" w:lineRule="auto"/>
      </w:pPr>
    </w:p>
  </w:footnote>
  <w:footnote w:id="2">
    <w:p w:rsidR="005772EF" w:rsidRDefault="005772EF" w:rsidP="005772EF">
      <w:pPr>
        <w:pStyle w:val="Voetnoottekst"/>
      </w:pPr>
      <w:r w:rsidRPr="00F33231">
        <w:rPr>
          <w:rStyle w:val="Voetnootmarkering"/>
          <w:sz w:val="14"/>
          <w:szCs w:val="14"/>
        </w:rPr>
        <w:footnoteRef/>
      </w:r>
      <w:r w:rsidRPr="00F33231">
        <w:rPr>
          <w:sz w:val="14"/>
          <w:szCs w:val="14"/>
        </w:rPr>
        <w:t xml:space="preserve"> LSI-convenant, Stcrt</w:t>
      </w:r>
      <w:r w:rsidR="00262B2B">
        <w:rPr>
          <w:sz w:val="14"/>
          <w:szCs w:val="14"/>
        </w:rPr>
        <w:t>.</w:t>
      </w:r>
      <w:r w:rsidRPr="00F33231">
        <w:rPr>
          <w:sz w:val="14"/>
          <w:szCs w:val="14"/>
        </w:rPr>
        <w:t xml:space="preserve"> 2017, 20624.</w:t>
      </w:r>
    </w:p>
  </w:footnote>
  <w:footnote w:id="3">
    <w:p w:rsidR="00BF3E4B" w:rsidRPr="00BF3E4B" w:rsidRDefault="00BF3E4B">
      <w:pPr>
        <w:pStyle w:val="Voetnoottekst"/>
        <w:rPr>
          <w:sz w:val="14"/>
          <w:szCs w:val="14"/>
        </w:rPr>
      </w:pPr>
      <w:r w:rsidRPr="00BF3E4B">
        <w:rPr>
          <w:rStyle w:val="Voetnootmarkering"/>
          <w:sz w:val="14"/>
          <w:szCs w:val="14"/>
        </w:rPr>
        <w:footnoteRef/>
      </w:r>
      <w:r w:rsidRPr="00BF3E4B">
        <w:rPr>
          <w:sz w:val="14"/>
          <w:szCs w:val="14"/>
        </w:rPr>
        <w:t xml:space="preserve"> Kamerstukken II 2022/23, 17050, nr 606.</w:t>
      </w:r>
    </w:p>
  </w:footnote>
  <w:footnote w:id="4">
    <w:p w:rsidR="006976AE" w:rsidRPr="00FF5BDF" w:rsidRDefault="006976AE">
      <w:pPr>
        <w:pStyle w:val="Voetnoottekst"/>
        <w:rPr>
          <w:sz w:val="14"/>
          <w:szCs w:val="14"/>
        </w:rPr>
      </w:pPr>
      <w:r w:rsidRPr="00FF5BDF">
        <w:rPr>
          <w:rStyle w:val="Voetnootmarkering"/>
          <w:sz w:val="14"/>
          <w:szCs w:val="14"/>
        </w:rPr>
        <w:footnoteRef/>
      </w:r>
      <w:r w:rsidRPr="00FF5BDF">
        <w:rPr>
          <w:sz w:val="14"/>
          <w:szCs w:val="14"/>
        </w:rPr>
        <w:t xml:space="preserve"> Indirecte discriminatie houdt in dat een schijnbaar neutraal criterium als gevolg heeft dat een bepaalde groep onbewust en onbedoeld ongelijk behandeld wordt.</w:t>
      </w:r>
    </w:p>
  </w:footnote>
  <w:footnote w:id="5">
    <w:p w:rsidR="00821E4D" w:rsidRDefault="00821E4D">
      <w:pPr>
        <w:pStyle w:val="Voetnoottekst"/>
      </w:pPr>
      <w:r w:rsidRPr="00FF5BDF">
        <w:rPr>
          <w:rStyle w:val="Voetnootmarkering"/>
          <w:sz w:val="14"/>
          <w:szCs w:val="14"/>
        </w:rPr>
        <w:footnoteRef/>
      </w:r>
      <w:r w:rsidRPr="00FF5BDF">
        <w:rPr>
          <w:sz w:val="14"/>
          <w:szCs w:val="14"/>
        </w:rPr>
        <w:t xml:space="preserve"> De door de LSI opgestelde waardepropositie vindt u</w:t>
      </w:r>
      <w:r w:rsidR="00BF6DC4">
        <w:rPr>
          <w:sz w:val="14"/>
          <w:szCs w:val="14"/>
        </w:rPr>
        <w:t>w Kamer</w:t>
      </w:r>
      <w:r w:rsidRPr="00FF5BDF">
        <w:rPr>
          <w:sz w:val="14"/>
          <w:szCs w:val="14"/>
        </w:rPr>
        <w:t xml:space="preserve"> in de brief van 20 november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2607" w:rsidRDefault="008E260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2AD6" w:rsidRDefault="002434A3">
    <w:r>
      <w:rPr>
        <w:noProof/>
      </w:rPr>
      <mc:AlternateContent>
        <mc:Choice Requires="wps">
          <w:drawing>
            <wp:anchor distT="0" distB="0" distL="0" distR="0" simplePos="0" relativeHeight="251658240" behindDoc="0" locked="1" layoutInCell="1" allowOverlap="1" wp14:anchorId="66152C2A" wp14:editId="554C424A">
              <wp:simplePos x="0" y="0"/>
              <wp:positionH relativeFrom="page">
                <wp:posOffset>5921375</wp:posOffset>
              </wp:positionH>
              <wp:positionV relativeFrom="page">
                <wp:posOffset>1979930</wp:posOffset>
              </wp:positionV>
              <wp:extent cx="1382395" cy="8009890"/>
              <wp:effectExtent l="0" t="0" r="0" b="0"/>
              <wp:wrapNone/>
              <wp:docPr id="1" name="Tekstvak 1"/>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rsidR="009F2AD6" w:rsidRDefault="002434A3">
                          <w:pPr>
                            <w:pStyle w:val="Referentiegegevenskopjes"/>
                          </w:pPr>
                          <w:r>
                            <w:t>Datum</w:t>
                          </w:r>
                        </w:p>
                        <w:p w:rsidR="009077DF" w:rsidRDefault="008E2607">
                          <w:pPr>
                            <w:pStyle w:val="Referentiegegevens"/>
                          </w:pPr>
                          <w:r>
                            <w:fldChar w:fldCharType="begin"/>
                          </w:r>
                          <w:r>
                            <w:instrText xml:space="preserve"> DOCPROPERTY  "iDatum"  \* MERGEFORMAT </w:instrText>
                          </w:r>
                          <w:r>
                            <w:fldChar w:fldCharType="end"/>
                          </w:r>
                        </w:p>
                        <w:p w:rsidR="009F2AD6" w:rsidRDefault="009F2AD6">
                          <w:pPr>
                            <w:pStyle w:val="WitregelW1"/>
                          </w:pPr>
                        </w:p>
                        <w:p w:rsidR="009F2AD6" w:rsidRDefault="002434A3">
                          <w:pPr>
                            <w:pStyle w:val="Referentiegegevenskopjes"/>
                          </w:pPr>
                          <w:r>
                            <w:t>Onze referentie</w:t>
                          </w:r>
                        </w:p>
                        <w:p w:rsidR="009077DF" w:rsidRDefault="008E2607">
                          <w:pPr>
                            <w:pStyle w:val="ReferentiegegevensHL"/>
                          </w:pPr>
                          <w:r>
                            <w:fldChar w:fldCharType="begin"/>
                          </w:r>
                          <w:r>
                            <w:instrText xml:space="preserve"> DOCPROPERTY  "iOnsKenmerk"  \* MERGEFORMAT </w:instrText>
                          </w:r>
                          <w:r>
                            <w:fldChar w:fldCharType="separate"/>
                          </w:r>
                          <w:r>
                            <w:t>2024-0000841903</w:t>
                          </w:r>
                          <w:r>
                            <w:fldChar w:fldCharType="end"/>
                          </w:r>
                        </w:p>
                      </w:txbxContent>
                    </wps:txbx>
                    <wps:bodyPr vert="horz" wrap="square" lIns="0" tIns="0" rIns="0" bIns="0" anchor="t" anchorCtr="0"/>
                  </wps:wsp>
                </a:graphicData>
              </a:graphic>
            </wp:anchor>
          </w:drawing>
        </mc:Choice>
        <mc:Fallback>
          <w:pict>
            <v:shapetype w14:anchorId="66152C2A" id="_x0000_t202" coordsize="21600,21600" o:spt="202" path="m,l,21600r21600,l21600,xe">
              <v:stroke joinstyle="miter"/>
              <v:path gradientshapeok="t" o:connecttype="rect"/>
            </v:shapetype>
            <v:shape id="Tekstvak 1" o:spid="_x0000_s1026" type="#_x0000_t202" style="position:absolute;margin-left:466.25pt;margin-top:155.9pt;width:108.85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rsidR="009F2AD6" w:rsidRDefault="002434A3">
                    <w:pPr>
                      <w:pStyle w:val="Referentiegegevenskopjes"/>
                    </w:pPr>
                    <w:r>
                      <w:t>Datum</w:t>
                    </w:r>
                  </w:p>
                  <w:p w:rsidR="009077DF" w:rsidRDefault="008E2607">
                    <w:pPr>
                      <w:pStyle w:val="Referentiegegevens"/>
                    </w:pPr>
                    <w:r>
                      <w:fldChar w:fldCharType="begin"/>
                    </w:r>
                    <w:r>
                      <w:instrText xml:space="preserve"> DOCPROPERTY  "iDatum"  \* MERGEFORMAT </w:instrText>
                    </w:r>
                    <w:r>
                      <w:fldChar w:fldCharType="end"/>
                    </w:r>
                  </w:p>
                  <w:p w:rsidR="009F2AD6" w:rsidRDefault="009F2AD6">
                    <w:pPr>
                      <w:pStyle w:val="WitregelW1"/>
                    </w:pPr>
                  </w:p>
                  <w:p w:rsidR="009F2AD6" w:rsidRDefault="002434A3">
                    <w:pPr>
                      <w:pStyle w:val="Referentiegegevenskopjes"/>
                    </w:pPr>
                    <w:r>
                      <w:t>Onze referentie</w:t>
                    </w:r>
                  </w:p>
                  <w:p w:rsidR="009077DF" w:rsidRDefault="008E2607">
                    <w:pPr>
                      <w:pStyle w:val="ReferentiegegevensHL"/>
                    </w:pPr>
                    <w:r>
                      <w:fldChar w:fldCharType="begin"/>
                    </w:r>
                    <w:r>
                      <w:instrText xml:space="preserve"> DOCPROPERTY  "iOnsKenmerk"  \* MERGEFORMAT </w:instrText>
                    </w:r>
                    <w:r>
                      <w:fldChar w:fldCharType="separate"/>
                    </w:r>
                    <w:r>
                      <w:t>2024-0000841903</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6997F476" wp14:editId="058A3C12">
              <wp:simplePos x="0" y="0"/>
              <wp:positionH relativeFrom="page">
                <wp:posOffset>5921375</wp:posOffset>
              </wp:positionH>
              <wp:positionV relativeFrom="page">
                <wp:posOffset>10223500</wp:posOffset>
              </wp:positionV>
              <wp:extent cx="1259840" cy="179705"/>
              <wp:effectExtent l="0" t="0" r="0" b="0"/>
              <wp:wrapNone/>
              <wp:docPr id="2" name="Tekstvak 2"/>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rsidR="009077DF" w:rsidRDefault="008E2607">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997F476" id="Tekstvak 2" o:spid="_x0000_s1027" type="#_x0000_t202" style="position:absolute;margin-left:466.25pt;margin-top:805pt;width:99.2pt;height:14.1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rsidR="009077DF" w:rsidRDefault="008E2607">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2AD6" w:rsidRDefault="002434A3">
    <w:pPr>
      <w:spacing w:after="7029" w:line="14" w:lineRule="exact"/>
    </w:pPr>
    <w:r>
      <w:rPr>
        <w:noProof/>
      </w:rPr>
      <mc:AlternateContent>
        <mc:Choice Requires="wps">
          <w:drawing>
            <wp:anchor distT="0" distB="0" distL="0" distR="0" simplePos="0" relativeHeight="251658242" behindDoc="0" locked="1" layoutInCell="1" allowOverlap="1" wp14:anchorId="232F32EB" wp14:editId="64C11392">
              <wp:simplePos x="0" y="0"/>
              <wp:positionH relativeFrom="page">
                <wp:posOffset>4013835</wp:posOffset>
              </wp:positionH>
              <wp:positionV relativeFrom="page">
                <wp:posOffset>0</wp:posOffset>
              </wp:positionV>
              <wp:extent cx="2339975" cy="1583690"/>
              <wp:effectExtent l="0" t="0" r="0" b="0"/>
              <wp:wrapNone/>
              <wp:docPr id="3" name="Tekstvak 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rsidR="009F2AD6" w:rsidRDefault="002434A3">
                          <w:pPr>
                            <w:spacing w:line="240" w:lineRule="auto"/>
                          </w:pPr>
                          <w:r>
                            <w:rPr>
                              <w:noProof/>
                            </w:rPr>
                            <w:drawing>
                              <wp:inline distT="0" distB="0" distL="0" distR="0">
                                <wp:extent cx="2339975" cy="1582834"/>
                                <wp:effectExtent l="0" t="0" r="0" b="0"/>
                                <wp:docPr id="4" name="Afbeelding 4"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32F32EB" id="_x0000_t202" coordsize="21600,21600" o:spt="202" path="m,l,21600r21600,l21600,xe">
              <v:stroke joinstyle="miter"/>
              <v:path gradientshapeok="t" o:connecttype="rect"/>
            </v:shapetype>
            <v:shape id="Tekstvak 3" o:spid="_x0000_s1028" type="#_x0000_t202" style="position:absolute;margin-left:316.05pt;margin-top:0;width:184.25pt;height:124.7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rsidR="009F2AD6" w:rsidRDefault="002434A3">
                    <w:pPr>
                      <w:spacing w:line="240" w:lineRule="auto"/>
                    </w:pPr>
                    <w:r>
                      <w:rPr>
                        <w:noProof/>
                      </w:rPr>
                      <w:drawing>
                        <wp:inline distT="0" distB="0" distL="0" distR="0">
                          <wp:extent cx="2339975" cy="1582834"/>
                          <wp:effectExtent l="0" t="0" r="0" b="0"/>
                          <wp:docPr id="4" name="Afbeelding 4"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5E18BCB3" wp14:editId="760C181C">
              <wp:simplePos x="0" y="0"/>
              <wp:positionH relativeFrom="page">
                <wp:posOffset>5921375</wp:posOffset>
              </wp:positionH>
              <wp:positionV relativeFrom="page">
                <wp:posOffset>1979930</wp:posOffset>
              </wp:positionV>
              <wp:extent cx="1382395" cy="8009890"/>
              <wp:effectExtent l="0" t="0" r="0" b="0"/>
              <wp:wrapNone/>
              <wp:docPr id="5" name="Tekstvak 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rsidR="009F2AD6" w:rsidRPr="00717888" w:rsidRDefault="002434A3">
                          <w:pPr>
                            <w:pStyle w:val="Afzendgegevens"/>
                            <w:rPr>
                              <w:lang w:val="de-DE"/>
                            </w:rPr>
                          </w:pPr>
                          <w:r w:rsidRPr="00717888">
                            <w:rPr>
                              <w:lang w:val="de-DE"/>
                            </w:rPr>
                            <w:t>Postbus 90801</w:t>
                          </w:r>
                        </w:p>
                        <w:p w:rsidR="009F2AD6" w:rsidRPr="00717888" w:rsidRDefault="002434A3">
                          <w:pPr>
                            <w:pStyle w:val="Afzendgegevens"/>
                            <w:rPr>
                              <w:lang w:val="de-DE"/>
                            </w:rPr>
                          </w:pPr>
                          <w:r w:rsidRPr="00717888">
                            <w:rPr>
                              <w:lang w:val="de-DE"/>
                            </w:rPr>
                            <w:t>2509 LV  Den Haag</w:t>
                          </w:r>
                        </w:p>
                        <w:p w:rsidR="009F2AD6" w:rsidRPr="00717888" w:rsidRDefault="009F2AD6">
                          <w:pPr>
                            <w:pStyle w:val="WitregelW2"/>
                            <w:rPr>
                              <w:lang w:val="de-DE"/>
                            </w:rPr>
                          </w:pPr>
                        </w:p>
                        <w:p w:rsidR="009F2AD6" w:rsidRDefault="002434A3">
                          <w:pPr>
                            <w:pStyle w:val="Referentiegegevenskopjes"/>
                          </w:pPr>
                          <w:r>
                            <w:t>Onze referentie</w:t>
                          </w:r>
                        </w:p>
                        <w:p w:rsidR="009077DF" w:rsidRDefault="008E2607">
                          <w:pPr>
                            <w:pStyle w:val="ReferentiegegevensHL"/>
                          </w:pPr>
                          <w:r>
                            <w:fldChar w:fldCharType="begin"/>
                          </w:r>
                          <w:r>
                            <w:instrText xml:space="preserve"> DOCPROPERTY  "iOnsKenmerk"  \* MERGEFORMAT </w:instrText>
                          </w:r>
                          <w:r>
                            <w:fldChar w:fldCharType="separate"/>
                          </w:r>
                          <w:r>
                            <w:t>2024-0000841903</w:t>
                          </w:r>
                          <w:r>
                            <w:fldChar w:fldCharType="end"/>
                          </w:r>
                        </w:p>
                        <w:p w:rsidR="009F2AD6" w:rsidRDefault="009F2AD6">
                          <w:pPr>
                            <w:pStyle w:val="WitregelW1"/>
                          </w:pPr>
                        </w:p>
                        <w:p w:rsidR="009F2AD6" w:rsidRDefault="002434A3">
                          <w:pPr>
                            <w:pStyle w:val="Referentiegegevenskopjes"/>
                          </w:pPr>
                          <w:r>
                            <w:t>Uw referentie</w:t>
                          </w:r>
                        </w:p>
                        <w:p w:rsidR="009077DF" w:rsidRPr="00A211AE" w:rsidRDefault="008E2607">
                          <w:pPr>
                            <w:pStyle w:val="Referentiegegevens"/>
                            <w:rPr>
                              <w:lang w:val="fr-FR"/>
                            </w:rPr>
                          </w:pPr>
                          <w:r>
                            <w:fldChar w:fldCharType="begin"/>
                          </w:r>
                          <w:r w:rsidRPr="00A211AE">
                            <w:rPr>
                              <w:lang w:val="fr-FR"/>
                            </w:rPr>
                            <w:instrText xml:space="preserve"> DOCPROPERTY  "iUwBrief"  \* MERGEFORMAT </w:instrText>
                          </w:r>
                          <w:r>
                            <w:fldChar w:fldCharType="separate"/>
                          </w:r>
                          <w:r>
                            <w:rPr>
                              <w:lang w:val="fr-FR"/>
                            </w:rPr>
                            <w:t>LSI rapporten Motivaction en Pro Facto</w:t>
                          </w:r>
                          <w:r>
                            <w:fldChar w:fldCharType="end"/>
                          </w:r>
                        </w:p>
                        <w:p w:rsidR="009F2AD6" w:rsidRPr="00A211AE" w:rsidRDefault="009F2AD6">
                          <w:pPr>
                            <w:pStyle w:val="WitregelW1"/>
                            <w:rPr>
                              <w:lang w:val="fr-FR"/>
                            </w:rPr>
                          </w:pPr>
                        </w:p>
                        <w:p w:rsidR="009077DF" w:rsidRPr="00A211AE" w:rsidRDefault="008E2607">
                          <w:pPr>
                            <w:pStyle w:val="Referentiegegevens"/>
                            <w:rPr>
                              <w:lang w:val="fr-FR"/>
                            </w:rPr>
                          </w:pPr>
                          <w:r>
                            <w:fldChar w:fldCharType="begin"/>
                          </w:r>
                          <w:r w:rsidRPr="00A211AE">
                            <w:rPr>
                              <w:lang w:val="fr-FR"/>
                            </w:rPr>
                            <w:instrText xml:space="preserve"> DOCPROPERTY  "iCC"  \* MERGEFORMAT </w:instrText>
                          </w:r>
                          <w:r>
                            <w:fldChar w:fldCharType="end"/>
                          </w:r>
                        </w:p>
                        <w:p w:rsidR="009F2AD6" w:rsidRPr="00A211AE" w:rsidRDefault="009F2AD6">
                          <w:pPr>
                            <w:pStyle w:val="WitregelW1"/>
                            <w:rPr>
                              <w:lang w:val="fr-FR"/>
                            </w:rPr>
                          </w:pPr>
                        </w:p>
                        <w:p w:rsidR="009F2AD6" w:rsidRDefault="002434A3">
                          <w:pPr>
                            <w:pStyle w:val="Referentiegegevenskopjes"/>
                          </w:pPr>
                          <w:r>
                            <w:t>Bijlage(n)</w:t>
                          </w:r>
                        </w:p>
                        <w:p w:rsidR="009077DF" w:rsidRDefault="008E2607">
                          <w:pPr>
                            <w:pStyle w:val="Referentiegegevens"/>
                          </w:pPr>
                          <w:r>
                            <w:fldChar w:fldCharType="begin"/>
                          </w:r>
                          <w:r>
                            <w:instrText xml:space="preserve"> DOCPROPERTY  "iBijlagen"  \* MERGEFORMAT </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5E18BCB3" id="Tekstvak 5" o:spid="_x0000_s1029" type="#_x0000_t202" style="position:absolute;margin-left:466.25pt;margin-top:155.9pt;width:108.85pt;height:630.7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rsidR="009F2AD6" w:rsidRPr="00717888" w:rsidRDefault="002434A3">
                    <w:pPr>
                      <w:pStyle w:val="Afzendgegevens"/>
                      <w:rPr>
                        <w:lang w:val="de-DE"/>
                      </w:rPr>
                    </w:pPr>
                    <w:r w:rsidRPr="00717888">
                      <w:rPr>
                        <w:lang w:val="de-DE"/>
                      </w:rPr>
                      <w:t>Postbus 90801</w:t>
                    </w:r>
                  </w:p>
                  <w:p w:rsidR="009F2AD6" w:rsidRPr="00717888" w:rsidRDefault="002434A3">
                    <w:pPr>
                      <w:pStyle w:val="Afzendgegevens"/>
                      <w:rPr>
                        <w:lang w:val="de-DE"/>
                      </w:rPr>
                    </w:pPr>
                    <w:r w:rsidRPr="00717888">
                      <w:rPr>
                        <w:lang w:val="de-DE"/>
                      </w:rPr>
                      <w:t>2509 LV  Den Haag</w:t>
                    </w:r>
                  </w:p>
                  <w:p w:rsidR="009F2AD6" w:rsidRPr="00717888" w:rsidRDefault="009F2AD6">
                    <w:pPr>
                      <w:pStyle w:val="WitregelW2"/>
                      <w:rPr>
                        <w:lang w:val="de-DE"/>
                      </w:rPr>
                    </w:pPr>
                  </w:p>
                  <w:p w:rsidR="009F2AD6" w:rsidRDefault="002434A3">
                    <w:pPr>
                      <w:pStyle w:val="Referentiegegevenskopjes"/>
                    </w:pPr>
                    <w:r>
                      <w:t>Onze referentie</w:t>
                    </w:r>
                  </w:p>
                  <w:p w:rsidR="009077DF" w:rsidRDefault="008E2607">
                    <w:pPr>
                      <w:pStyle w:val="ReferentiegegevensHL"/>
                    </w:pPr>
                    <w:r>
                      <w:fldChar w:fldCharType="begin"/>
                    </w:r>
                    <w:r>
                      <w:instrText xml:space="preserve"> DOCPROPERTY  "iOnsKenmerk"  \* MERGEFORMAT </w:instrText>
                    </w:r>
                    <w:r>
                      <w:fldChar w:fldCharType="separate"/>
                    </w:r>
                    <w:r>
                      <w:t>2024-0000841903</w:t>
                    </w:r>
                    <w:r>
                      <w:fldChar w:fldCharType="end"/>
                    </w:r>
                  </w:p>
                  <w:p w:rsidR="009F2AD6" w:rsidRDefault="009F2AD6">
                    <w:pPr>
                      <w:pStyle w:val="WitregelW1"/>
                    </w:pPr>
                  </w:p>
                  <w:p w:rsidR="009F2AD6" w:rsidRDefault="002434A3">
                    <w:pPr>
                      <w:pStyle w:val="Referentiegegevenskopjes"/>
                    </w:pPr>
                    <w:r>
                      <w:t>Uw referentie</w:t>
                    </w:r>
                  </w:p>
                  <w:p w:rsidR="009077DF" w:rsidRPr="00A211AE" w:rsidRDefault="008E2607">
                    <w:pPr>
                      <w:pStyle w:val="Referentiegegevens"/>
                      <w:rPr>
                        <w:lang w:val="fr-FR"/>
                      </w:rPr>
                    </w:pPr>
                    <w:r>
                      <w:fldChar w:fldCharType="begin"/>
                    </w:r>
                    <w:r w:rsidRPr="00A211AE">
                      <w:rPr>
                        <w:lang w:val="fr-FR"/>
                      </w:rPr>
                      <w:instrText xml:space="preserve"> DOCPROPERTY  "iUwBrief"  \* MERGEFORMAT </w:instrText>
                    </w:r>
                    <w:r>
                      <w:fldChar w:fldCharType="separate"/>
                    </w:r>
                    <w:r>
                      <w:rPr>
                        <w:lang w:val="fr-FR"/>
                      </w:rPr>
                      <w:t>LSI rapporten Motivaction en Pro Facto</w:t>
                    </w:r>
                    <w:r>
                      <w:fldChar w:fldCharType="end"/>
                    </w:r>
                  </w:p>
                  <w:p w:rsidR="009F2AD6" w:rsidRPr="00A211AE" w:rsidRDefault="009F2AD6">
                    <w:pPr>
                      <w:pStyle w:val="WitregelW1"/>
                      <w:rPr>
                        <w:lang w:val="fr-FR"/>
                      </w:rPr>
                    </w:pPr>
                  </w:p>
                  <w:p w:rsidR="009077DF" w:rsidRPr="00A211AE" w:rsidRDefault="008E2607">
                    <w:pPr>
                      <w:pStyle w:val="Referentiegegevens"/>
                      <w:rPr>
                        <w:lang w:val="fr-FR"/>
                      </w:rPr>
                    </w:pPr>
                    <w:r>
                      <w:fldChar w:fldCharType="begin"/>
                    </w:r>
                    <w:r w:rsidRPr="00A211AE">
                      <w:rPr>
                        <w:lang w:val="fr-FR"/>
                      </w:rPr>
                      <w:instrText xml:space="preserve"> DOCPROPERTY  "iCC"  \* MERGEFORMAT </w:instrText>
                    </w:r>
                    <w:r>
                      <w:fldChar w:fldCharType="end"/>
                    </w:r>
                  </w:p>
                  <w:p w:rsidR="009F2AD6" w:rsidRPr="00A211AE" w:rsidRDefault="009F2AD6">
                    <w:pPr>
                      <w:pStyle w:val="WitregelW1"/>
                      <w:rPr>
                        <w:lang w:val="fr-FR"/>
                      </w:rPr>
                    </w:pPr>
                  </w:p>
                  <w:p w:rsidR="009F2AD6" w:rsidRDefault="002434A3">
                    <w:pPr>
                      <w:pStyle w:val="Referentiegegevenskopjes"/>
                    </w:pPr>
                    <w:r>
                      <w:t>Bijlage(n)</w:t>
                    </w:r>
                  </w:p>
                  <w:p w:rsidR="009077DF" w:rsidRDefault="008E2607">
                    <w:pPr>
                      <w:pStyle w:val="Referentiegegevens"/>
                    </w:pPr>
                    <w:r>
                      <w:fldChar w:fldCharType="begin"/>
                    </w:r>
                    <w:r>
                      <w:instrText xml:space="preserve"> DOCPROPERTY  "iBijlagen"  \* MERGEFORMAT </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4905D864" wp14:editId="004B55AA">
              <wp:simplePos x="0" y="0"/>
              <wp:positionH relativeFrom="page">
                <wp:posOffset>1007744</wp:posOffset>
              </wp:positionH>
              <wp:positionV relativeFrom="page">
                <wp:posOffset>1691639</wp:posOffset>
              </wp:positionV>
              <wp:extent cx="3561715" cy="143510"/>
              <wp:effectExtent l="0" t="0" r="0" b="0"/>
              <wp:wrapNone/>
              <wp:docPr id="6" name="Tekstvak 6"/>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rsidR="009F2AD6" w:rsidRDefault="002434A3">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4905D864" id="Tekstvak 6" o:spid="_x0000_s1030" type="#_x0000_t202" style="position:absolute;margin-left:79.35pt;margin-top:133.2pt;width:280.45pt;height:11.3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rsidR="009F2AD6" w:rsidRDefault="002434A3">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65220C5C" wp14:editId="664108B4">
              <wp:simplePos x="0" y="0"/>
              <wp:positionH relativeFrom="page">
                <wp:posOffset>1007744</wp:posOffset>
              </wp:positionH>
              <wp:positionV relativeFrom="page">
                <wp:posOffset>1896745</wp:posOffset>
              </wp:positionV>
              <wp:extent cx="2167890" cy="1259840"/>
              <wp:effectExtent l="0" t="0" r="0" b="0"/>
              <wp:wrapNone/>
              <wp:docPr id="7" name="Tekstvak 7"/>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rsidR="009F2AD6" w:rsidRDefault="002434A3">
                          <w:r>
                            <w:t>De voorzitter van de Tweede Kamer der Staten-Generaal</w:t>
                          </w:r>
                        </w:p>
                        <w:p w:rsidR="009F2AD6" w:rsidRDefault="002434A3">
                          <w:r>
                            <w:t>Prinses Irenestraat 6</w:t>
                          </w:r>
                        </w:p>
                        <w:p w:rsidR="009F2AD6" w:rsidRDefault="002434A3">
                          <w:r>
                            <w:t>2595 BD  Den Haag</w:t>
                          </w:r>
                        </w:p>
                      </w:txbxContent>
                    </wps:txbx>
                    <wps:bodyPr vert="horz" wrap="square" lIns="0" tIns="0" rIns="0" bIns="0" anchor="t" anchorCtr="0"/>
                  </wps:wsp>
                </a:graphicData>
              </a:graphic>
            </wp:anchor>
          </w:drawing>
        </mc:Choice>
        <mc:Fallback>
          <w:pict>
            <v:shape w14:anchorId="65220C5C" id="Tekstvak 7" o:spid="_x0000_s1031" type="#_x0000_t202" style="position:absolute;margin-left:79.35pt;margin-top:149.35pt;width:170.7pt;height:99.2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rsidR="009F2AD6" w:rsidRDefault="002434A3">
                    <w:r>
                      <w:t>De voorzitter van de Tweede Kamer der Staten-Generaal</w:t>
                    </w:r>
                  </w:p>
                  <w:p w:rsidR="009F2AD6" w:rsidRDefault="002434A3">
                    <w:r>
                      <w:t>Prinses Irenestraat 6</w:t>
                    </w:r>
                  </w:p>
                  <w:p w:rsidR="009F2AD6" w:rsidRDefault="002434A3">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67F7BD1A" wp14:editId="261E74E0">
              <wp:simplePos x="0" y="0"/>
              <wp:positionH relativeFrom="page">
                <wp:posOffset>1007744</wp:posOffset>
              </wp:positionH>
              <wp:positionV relativeFrom="page">
                <wp:posOffset>3635375</wp:posOffset>
              </wp:positionV>
              <wp:extent cx="4103370" cy="755650"/>
              <wp:effectExtent l="0" t="0" r="0" b="0"/>
              <wp:wrapNone/>
              <wp:docPr id="8" name="Tekstvak 8"/>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9F2AD6">
                            <w:trPr>
                              <w:trHeight w:val="200"/>
                            </w:trPr>
                            <w:tc>
                              <w:tcPr>
                                <w:tcW w:w="1134" w:type="dxa"/>
                              </w:tcPr>
                              <w:p w:rsidR="009F2AD6" w:rsidRDefault="009F2AD6"/>
                            </w:tc>
                            <w:tc>
                              <w:tcPr>
                                <w:tcW w:w="5244" w:type="dxa"/>
                              </w:tcPr>
                              <w:p w:rsidR="009F2AD6" w:rsidRDefault="009F2AD6"/>
                            </w:tc>
                          </w:tr>
                          <w:tr w:rsidR="009F2AD6">
                            <w:trPr>
                              <w:trHeight w:val="240"/>
                            </w:trPr>
                            <w:tc>
                              <w:tcPr>
                                <w:tcW w:w="1134" w:type="dxa"/>
                              </w:tcPr>
                              <w:p w:rsidR="009F2AD6" w:rsidRDefault="002434A3">
                                <w:r>
                                  <w:t>Datum</w:t>
                                </w:r>
                              </w:p>
                            </w:tc>
                            <w:tc>
                              <w:tcPr>
                                <w:tcW w:w="5244" w:type="dxa"/>
                              </w:tcPr>
                              <w:p w:rsidR="009077DF" w:rsidRDefault="00A211AE">
                                <w:r>
                                  <w:t>4 november 2024</w:t>
                                </w:r>
                                <w:r w:rsidR="008E2607">
                                  <w:fldChar w:fldCharType="begin"/>
                                </w:r>
                                <w:r w:rsidR="008E2607">
                                  <w:instrText xml:space="preserve"> DOCPROPERTY  "iDatum"  \* MERGEFORMAT </w:instrText>
                                </w:r>
                                <w:r w:rsidR="008E2607">
                                  <w:fldChar w:fldCharType="end"/>
                                </w:r>
                              </w:p>
                            </w:tc>
                          </w:tr>
                          <w:tr w:rsidR="009F2AD6">
                            <w:trPr>
                              <w:trHeight w:val="240"/>
                            </w:trPr>
                            <w:tc>
                              <w:tcPr>
                                <w:tcW w:w="1134" w:type="dxa"/>
                              </w:tcPr>
                              <w:p w:rsidR="009F2AD6" w:rsidRDefault="002434A3">
                                <w:r>
                                  <w:t>Betreft</w:t>
                                </w:r>
                              </w:p>
                            </w:tc>
                            <w:tc>
                              <w:tcPr>
                                <w:tcW w:w="5244" w:type="dxa"/>
                              </w:tcPr>
                              <w:p w:rsidR="009077DF" w:rsidRDefault="008E2607">
                                <w:r>
                                  <w:fldChar w:fldCharType="begin"/>
                                </w:r>
                                <w:r>
                                  <w:instrText xml:space="preserve"> DOCPROPERTY  "iOnderwerp"  \* MERGEFORMAT </w:instrText>
                                </w:r>
                                <w:r>
                                  <w:fldChar w:fldCharType="separate"/>
                                </w:r>
                                <w:r>
                                  <w:t>Onderzoeken uitgevoerd ten behoeve van de Landelijke Stuurgroep Interventieteams</w:t>
                                </w:r>
                                <w:r>
                                  <w:fldChar w:fldCharType="end"/>
                                </w:r>
                              </w:p>
                            </w:tc>
                          </w:tr>
                          <w:tr w:rsidR="009F2AD6">
                            <w:trPr>
                              <w:trHeight w:val="200"/>
                            </w:trPr>
                            <w:tc>
                              <w:tcPr>
                                <w:tcW w:w="1134" w:type="dxa"/>
                              </w:tcPr>
                              <w:p w:rsidR="009F2AD6" w:rsidRDefault="009F2AD6"/>
                            </w:tc>
                            <w:tc>
                              <w:tcPr>
                                <w:tcW w:w="5244" w:type="dxa"/>
                              </w:tcPr>
                              <w:p w:rsidR="009F2AD6" w:rsidRDefault="009F2AD6"/>
                            </w:tc>
                          </w:tr>
                        </w:tbl>
                        <w:p w:rsidR="002434A3" w:rsidRDefault="002434A3"/>
                      </w:txbxContent>
                    </wps:txbx>
                    <wps:bodyPr vert="horz" wrap="square" lIns="0" tIns="0" rIns="0" bIns="0" anchor="t" anchorCtr="0"/>
                  </wps:wsp>
                </a:graphicData>
              </a:graphic>
            </wp:anchor>
          </w:drawing>
        </mc:Choice>
        <mc:Fallback>
          <w:pict>
            <v:shape w14:anchorId="67F7BD1A" id="Tekstvak 8" o:spid="_x0000_s1032" type="#_x0000_t202" style="position:absolute;margin-left:79.35pt;margin-top:286.25pt;width:323.1pt;height:59.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9F2AD6">
                      <w:trPr>
                        <w:trHeight w:val="200"/>
                      </w:trPr>
                      <w:tc>
                        <w:tcPr>
                          <w:tcW w:w="1134" w:type="dxa"/>
                        </w:tcPr>
                        <w:p w:rsidR="009F2AD6" w:rsidRDefault="009F2AD6"/>
                      </w:tc>
                      <w:tc>
                        <w:tcPr>
                          <w:tcW w:w="5244" w:type="dxa"/>
                        </w:tcPr>
                        <w:p w:rsidR="009F2AD6" w:rsidRDefault="009F2AD6"/>
                      </w:tc>
                    </w:tr>
                    <w:tr w:rsidR="009F2AD6">
                      <w:trPr>
                        <w:trHeight w:val="240"/>
                      </w:trPr>
                      <w:tc>
                        <w:tcPr>
                          <w:tcW w:w="1134" w:type="dxa"/>
                        </w:tcPr>
                        <w:p w:rsidR="009F2AD6" w:rsidRDefault="002434A3">
                          <w:r>
                            <w:t>Datum</w:t>
                          </w:r>
                        </w:p>
                      </w:tc>
                      <w:tc>
                        <w:tcPr>
                          <w:tcW w:w="5244" w:type="dxa"/>
                        </w:tcPr>
                        <w:p w:rsidR="009077DF" w:rsidRDefault="00A211AE">
                          <w:r>
                            <w:t>4 november 2024</w:t>
                          </w:r>
                          <w:r w:rsidR="008E2607">
                            <w:fldChar w:fldCharType="begin"/>
                          </w:r>
                          <w:r w:rsidR="008E2607">
                            <w:instrText xml:space="preserve"> DOCPROPERTY  "iDatum"  \* MERGEFORMAT </w:instrText>
                          </w:r>
                          <w:r w:rsidR="008E2607">
                            <w:fldChar w:fldCharType="end"/>
                          </w:r>
                        </w:p>
                      </w:tc>
                    </w:tr>
                    <w:tr w:rsidR="009F2AD6">
                      <w:trPr>
                        <w:trHeight w:val="240"/>
                      </w:trPr>
                      <w:tc>
                        <w:tcPr>
                          <w:tcW w:w="1134" w:type="dxa"/>
                        </w:tcPr>
                        <w:p w:rsidR="009F2AD6" w:rsidRDefault="002434A3">
                          <w:r>
                            <w:t>Betreft</w:t>
                          </w:r>
                        </w:p>
                      </w:tc>
                      <w:tc>
                        <w:tcPr>
                          <w:tcW w:w="5244" w:type="dxa"/>
                        </w:tcPr>
                        <w:p w:rsidR="009077DF" w:rsidRDefault="008E2607">
                          <w:r>
                            <w:fldChar w:fldCharType="begin"/>
                          </w:r>
                          <w:r>
                            <w:instrText xml:space="preserve"> DOCPROPERTY  "iOnderwerp"  \* MERGEFORMAT </w:instrText>
                          </w:r>
                          <w:r>
                            <w:fldChar w:fldCharType="separate"/>
                          </w:r>
                          <w:r>
                            <w:t>Onderzoeken uitgevoerd ten behoeve van de Landelijke Stuurgroep Interventieteams</w:t>
                          </w:r>
                          <w:r>
                            <w:fldChar w:fldCharType="end"/>
                          </w:r>
                        </w:p>
                      </w:tc>
                    </w:tr>
                    <w:tr w:rsidR="009F2AD6">
                      <w:trPr>
                        <w:trHeight w:val="200"/>
                      </w:trPr>
                      <w:tc>
                        <w:tcPr>
                          <w:tcW w:w="1134" w:type="dxa"/>
                        </w:tcPr>
                        <w:p w:rsidR="009F2AD6" w:rsidRDefault="009F2AD6"/>
                      </w:tc>
                      <w:tc>
                        <w:tcPr>
                          <w:tcW w:w="5244" w:type="dxa"/>
                        </w:tcPr>
                        <w:p w:rsidR="009F2AD6" w:rsidRDefault="009F2AD6"/>
                      </w:tc>
                    </w:tr>
                  </w:tbl>
                  <w:p w:rsidR="002434A3" w:rsidRDefault="002434A3"/>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79767476" wp14:editId="505ED0D2">
              <wp:simplePos x="0" y="0"/>
              <wp:positionH relativeFrom="page">
                <wp:posOffset>5921375</wp:posOffset>
              </wp:positionH>
              <wp:positionV relativeFrom="page">
                <wp:posOffset>10223500</wp:posOffset>
              </wp:positionV>
              <wp:extent cx="1257300" cy="180975"/>
              <wp:effectExtent l="0" t="0" r="0" b="0"/>
              <wp:wrapNone/>
              <wp:docPr id="9" name="Tekstvak 9"/>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rsidR="009077DF" w:rsidRDefault="008E2607">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9767476" id="Tekstvak 9" o:spid="_x0000_s1033" type="#_x0000_t202" style="position:absolute;margin-left:466.25pt;margin-top:805pt;width:99pt;height:14.2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rsidR="009077DF" w:rsidRDefault="008E2607">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D895CC"/>
    <w:multiLevelType w:val="multilevel"/>
    <w:tmpl w:val="1C83EBF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A38EA019"/>
    <w:multiLevelType w:val="multilevel"/>
    <w:tmpl w:val="D0C45E65"/>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9987E49"/>
    <w:multiLevelType w:val="multilevel"/>
    <w:tmpl w:val="08530D9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D4210668"/>
    <w:multiLevelType w:val="multilevel"/>
    <w:tmpl w:val="1CB5E107"/>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A07E40"/>
    <w:multiLevelType w:val="multilevel"/>
    <w:tmpl w:val="9FDC50CC"/>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2EEB8B"/>
    <w:multiLevelType w:val="multilevel"/>
    <w:tmpl w:val="33B74ABA"/>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22ACC8"/>
    <w:multiLevelType w:val="multilevel"/>
    <w:tmpl w:val="6A42A44A"/>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FBC6AD6"/>
    <w:multiLevelType w:val="hybridMultilevel"/>
    <w:tmpl w:val="D2C465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239F53E"/>
    <w:multiLevelType w:val="multilevel"/>
    <w:tmpl w:val="F23FC92F"/>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24476143">
    <w:abstractNumId w:val="6"/>
  </w:num>
  <w:num w:numId="2" w16cid:durableId="1871990888">
    <w:abstractNumId w:val="5"/>
  </w:num>
  <w:num w:numId="3" w16cid:durableId="1624268343">
    <w:abstractNumId w:val="0"/>
  </w:num>
  <w:num w:numId="4" w16cid:durableId="837309505">
    <w:abstractNumId w:val="2"/>
  </w:num>
  <w:num w:numId="5" w16cid:durableId="753674005">
    <w:abstractNumId w:val="4"/>
  </w:num>
  <w:num w:numId="6" w16cid:durableId="2107531369">
    <w:abstractNumId w:val="8"/>
  </w:num>
  <w:num w:numId="7" w16cid:durableId="262344953">
    <w:abstractNumId w:val="1"/>
  </w:num>
  <w:num w:numId="8" w16cid:durableId="1709598647">
    <w:abstractNumId w:val="3"/>
  </w:num>
  <w:num w:numId="9" w16cid:durableId="4365619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hyphenationZone w:val="425"/>
  <w:characterSpacingControl w:val="doNotCompress"/>
  <w:hdrShapeDefaults>
    <o:shapedefaults v:ext="edit" spidmax="378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D6"/>
    <w:rsid w:val="0000038F"/>
    <w:rsid w:val="00031261"/>
    <w:rsid w:val="000330E1"/>
    <w:rsid w:val="000634DC"/>
    <w:rsid w:val="000676ED"/>
    <w:rsid w:val="00071F53"/>
    <w:rsid w:val="00072DA9"/>
    <w:rsid w:val="000E0D8B"/>
    <w:rsid w:val="000F1BBC"/>
    <w:rsid w:val="00104F5D"/>
    <w:rsid w:val="0011568B"/>
    <w:rsid w:val="001259B4"/>
    <w:rsid w:val="001376DA"/>
    <w:rsid w:val="00142DC4"/>
    <w:rsid w:val="001562C7"/>
    <w:rsid w:val="001A3E2B"/>
    <w:rsid w:val="001B44C1"/>
    <w:rsid w:val="00223F56"/>
    <w:rsid w:val="002434A3"/>
    <w:rsid w:val="00262B2B"/>
    <w:rsid w:val="00284F77"/>
    <w:rsid w:val="0028725C"/>
    <w:rsid w:val="002C7367"/>
    <w:rsid w:val="002D0933"/>
    <w:rsid w:val="002D1DAA"/>
    <w:rsid w:val="003077FF"/>
    <w:rsid w:val="003123A2"/>
    <w:rsid w:val="0032614F"/>
    <w:rsid w:val="003265A0"/>
    <w:rsid w:val="00386F44"/>
    <w:rsid w:val="003B531B"/>
    <w:rsid w:val="003D26EF"/>
    <w:rsid w:val="003F05BD"/>
    <w:rsid w:val="00411FF7"/>
    <w:rsid w:val="004337C5"/>
    <w:rsid w:val="00435920"/>
    <w:rsid w:val="0043668E"/>
    <w:rsid w:val="00466670"/>
    <w:rsid w:val="00466EE6"/>
    <w:rsid w:val="00485F16"/>
    <w:rsid w:val="004A4AA1"/>
    <w:rsid w:val="004D38C7"/>
    <w:rsid w:val="00513212"/>
    <w:rsid w:val="00570F4A"/>
    <w:rsid w:val="005772EF"/>
    <w:rsid w:val="00580181"/>
    <w:rsid w:val="005A618A"/>
    <w:rsid w:val="006166BA"/>
    <w:rsid w:val="00633354"/>
    <w:rsid w:val="0065235A"/>
    <w:rsid w:val="00654285"/>
    <w:rsid w:val="006573A3"/>
    <w:rsid w:val="00687F35"/>
    <w:rsid w:val="006976AE"/>
    <w:rsid w:val="006D4221"/>
    <w:rsid w:val="006F1E07"/>
    <w:rsid w:val="0070153A"/>
    <w:rsid w:val="00717888"/>
    <w:rsid w:val="007714F4"/>
    <w:rsid w:val="007926F5"/>
    <w:rsid w:val="00793A94"/>
    <w:rsid w:val="007E18CE"/>
    <w:rsid w:val="007F266A"/>
    <w:rsid w:val="007F725B"/>
    <w:rsid w:val="00821E4D"/>
    <w:rsid w:val="00832CC7"/>
    <w:rsid w:val="00854D1D"/>
    <w:rsid w:val="0086710B"/>
    <w:rsid w:val="00886F61"/>
    <w:rsid w:val="008C48CE"/>
    <w:rsid w:val="008E0293"/>
    <w:rsid w:val="008E2607"/>
    <w:rsid w:val="009077DF"/>
    <w:rsid w:val="009254AE"/>
    <w:rsid w:val="009342E7"/>
    <w:rsid w:val="00984405"/>
    <w:rsid w:val="009B189B"/>
    <w:rsid w:val="009B19BE"/>
    <w:rsid w:val="009B6980"/>
    <w:rsid w:val="009C0820"/>
    <w:rsid w:val="009E5243"/>
    <w:rsid w:val="009F2AD6"/>
    <w:rsid w:val="00A211AE"/>
    <w:rsid w:val="00A860DC"/>
    <w:rsid w:val="00A920EF"/>
    <w:rsid w:val="00AC4447"/>
    <w:rsid w:val="00B14CBB"/>
    <w:rsid w:val="00B23E2C"/>
    <w:rsid w:val="00B85ADB"/>
    <w:rsid w:val="00BB1AA9"/>
    <w:rsid w:val="00BB1DE9"/>
    <w:rsid w:val="00BD6B91"/>
    <w:rsid w:val="00BD7657"/>
    <w:rsid w:val="00BF3E4B"/>
    <w:rsid w:val="00BF6DC4"/>
    <w:rsid w:val="00C17483"/>
    <w:rsid w:val="00C47F0A"/>
    <w:rsid w:val="00C64D29"/>
    <w:rsid w:val="00C948BF"/>
    <w:rsid w:val="00CB5279"/>
    <w:rsid w:val="00CD27FE"/>
    <w:rsid w:val="00CF0525"/>
    <w:rsid w:val="00D20768"/>
    <w:rsid w:val="00D21D1B"/>
    <w:rsid w:val="00D25D58"/>
    <w:rsid w:val="00D870EC"/>
    <w:rsid w:val="00D874C5"/>
    <w:rsid w:val="00E15B09"/>
    <w:rsid w:val="00E256D7"/>
    <w:rsid w:val="00E30DD9"/>
    <w:rsid w:val="00E37A00"/>
    <w:rsid w:val="00E57834"/>
    <w:rsid w:val="00EB1DC8"/>
    <w:rsid w:val="00EF5032"/>
    <w:rsid w:val="00EF5B7D"/>
    <w:rsid w:val="00F240C7"/>
    <w:rsid w:val="00F33231"/>
    <w:rsid w:val="00F45724"/>
    <w:rsid w:val="00F65DE2"/>
    <w:rsid w:val="00FA6B28"/>
    <w:rsid w:val="00FB7802"/>
    <w:rsid w:val="00FD3EB1"/>
    <w:rsid w:val="00FF5B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098C7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line="240" w:lineRule="exact"/>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435920"/>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435920"/>
    <w:rPr>
      <w:rFonts w:ascii="Verdana" w:hAnsi="Verdana"/>
      <w:color w:val="000000"/>
    </w:rPr>
  </w:style>
  <w:style w:type="character" w:styleId="Voetnootmarkering">
    <w:name w:val="footnote reference"/>
    <w:basedOn w:val="Standaardalinea-lettertype"/>
    <w:uiPriority w:val="99"/>
    <w:semiHidden/>
    <w:unhideWhenUsed/>
    <w:rsid w:val="00435920"/>
    <w:rPr>
      <w:vertAlign w:val="superscript"/>
    </w:rPr>
  </w:style>
  <w:style w:type="paragraph" w:styleId="Lijstalinea">
    <w:name w:val="List Paragraph"/>
    <w:basedOn w:val="Standaard"/>
    <w:uiPriority w:val="34"/>
    <w:semiHidden/>
    <w:rsid w:val="00CD27FE"/>
    <w:pPr>
      <w:ind w:left="720"/>
      <w:contextualSpacing/>
    </w:pPr>
  </w:style>
  <w:style w:type="character" w:styleId="Verwijzingopmerking">
    <w:name w:val="annotation reference"/>
    <w:basedOn w:val="Standaardalinea-lettertype"/>
    <w:uiPriority w:val="99"/>
    <w:semiHidden/>
    <w:unhideWhenUsed/>
    <w:rsid w:val="00B14CBB"/>
    <w:rPr>
      <w:sz w:val="16"/>
      <w:szCs w:val="16"/>
    </w:rPr>
  </w:style>
  <w:style w:type="paragraph" w:styleId="Tekstopmerking">
    <w:name w:val="annotation text"/>
    <w:basedOn w:val="Standaard"/>
    <w:link w:val="TekstopmerkingChar"/>
    <w:uiPriority w:val="99"/>
    <w:unhideWhenUsed/>
    <w:rsid w:val="00B14CBB"/>
    <w:pPr>
      <w:spacing w:line="240" w:lineRule="auto"/>
    </w:pPr>
    <w:rPr>
      <w:sz w:val="20"/>
      <w:szCs w:val="20"/>
    </w:rPr>
  </w:style>
  <w:style w:type="character" w:customStyle="1" w:styleId="TekstopmerkingChar">
    <w:name w:val="Tekst opmerking Char"/>
    <w:basedOn w:val="Standaardalinea-lettertype"/>
    <w:link w:val="Tekstopmerking"/>
    <w:uiPriority w:val="99"/>
    <w:rsid w:val="00B14CBB"/>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B14CBB"/>
    <w:rPr>
      <w:b/>
      <w:bCs/>
    </w:rPr>
  </w:style>
  <w:style w:type="character" w:customStyle="1" w:styleId="OnderwerpvanopmerkingChar">
    <w:name w:val="Onderwerp van opmerking Char"/>
    <w:basedOn w:val="TekstopmerkingChar"/>
    <w:link w:val="Onderwerpvanopmerking"/>
    <w:uiPriority w:val="99"/>
    <w:semiHidden/>
    <w:rsid w:val="00B14CBB"/>
    <w:rPr>
      <w:rFonts w:ascii="Verdana" w:hAnsi="Verdana"/>
      <w:b/>
      <w:bCs/>
      <w:color w:val="000000"/>
    </w:rPr>
  </w:style>
  <w:style w:type="paragraph" w:styleId="Revisie">
    <w:name w:val="Revision"/>
    <w:hidden/>
    <w:uiPriority w:val="99"/>
    <w:semiHidden/>
    <w:rsid w:val="0000038F"/>
    <w:pPr>
      <w:autoSpaceDN/>
      <w:textAlignment w:val="auto"/>
    </w:pPr>
    <w:rPr>
      <w:rFonts w:ascii="Verdana" w:hAnsi="Verdana"/>
      <w:color w:val="000000"/>
      <w:sz w:val="18"/>
      <w:szCs w:val="18"/>
    </w:rPr>
  </w:style>
  <w:style w:type="paragraph" w:customStyle="1" w:styleId="Default">
    <w:name w:val="Default"/>
    <w:rsid w:val="006976AE"/>
    <w:pPr>
      <w:autoSpaceDE w:val="0"/>
      <w:adjustRightInd w:val="0"/>
      <w:textAlignment w:val="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1283</ap:Words>
  <ap:Characters>7058</ap:Characters>
  <ap:DocSecurity>0</ap:DocSecurity>
  <ap:Lines>58</ap:Lines>
  <ap:Paragraphs>16</ap:Paragraphs>
  <ap:ScaleCrop>false</ap:ScaleCrop>
  <ap:HeadingPairs>
    <vt:vector baseType="variant" size="2">
      <vt:variant>
        <vt:lpstr>Titel</vt:lpstr>
      </vt:variant>
      <vt:variant>
        <vt:i4>1</vt:i4>
      </vt:variant>
    </vt:vector>
  </ap:HeadingPairs>
  <ap:TitlesOfParts>
    <vt:vector baseType="lpstr" size="1">
      <vt:lpstr>Brief Kamer - Onderzoeken uitgevoerd ten behoeve van de Landelijke Stuurgroep Interventieteams</vt:lpstr>
    </vt:vector>
  </ap:TitlesOfParts>
  <ap:LinksUpToDate>false</ap:LinksUpToDate>
  <ap:CharactersWithSpaces>8325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2024-10-10T10:41:00.0000000Z</dcterms:created>
  <dcterms:modified xsi:type="dcterms:W3CDTF">2024-11-04T15:37:00.0000000Z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Onderzoeken uitgevoerd ten behoeve van de Landelijke Stuurgroep Interventieteams</vt:lpwstr>
  </property>
  <property fmtid="{D5CDD505-2E9C-101B-9397-08002B2CF9AE}" pid="5" name="Publicatiedatum">
    <vt:lpwstr/>
  </property>
  <property fmtid="{D5CDD505-2E9C-101B-9397-08002B2CF9AE}" pid="6" name="Verantwoordelijke organisatie">
    <vt:lpwstr>Directoraat-Generaal Sociale Zekerheid en Integratie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4 november 2024</vt:lpwstr>
  </property>
  <property fmtid="{D5CDD505-2E9C-101B-9397-08002B2CF9AE}" pid="13" name="Opgesteld door, Naam">
    <vt:lpwstr>B. Laar</vt:lpwstr>
  </property>
  <property fmtid="{D5CDD505-2E9C-101B-9397-08002B2CF9AE}" pid="14" name="Opgesteld door, Telefoonnummer">
    <vt:lpwstr>0637352691</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2</vt:lpwstr>
  </property>
  <property fmtid="{D5CDD505-2E9C-101B-9397-08002B2CF9AE}" pid="31" name="iCC">
    <vt:lpwstr/>
  </property>
  <property fmtid="{D5CDD505-2E9C-101B-9397-08002B2CF9AE}" pid="32" name="iDatum">
    <vt:lpwstr/>
  </property>
  <property fmtid="{D5CDD505-2E9C-101B-9397-08002B2CF9AE}" pid="33" name="iKixcode">
    <vt:lpwstr/>
  </property>
  <property fmtid="{D5CDD505-2E9C-101B-9397-08002B2CF9AE}" pid="34" name="iNr">
    <vt:lpwstr/>
  </property>
  <property fmtid="{D5CDD505-2E9C-101B-9397-08002B2CF9AE}" pid="35" name="iOnderwerp">
    <vt:lpwstr>Onderzoeken uitgevoerd ten behoeve van de Landelijke Stuurgroep Interventieteams</vt:lpwstr>
  </property>
  <property fmtid="{D5CDD505-2E9C-101B-9397-08002B2CF9AE}" pid="36" name="iOnsKenmerk">
    <vt:lpwstr>2024-0000841903</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LSI rapporten Motivaction en Pro Facto</vt:lpwstr>
  </property>
</Properties>
</file>