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1147" w:rsidRDefault="00826412" w14:paraId="13A89C53" w14:textId="5987F9EB">
      <w:pPr>
        <w:rPr>
          <w:b/>
          <w:bCs/>
        </w:rPr>
      </w:pPr>
      <w:r w:rsidRPr="00826412">
        <w:rPr>
          <w:b/>
          <w:bCs/>
        </w:rPr>
        <w:t xml:space="preserve">Voorstel van het lid Van Oostenbruggen (NSC) tot het opvragen een wetenschappelijk </w:t>
      </w:r>
      <w:proofErr w:type="spellStart"/>
      <w:r w:rsidRPr="00826412">
        <w:rPr>
          <w:b/>
          <w:bCs/>
        </w:rPr>
        <w:t>factsheet</w:t>
      </w:r>
      <w:proofErr w:type="spellEnd"/>
      <w:r w:rsidRPr="00826412">
        <w:rPr>
          <w:b/>
          <w:bCs/>
        </w:rPr>
        <w:t xml:space="preserve"> over de totstandkoming van de forfaitaire vermogensrendementsheffing in het kader van Parlement en Wetenschap</w:t>
      </w:r>
    </w:p>
    <w:p w:rsidR="00826412" w:rsidRDefault="00826412" w14:paraId="1599EF4E" w14:textId="17A6731C">
      <w:pPr>
        <w:pBdr>
          <w:bottom w:val="single" w:color="auto" w:sz="6" w:space="1"/>
        </w:pBdr>
      </w:pPr>
      <w:r w:rsidRPr="00826412">
        <w:t>2024Z17227</w:t>
      </w:r>
      <w:r>
        <w:t>/</w:t>
      </w:r>
      <w:r w:rsidRPr="00826412">
        <w:t>2024D41490</w:t>
      </w:r>
    </w:p>
    <w:p w:rsidR="00826412" w:rsidP="00826412" w:rsidRDefault="00826412" w14:paraId="0ADD1CD8" w14:textId="1763EEE1">
      <w:pPr>
        <w:rPr>
          <w:rFonts w:eastAsia="Times New Roman"/>
          <w:lang w:eastAsia="nl-NL"/>
          <w14:ligatures w14:val="none"/>
        </w:rPr>
      </w:pPr>
      <w:r>
        <w:rPr>
          <w:rFonts w:eastAsia="Times New Roman"/>
          <w:b/>
          <w:bCs/>
          <w:lang w:eastAsia="nl-NL"/>
          <w14:ligatures w14:val="none"/>
        </w:rPr>
        <w:t>Van:</w:t>
      </w:r>
      <w:r>
        <w:rPr>
          <w:rFonts w:eastAsia="Times New Roman"/>
          <w:lang w:eastAsia="nl-NL"/>
          <w14:ligatures w14:val="none"/>
        </w:rPr>
        <w:t xml:space="preserve"> </w:t>
      </w:r>
      <w:r>
        <w:rPr>
          <w:rFonts w:eastAsia="Times New Roman"/>
          <w:lang w:eastAsia="nl-NL"/>
          <w14:ligatures w14:val="none"/>
        </w:rPr>
        <w:t>-------</w:t>
      </w:r>
      <w:r>
        <w:rPr>
          <w:rFonts w:eastAsia="Times New Roman"/>
          <w:lang w:eastAsia="nl-NL"/>
          <w14:ligatures w14:val="none"/>
        </w:rPr>
        <w:t xml:space="preserve">@tweedekamer.nl&gt; </w:t>
      </w:r>
      <w:r>
        <w:rPr>
          <w:rFonts w:eastAsia="Times New Roman"/>
          <w:lang w:eastAsia="nl-NL"/>
          <w14:ligatures w14:val="none"/>
        </w:rPr>
        <w:br/>
      </w:r>
      <w:r>
        <w:rPr>
          <w:rFonts w:eastAsia="Times New Roman"/>
          <w:b/>
          <w:bCs/>
          <w:lang w:eastAsia="nl-NL"/>
          <w14:ligatures w14:val="none"/>
        </w:rPr>
        <w:t>Verzonden:</w:t>
      </w:r>
      <w:r>
        <w:rPr>
          <w:rFonts w:eastAsia="Times New Roman"/>
          <w:lang w:eastAsia="nl-NL"/>
          <w14:ligatures w14:val="none"/>
        </w:rPr>
        <w:t xml:space="preserve"> woensdag 30 oktober 2024 13:38</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Commissie Financiën</w:t>
      </w:r>
      <w:r>
        <w:rPr>
          <w:rFonts w:eastAsia="Times New Roman"/>
          <w:lang w:eastAsia="nl-NL"/>
          <w14:ligatures w14:val="none"/>
        </w:rPr>
        <w:br/>
      </w:r>
      <w:r>
        <w:rPr>
          <w:rFonts w:eastAsia="Times New Roman"/>
          <w:b/>
          <w:bCs/>
          <w:lang w:eastAsia="nl-NL"/>
          <w14:ligatures w14:val="none"/>
        </w:rPr>
        <w:t>CC:</w:t>
      </w:r>
      <w:r>
        <w:rPr>
          <w:rFonts w:eastAsia="Times New Roman"/>
          <w:lang w:eastAsia="nl-NL"/>
          <w14:ligatures w14:val="none"/>
        </w:rPr>
        <w:t xml:space="preserve"> Oostenbruggen, T. van (Tjebbe) </w:t>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Wetenschappelijke </w:t>
      </w:r>
      <w:proofErr w:type="spellStart"/>
      <w:r>
        <w:rPr>
          <w:rFonts w:eastAsia="Times New Roman"/>
          <w:lang w:eastAsia="nl-NL"/>
          <w14:ligatures w14:val="none"/>
        </w:rPr>
        <w:t>factsheet</w:t>
      </w:r>
      <w:proofErr w:type="spellEnd"/>
    </w:p>
    <w:p w:rsidR="00826412" w:rsidP="00826412" w:rsidRDefault="00826412" w14:paraId="5FA84A88" w14:textId="77777777"/>
    <w:p w:rsidR="00826412" w:rsidP="00826412" w:rsidRDefault="00826412" w14:paraId="564028DC" w14:textId="77777777">
      <w:r>
        <w:t>Beste commissie,</w:t>
      </w:r>
    </w:p>
    <w:p w:rsidR="00826412" w:rsidP="00826412" w:rsidRDefault="00826412" w14:paraId="766C5783" w14:textId="77777777"/>
    <w:p w:rsidR="00826412" w:rsidP="00826412" w:rsidRDefault="00826412" w14:paraId="35662364" w14:textId="77777777">
      <w:r>
        <w:t xml:space="preserve">Graag zou ik namen Tjebbe van Oostenbruggen wetenschappelijke </w:t>
      </w:r>
      <w:proofErr w:type="spellStart"/>
      <w:r>
        <w:t>factsheet</w:t>
      </w:r>
      <w:proofErr w:type="spellEnd"/>
      <w:r>
        <w:t xml:space="preserve"> willen agenderen ter voorbereiding op het debat over box 3 bij de volgende procedurevergadering op 7 november. De kennisvraag die we willen stellen is:</w:t>
      </w:r>
    </w:p>
    <w:p w:rsidR="00826412" w:rsidP="00826412" w:rsidRDefault="00826412" w14:paraId="2A689543" w14:textId="77777777"/>
    <w:p w:rsidR="00826412" w:rsidP="00826412" w:rsidRDefault="00826412" w14:paraId="0932EE54" w14:textId="77777777">
      <w:r>
        <w:t xml:space="preserve">‘Wat is de geschiedenis van de totstandkoming van de forfaitaire vermogensrendementsheffing, en in hoeverre is er door politici, adviseurs van de Kamer, fiscaal-juristen/wetenschappers en andere deskundigen gewezen op eventuele risico's van de invoering van de heffing, voorafgaand aan de invoering, en in hoeverre is in latere jaren gewezen op de uitwerking van die heffing in de praktijk in jaren waarin het reële rendement op sparen en beleggen gemiddeld genomen verder af kwam te staan van het fictieve rendementspercentage waarmee de Wet IB 2001 rekende (feitenrelaas)?’ </w:t>
      </w:r>
    </w:p>
    <w:p w:rsidR="00826412" w:rsidP="00826412" w:rsidRDefault="00826412" w14:paraId="01EDCED5" w14:textId="77777777"/>
    <w:p w:rsidR="00826412" w:rsidP="00826412" w:rsidRDefault="00826412" w14:paraId="5F36B7A8" w14:textId="558FF4E2">
      <w:r>
        <w:t>Ik hoor graag of jullie hier mee aan de slag kunnen of dat er nog iets minst aan de aankondiging.</w:t>
      </w:r>
    </w:p>
    <w:p w:rsidR="00826412" w:rsidP="00826412" w:rsidRDefault="00826412" w14:paraId="6A5E8B27" w14:textId="77777777"/>
    <w:p w:rsidR="00826412" w:rsidP="00826412" w:rsidRDefault="00826412" w14:paraId="51308AB6" w14:textId="79A1F70F">
      <w:pPr>
        <w:spacing w:before="180"/>
        <w:rPr>
          <w:rFonts w:ascii="Times New Roman" w:hAnsi="Times New Roman" w:cs="Times New Roman"/>
          <w:sz w:val="24"/>
          <w:szCs w:val="24"/>
          <w:lang w:eastAsia="nl-NL"/>
        </w:rPr>
      </w:pPr>
      <w:r>
        <w:rPr>
          <w:color w:val="323296"/>
          <w:lang w:eastAsia="nl-NL"/>
        </w:rPr>
        <w:t>Met vriendelijke groet,</w:t>
      </w:r>
      <w:r>
        <w:rPr>
          <w:color w:val="323296"/>
          <w:lang w:eastAsia="nl-NL"/>
        </w:rPr>
        <w:br/>
      </w:r>
    </w:p>
    <w:p w:rsidR="00826412" w:rsidP="00826412" w:rsidRDefault="00826412" w14:paraId="4E464A6C" w14:textId="77777777">
      <w:pPr>
        <w:spacing w:before="180"/>
        <w:rPr>
          <w:rFonts w:ascii="Times New Roman" w:hAnsi="Times New Roman" w:cs="Times New Roman"/>
          <w:sz w:val="24"/>
          <w:szCs w:val="24"/>
          <w:lang w:eastAsia="nl-NL"/>
        </w:rPr>
      </w:pPr>
      <w:r>
        <w:rPr>
          <w:color w:val="969696"/>
          <w:lang w:eastAsia="nl-NL"/>
        </w:rPr>
        <w:t>Persoonlijk medewerker van Tjebbe van Oostenbruggen | Kamerlid Nieuw Sociaal Contract</w:t>
      </w:r>
      <w:r>
        <w:rPr>
          <w:color w:val="969696"/>
          <w:lang w:eastAsia="nl-NL"/>
        </w:rPr>
        <w:br/>
        <w:t>Tweede Kamer der Staten-Generaal</w:t>
      </w:r>
    </w:p>
    <w:p w:rsidRPr="00826412" w:rsidR="00826412" w:rsidRDefault="00826412" w14:paraId="26DCAC78" w14:textId="77777777"/>
    <w:sectPr w:rsidRPr="00826412" w:rsidR="0082641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12"/>
    <w:rsid w:val="00201147"/>
    <w:rsid w:val="008264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91F6"/>
  <w15:chartTrackingRefBased/>
  <w15:docId w15:val="{DE632D92-81F1-4259-A27D-8BAEBC25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1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225</ap:Words>
  <ap:Characters>1238</ap:Characters>
  <ap:DocSecurity>0</ap:DocSecurity>
  <ap:Lines>10</ap:Lines>
  <ap:Paragraphs>2</ap:Paragraphs>
  <ap:ScaleCrop>false</ap:ScaleCrop>
  <ap:LinksUpToDate>false</ap:LinksUpToDate>
  <ap:CharactersWithSpaces>1461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2024-10-31T12:06:00.0000000Z</dcterms:created>
  <dcterms:modified xsi:type="dcterms:W3CDTF">2024-10-31T12:10:00.0000000Z</dcterms:modified>
  <version/>
  <category/>
</coreProperties>
</file>