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8BF8EE4" w14:paraId="16B04C7A" w14:textId="77777777">
        <w:tc>
          <w:tcPr>
            <w:tcW w:w="7792" w:type="dxa"/>
            <w:gridSpan w:val="2"/>
          </w:tcPr>
          <w:p w:rsidR="005D2AE9" w:rsidP="00E97B03" w:rsidRDefault="08BF8EE4" w14:paraId="216ABBB8" w14:textId="77777777">
            <w:pPr>
              <w:spacing w:after="40" w:line="276" w:lineRule="auto"/>
            </w:pPr>
            <w:bookmarkStart w:name="_GoBack" w:id="0"/>
            <w:bookmarkEnd w:id="0"/>
            <w:r w:rsidRPr="08BF8EE4">
              <w:rPr>
                <w:sz w:val="13"/>
                <w:szCs w:val="13"/>
              </w:rPr>
              <w:t>&gt; Retouradres Postbus 20701 2500 ES Den Haag</w:t>
            </w:r>
          </w:p>
        </w:tc>
      </w:tr>
      <w:tr w:rsidR="005D2AE9" w:rsidTr="08BF8EE4" w14:paraId="2A00CCFB" w14:textId="77777777">
        <w:tc>
          <w:tcPr>
            <w:tcW w:w="7792" w:type="dxa"/>
            <w:gridSpan w:val="2"/>
          </w:tcPr>
          <w:p w:rsidR="005D2AE9" w:rsidP="00E97B03" w:rsidRDefault="08BF8EE4" w14:paraId="04729481" w14:textId="77777777">
            <w:pPr>
              <w:tabs>
                <w:tab w:val="left" w:pos="614"/>
              </w:tabs>
              <w:spacing w:after="0" w:line="276" w:lineRule="auto"/>
            </w:pPr>
            <w:r>
              <w:t>de Voorzitter van de Tweede Kamer</w:t>
            </w:r>
          </w:p>
          <w:p w:rsidR="005D2AE9" w:rsidP="00E97B03" w:rsidRDefault="08BF8EE4" w14:paraId="3AB7C479" w14:textId="77777777">
            <w:pPr>
              <w:tabs>
                <w:tab w:val="left" w:pos="614"/>
              </w:tabs>
              <w:spacing w:after="0" w:line="276" w:lineRule="auto"/>
            </w:pPr>
            <w:r>
              <w:t>der Staten-Generaal</w:t>
            </w:r>
          </w:p>
          <w:p w:rsidR="005D2AE9" w:rsidP="00E97B03" w:rsidRDefault="08BF8EE4" w14:paraId="36F924DB" w14:textId="77777777">
            <w:pPr>
              <w:tabs>
                <w:tab w:val="left" w:pos="614"/>
              </w:tabs>
              <w:spacing w:after="0" w:line="276" w:lineRule="auto"/>
            </w:pPr>
            <w:r>
              <w:t>Bezuidenhoutseweg 67</w:t>
            </w:r>
          </w:p>
          <w:p w:rsidR="005D2AE9" w:rsidP="00E97B03" w:rsidRDefault="08BF8EE4" w14:paraId="0F07C9AB" w14:textId="77777777">
            <w:pPr>
              <w:tabs>
                <w:tab w:val="left" w:pos="614"/>
              </w:tabs>
              <w:spacing w:after="240" w:line="276" w:lineRule="auto"/>
            </w:pPr>
            <w:r>
              <w:t>2594 AC Den Haag</w:t>
            </w:r>
          </w:p>
          <w:p w:rsidRPr="00093942" w:rsidR="005D2AE9" w:rsidP="00E97B03" w:rsidRDefault="005D2AE9" w14:paraId="38D04C02" w14:textId="77777777">
            <w:pPr>
              <w:spacing w:after="240" w:line="276" w:lineRule="auto"/>
              <w:rPr>
                <w:sz w:val="13"/>
              </w:rPr>
            </w:pPr>
          </w:p>
        </w:tc>
      </w:tr>
      <w:tr w:rsidR="005D2AE9" w:rsidTr="08BF8EE4" w14:paraId="3424DC9E" w14:textId="77777777">
        <w:trPr>
          <w:trHeight w:val="283"/>
        </w:trPr>
        <w:tc>
          <w:tcPr>
            <w:tcW w:w="1969" w:type="dxa"/>
          </w:tcPr>
          <w:p w:rsidR="005D2AE9" w:rsidP="00E97B03" w:rsidRDefault="08BF8EE4" w14:paraId="7BC4945E" w14:textId="77777777">
            <w:pPr>
              <w:tabs>
                <w:tab w:val="left" w:pos="614"/>
              </w:tabs>
              <w:spacing w:after="0" w:line="276" w:lineRule="auto"/>
            </w:pPr>
            <w:r>
              <w:t>Datum</w:t>
            </w:r>
          </w:p>
        </w:tc>
        <w:tc>
          <w:tcPr>
            <w:tcW w:w="5823" w:type="dxa"/>
          </w:tcPr>
          <w:p w:rsidR="005D2AE9" w:rsidP="008C7E1C" w:rsidRDefault="002D0BD0" w14:paraId="3F7CDC86" w14:textId="610F6511">
            <w:pPr>
              <w:keepNext/>
              <w:spacing w:after="0" w:line="276" w:lineRule="auto"/>
            </w:pPr>
            <w:r>
              <w:t>2</w:t>
            </w:r>
            <w:r w:rsidR="008C7E1C">
              <w:t>8</w:t>
            </w:r>
            <w:r>
              <w:t xml:space="preserve"> oktober</w:t>
            </w:r>
            <w:r w:rsidR="002548B5">
              <w:t xml:space="preserve"> 2024</w:t>
            </w:r>
          </w:p>
        </w:tc>
      </w:tr>
      <w:tr w:rsidR="005D2AE9" w:rsidTr="08BF8EE4" w14:paraId="59952DE0" w14:textId="77777777">
        <w:trPr>
          <w:trHeight w:val="283"/>
        </w:trPr>
        <w:tc>
          <w:tcPr>
            <w:tcW w:w="1969" w:type="dxa"/>
          </w:tcPr>
          <w:p w:rsidR="005D2AE9" w:rsidP="00E97B03" w:rsidRDefault="08BF8EE4" w14:paraId="05306E5F" w14:textId="77777777">
            <w:pPr>
              <w:tabs>
                <w:tab w:val="left" w:pos="614"/>
              </w:tabs>
              <w:spacing w:after="0" w:line="276" w:lineRule="auto"/>
            </w:pPr>
            <w:r>
              <w:t>Betreft</w:t>
            </w:r>
          </w:p>
        </w:tc>
        <w:tc>
          <w:tcPr>
            <w:tcW w:w="5823" w:type="dxa"/>
          </w:tcPr>
          <w:p w:rsidR="005D2AE9" w:rsidP="002D0BD0" w:rsidRDefault="08BF8EE4" w14:paraId="2E06E53D" w14:textId="21EACD56">
            <w:pPr>
              <w:tabs>
                <w:tab w:val="left" w:pos="614"/>
              </w:tabs>
              <w:spacing w:after="0" w:line="276" w:lineRule="auto"/>
            </w:pPr>
            <w:r>
              <w:t xml:space="preserve">Verslag NAVO DMM </w:t>
            </w:r>
            <w:r w:rsidR="003C7DE1">
              <w:t>1</w:t>
            </w:r>
            <w:r w:rsidR="002D0BD0">
              <w:t>7</w:t>
            </w:r>
            <w:r w:rsidR="003C7DE1">
              <w:t xml:space="preserve"> – 1</w:t>
            </w:r>
            <w:r w:rsidR="002D0BD0">
              <w:t>8</w:t>
            </w:r>
            <w:r w:rsidR="003C7DE1">
              <w:t xml:space="preserve"> </w:t>
            </w:r>
            <w:r w:rsidR="002D0BD0">
              <w:t>oktober</w:t>
            </w:r>
            <w:r>
              <w:t xml:space="preserve"> 2024</w:t>
            </w:r>
          </w:p>
        </w:tc>
      </w:tr>
    </w:tbl>
    <w:p w:rsidRPr="005D2AE9" w:rsidR="005D2AE9" w:rsidP="00E97B03" w:rsidRDefault="005D2AE9" w14:paraId="4B0DC69D" w14:textId="77777777">
      <w:pPr>
        <w:spacing w:line="276" w:lineRule="auto"/>
      </w:pPr>
      <w:r>
        <w:rPr>
          <w:noProof/>
          <w:lang w:eastAsia="nl-NL" w:bidi="ar-SA"/>
        </w:rPr>
        <mc:AlternateContent>
          <mc:Choice Requires="wps">
            <w:drawing>
              <wp:anchor distT="0" distB="0" distL="114300" distR="114300" simplePos="0" relativeHeight="251658240" behindDoc="0" locked="0" layoutInCell="1" allowOverlap="1" wp14:editId="3EE87EB4" wp14:anchorId="5CAB9E65">
                <wp:simplePos x="0" y="0"/>
                <wp:positionH relativeFrom="page">
                  <wp:posOffset>6029325</wp:posOffset>
                </wp:positionH>
                <wp:positionV relativeFrom="page">
                  <wp:posOffset>1638301</wp:posOffset>
                </wp:positionV>
                <wp:extent cx="1144905" cy="2076450"/>
                <wp:effectExtent l="0" t="0" r="1714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901D59" w:rsidP="00C73072" w:rsidRDefault="00901D59" w14:paraId="2A61BDCD" w14:textId="77777777">
                            <w:pPr>
                              <w:pStyle w:val="ReferentiegegevenskopW1-Huisstijl"/>
                              <w:spacing w:before="360"/>
                            </w:pPr>
                            <w:r>
                              <w:t>Ministerie van Defensie</w:t>
                            </w:r>
                          </w:p>
                          <w:p w:rsidR="00901D59" w:rsidP="00C73072" w:rsidRDefault="00901D59" w14:paraId="02BB2C7B" w14:textId="77777777">
                            <w:pPr>
                              <w:pStyle w:val="Referentiegegevens-Huisstijl"/>
                            </w:pPr>
                            <w:r>
                              <w:t>Plein 4</w:t>
                            </w:r>
                          </w:p>
                          <w:p w:rsidR="00901D59" w:rsidP="00C73072" w:rsidRDefault="00901D59" w14:paraId="61A61757" w14:textId="77777777">
                            <w:pPr>
                              <w:pStyle w:val="Referentiegegevens-Huisstijl"/>
                            </w:pPr>
                            <w:r>
                              <w:t>MPC 58 B</w:t>
                            </w:r>
                          </w:p>
                          <w:p w:rsidRPr="002C34BC" w:rsidR="00901D59" w:rsidP="00C73072" w:rsidRDefault="00901D59" w14:paraId="3BDA4857" w14:textId="77777777">
                            <w:pPr>
                              <w:pStyle w:val="Referentiegegevens-Huisstijl"/>
                              <w:rPr>
                                <w:lang w:val="de-DE"/>
                              </w:rPr>
                            </w:pPr>
                            <w:r w:rsidRPr="002C34BC">
                              <w:rPr>
                                <w:lang w:val="de-DE"/>
                              </w:rPr>
                              <w:t>Postbus 20701</w:t>
                            </w:r>
                          </w:p>
                          <w:p w:rsidRPr="002C34BC" w:rsidR="00901D59" w:rsidP="00C73072" w:rsidRDefault="00901D59" w14:paraId="4015F305" w14:textId="77777777">
                            <w:pPr>
                              <w:pStyle w:val="Referentiegegevens-Huisstijl"/>
                              <w:rPr>
                                <w:lang w:val="de-DE"/>
                              </w:rPr>
                            </w:pPr>
                            <w:r w:rsidRPr="002C34BC">
                              <w:rPr>
                                <w:lang w:val="de-DE"/>
                              </w:rPr>
                              <w:t>2500 ES Den Haag</w:t>
                            </w:r>
                          </w:p>
                          <w:p w:rsidRPr="002C34BC" w:rsidR="00901D59" w:rsidP="00C73072" w:rsidRDefault="00901D59" w14:paraId="2518D040" w14:textId="77777777">
                            <w:pPr>
                              <w:pStyle w:val="Referentiegegevens-Huisstijl"/>
                              <w:rPr>
                                <w:lang w:val="de-DE"/>
                              </w:rPr>
                            </w:pPr>
                            <w:r w:rsidRPr="002C34BC">
                              <w:rPr>
                                <w:lang w:val="de-DE"/>
                              </w:rPr>
                              <w:t>www.defensie.nl</w:t>
                            </w:r>
                          </w:p>
                          <w:sdt>
                            <w:sdtPr>
                              <w:id w:val="-1579366926"/>
                              <w:lock w:val="contentLocked"/>
                              <w:placeholder>
                                <w:docPart w:val="F0101076DDB041C4818F94F416C17672"/>
                              </w:placeholder>
                            </w:sdtPr>
                            <w:sdtEndPr/>
                            <w:sdtContent>
                              <w:p w:rsidR="00901D59" w:rsidP="00C73072" w:rsidRDefault="00901D59" w14:paraId="43F9DB07" w14:textId="77777777">
                                <w:pPr>
                                  <w:pStyle w:val="ReferentiegegevenskopW1-Huisstijl"/>
                                  <w:spacing w:before="120"/>
                                </w:pPr>
                                <w:r>
                                  <w:t>Onze referentie</w:t>
                                </w:r>
                              </w:p>
                            </w:sdtContent>
                          </w:sdt>
                          <w:p w:rsidR="00901D59" w:rsidP="00F5253A" w:rsidRDefault="00901D59" w14:paraId="635462B9" w14:textId="6F4B57CC">
                            <w:pPr>
                              <w:pStyle w:val="Referentiegegevens-Huisstijl"/>
                            </w:pPr>
                            <w:r>
                              <w:t>BS2024035891</w:t>
                            </w:r>
                          </w:p>
                          <w:p w:rsidR="00901D59" w:rsidP="00C73072" w:rsidRDefault="00901D59" w14:paraId="375C427A" w14:textId="77777777">
                            <w:pPr>
                              <w:pStyle w:val="Algemenevoorwaarden-Huisstijl"/>
                            </w:pPr>
                            <w:r>
                              <w:t>Bij beantwoording, datum, onze referentie en onderwerp vermelden.</w:t>
                            </w:r>
                          </w:p>
                          <w:p w:rsidR="00901D59" w:rsidP="008967D1" w:rsidRDefault="00901D59" w14:paraId="696F120B"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AB9E65">
                <v:stroke joinstyle="miter"/>
                <v:path gradientshapeok="t" o:connecttype="rect"/>
              </v:shapetype>
              <v:shape id="Text Box 17" style="position:absolute;margin-left:474.75pt;margin-top:129pt;width:90.15pt;height:16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">
                <v:textbox inset="0,0,0,0">
                  <w:txbxContent>
                    <w:p w:rsidR="00901D59" w:rsidP="00C73072" w:rsidRDefault="00901D59" w14:paraId="2A61BDCD" w14:textId="77777777">
                      <w:pPr>
                        <w:pStyle w:val="ReferentiegegevenskopW1-Huisstijl"/>
                        <w:spacing w:before="360"/>
                      </w:pPr>
                      <w:r>
                        <w:t>Ministerie van Defensie</w:t>
                      </w:r>
                    </w:p>
                    <w:p w:rsidR="00901D59" w:rsidP="00C73072" w:rsidRDefault="00901D59" w14:paraId="02BB2C7B" w14:textId="77777777">
                      <w:pPr>
                        <w:pStyle w:val="Referentiegegevens-Huisstijl"/>
                      </w:pPr>
                      <w:r>
                        <w:t>Plein 4</w:t>
                      </w:r>
                    </w:p>
                    <w:p w:rsidR="00901D59" w:rsidP="00C73072" w:rsidRDefault="00901D59" w14:paraId="61A61757" w14:textId="77777777">
                      <w:pPr>
                        <w:pStyle w:val="Referentiegegevens-Huisstijl"/>
                      </w:pPr>
                      <w:r>
                        <w:t>MPC 58 B</w:t>
                      </w:r>
                    </w:p>
                    <w:p w:rsidRPr="002C34BC" w:rsidR="00901D59" w:rsidP="00C73072" w:rsidRDefault="00901D59" w14:paraId="3BDA4857" w14:textId="77777777">
                      <w:pPr>
                        <w:pStyle w:val="Referentiegegevens-Huisstijl"/>
                        <w:rPr>
                          <w:lang w:val="de-DE"/>
                        </w:rPr>
                      </w:pPr>
                      <w:r w:rsidRPr="002C34BC">
                        <w:rPr>
                          <w:lang w:val="de-DE"/>
                        </w:rPr>
                        <w:t>Postbus 20701</w:t>
                      </w:r>
                    </w:p>
                    <w:p w:rsidRPr="002C34BC" w:rsidR="00901D59" w:rsidP="00C73072" w:rsidRDefault="00901D59" w14:paraId="4015F305" w14:textId="77777777">
                      <w:pPr>
                        <w:pStyle w:val="Referentiegegevens-Huisstijl"/>
                        <w:rPr>
                          <w:lang w:val="de-DE"/>
                        </w:rPr>
                      </w:pPr>
                      <w:r w:rsidRPr="002C34BC">
                        <w:rPr>
                          <w:lang w:val="de-DE"/>
                        </w:rPr>
                        <w:t>2500 ES Den Haag</w:t>
                      </w:r>
                    </w:p>
                    <w:p w:rsidRPr="002C34BC" w:rsidR="00901D59" w:rsidP="00C73072" w:rsidRDefault="00901D59" w14:paraId="2518D040" w14:textId="77777777">
                      <w:pPr>
                        <w:pStyle w:val="Referentiegegevens-Huisstijl"/>
                        <w:rPr>
                          <w:lang w:val="de-DE"/>
                        </w:rPr>
                      </w:pPr>
                      <w:r w:rsidRPr="002C34BC">
                        <w:rPr>
                          <w:lang w:val="de-DE"/>
                        </w:rPr>
                        <w:t>www.defensie.nl</w:t>
                      </w:r>
                    </w:p>
                    <w:sdt>
                      <w:sdtPr>
                        <w:id w:val="-1579366926"/>
                        <w:lock w:val="contentLocked"/>
                        <w:placeholder>
                          <w:docPart w:val="F0101076DDB041C4818F94F416C17672"/>
                        </w:placeholder>
                      </w:sdtPr>
                      <w:sdtContent>
                        <w:p w:rsidR="00901D59" w:rsidP="00C73072" w:rsidRDefault="00901D59" w14:paraId="43F9DB07" w14:textId="77777777">
                          <w:pPr>
                            <w:pStyle w:val="ReferentiegegevenskopW1-Huisstijl"/>
                            <w:spacing w:before="120"/>
                          </w:pPr>
                          <w:r>
                            <w:t>Onze referentie</w:t>
                          </w:r>
                        </w:p>
                      </w:sdtContent>
                    </w:sdt>
                    <w:p w:rsidR="00901D59" w:rsidP="00F5253A" w:rsidRDefault="00901D59" w14:paraId="635462B9" w14:textId="6F4B57CC">
                      <w:pPr>
                        <w:pStyle w:val="Referentiegegevens-Huisstijl"/>
                      </w:pPr>
                      <w:r>
                        <w:t>BS2024035891</w:t>
                      </w:r>
                    </w:p>
                    <w:p w:rsidR="00901D59" w:rsidP="00C73072" w:rsidRDefault="00901D59" w14:paraId="375C427A" w14:textId="77777777">
                      <w:pPr>
                        <w:pStyle w:val="Algemenevoorwaarden-Huisstijl"/>
                      </w:pPr>
                      <w:r>
                        <w:t>Bij beantwoording, datum, onze referentie en onderwerp vermelden.</w:t>
                      </w:r>
                    </w:p>
                    <w:p w:rsidR="00901D59" w:rsidP="008967D1" w:rsidRDefault="00901D59" w14:paraId="696F120B" w14:textId="77777777">
                      <w:pPr>
                        <w:pStyle w:val="Algemenevoorwaarden-Huisstijl"/>
                      </w:pPr>
                    </w:p>
                  </w:txbxContent>
                </v:textbox>
                <w10:wrap anchorx="page" anchory="page"/>
              </v:shape>
            </w:pict>
          </mc:Fallback>
        </mc:AlternateContent>
      </w:r>
    </w:p>
    <w:p w:rsidR="008967D1" w:rsidP="00E97B03" w:rsidRDefault="008967D1" w14:paraId="6A893F83" w14:textId="77777777">
      <w:pPr>
        <w:spacing w:after="240" w:line="276" w:lineRule="auto"/>
      </w:pPr>
    </w:p>
    <w:p w:rsidRPr="008A2B63" w:rsidR="00415CFA" w:rsidP="00513816" w:rsidRDefault="08BF8EE4" w14:paraId="27CB00CD" w14:textId="7F82C38B">
      <w:pPr>
        <w:spacing w:after="240" w:line="276" w:lineRule="auto"/>
      </w:pPr>
      <w:r>
        <w:t>Geachte voorzitter,</w:t>
      </w:r>
      <w:r w:rsidR="00415CFA">
        <w:br/>
      </w:r>
      <w:r w:rsidR="00415CFA">
        <w:br/>
        <w:t xml:space="preserve">Op 17 en 18 oktober 2024 vond in Brussel een bijeenkomst plaats van de NAVO-ministers van Defensie (DMM). In deze brief informeer ik uw Kamer over het verloop en de uitkomst van de DMM. </w:t>
      </w:r>
      <w:r w:rsidRPr="0063011A" w:rsidR="00415CFA">
        <w:t>Tevens maak ik van de gelegenheid gebruik om u</w:t>
      </w:r>
      <w:r w:rsidR="00415CFA">
        <w:t>w Kamer</w:t>
      </w:r>
      <w:r w:rsidRPr="0063011A" w:rsidR="00415CFA">
        <w:t xml:space="preserve"> te informeren over </w:t>
      </w:r>
      <w:r w:rsidR="00415CFA">
        <w:t xml:space="preserve">de inzet van een forensisch opsporingsteam in Oekraïne. </w:t>
      </w:r>
      <w:r w:rsidRPr="002422C2" w:rsidR="009E14B2">
        <w:t>Mede namens de minister van Buitenlandse Zaken informeer ik u over het besluit een Nederlandse bijdrage te leveren aan de VS-geleide United Nations Command (UNC) in Zuid-Korea.</w:t>
      </w:r>
      <w:r w:rsidR="00415CFA">
        <w:br/>
      </w:r>
      <w:r w:rsidR="00415CFA">
        <w:br/>
      </w:r>
      <w:r w:rsidRPr="00050C5D" w:rsidR="00415CFA">
        <w:rPr>
          <w:b/>
          <w:bCs/>
        </w:rPr>
        <w:t xml:space="preserve">Oekraïne </w:t>
      </w:r>
      <w:r w:rsidR="00415CFA">
        <w:rPr>
          <w:b/>
          <w:bCs/>
          <w:i/>
          <w:iCs/>
        </w:rPr>
        <w:br/>
      </w:r>
      <w:r w:rsidDel="000A4FE5" w:rsidR="00415CFA">
        <w:t xml:space="preserve">De </w:t>
      </w:r>
      <w:r w:rsidR="00415CFA">
        <w:t xml:space="preserve">Oekraïense president Zelensky en de minister van Defensie Umerov lichtten verschillende onderdelen uit het </w:t>
      </w:r>
      <w:r w:rsidRPr="00EB3439" w:rsidR="00415CFA">
        <w:rPr>
          <w:i/>
        </w:rPr>
        <w:t>Victory Plan</w:t>
      </w:r>
      <w:r w:rsidRPr="00C449B9" w:rsidR="00415CFA">
        <w:t xml:space="preserve"> </w:t>
      </w:r>
      <w:r w:rsidR="00415CFA">
        <w:t>van president Zelensky toe aan de NAVO-bondgenoten in de NAVO-Oekraïne Raad (NUC)</w:t>
      </w:r>
      <w:r w:rsidR="00415CFA">
        <w:rPr>
          <w:i/>
        </w:rPr>
        <w:t>.</w:t>
      </w:r>
      <w:r w:rsidR="00415CFA">
        <w:t xml:space="preserve"> Het plan bestaat uit een vijftal kernpunten, waaronder het verzoek tot verstrekken van een uitnodiging tot NAVO lidmaatschap en </w:t>
      </w:r>
      <w:r w:rsidRPr="00F40CC8" w:rsidR="00415CFA">
        <w:t xml:space="preserve">het versterken van </w:t>
      </w:r>
      <w:r w:rsidR="00415CFA">
        <w:t xml:space="preserve">de </w:t>
      </w:r>
      <w:r w:rsidRPr="00F40CC8" w:rsidR="00415CFA">
        <w:t>Oekraïense verdediging tegen Rusland, inclusief het opheffen van Westerse inzetrestricties op gedoneerde wapensystemen en munitie</w:t>
      </w:r>
      <w:r w:rsidR="00415CFA">
        <w:t>. Ook doet de president voorstellen voor (toekomstige) samenwerking met Oekraïne op vlak van economie en Europese veiligheid. Daarnaast bevat het plan een drietal geclassificeerde annexen. Tevens schetsten president Zelensky en minister Umerov de moeilijke situatie aan het front en riepen ze bondgenoten op reeds toegezegde steun sneller te leveren.</w:t>
      </w:r>
      <w:r w:rsidR="00513816">
        <w:rPr>
          <w:b/>
          <w:bCs/>
          <w:i/>
          <w:iCs/>
        </w:rPr>
        <w:br/>
      </w:r>
      <w:r w:rsidR="00513816">
        <w:rPr>
          <w:b/>
          <w:bCs/>
          <w:i/>
          <w:iCs/>
        </w:rPr>
        <w:br/>
      </w:r>
      <w:r w:rsidR="00415CFA">
        <w:t>In reactie hierop benadrukte Nederland het belang</w:t>
      </w:r>
      <w:r w:rsidRPr="00221B3E" w:rsidR="00415CFA">
        <w:t xml:space="preserve"> van</w:t>
      </w:r>
      <w:r w:rsidR="00415CFA">
        <w:t xml:space="preserve"> het onverminderd voortzetten van steun aan Oekraïne.</w:t>
      </w:r>
      <w:r w:rsidRPr="00221B3E" w:rsidR="00415CFA">
        <w:t xml:space="preserve"> </w:t>
      </w:r>
      <w:r w:rsidR="00415CFA">
        <w:t>Daarbij zijn</w:t>
      </w:r>
      <w:r w:rsidRPr="00050C5D" w:rsidR="00415CFA">
        <w:t xml:space="preserve"> substantiële financiële</w:t>
      </w:r>
      <w:r w:rsidR="00415CFA">
        <w:t xml:space="preserve"> toezeggingen van bondgenoten voor toekomstige militaire steun essentieel</w:t>
      </w:r>
      <w:r w:rsidRPr="00993967" w:rsidR="00415CFA">
        <w:t>.</w:t>
      </w:r>
      <w:r w:rsidR="00415CFA">
        <w:t xml:space="preserve"> Bovendien was er onder de bondgenoten brede consensus dat opschaling van de </w:t>
      </w:r>
      <w:r w:rsidRPr="00050C5D" w:rsidR="00415CFA">
        <w:t>defensie-industrie</w:t>
      </w:r>
      <w:r w:rsidR="00415CFA">
        <w:t xml:space="preserve"> in Oekraïne nodig is, zodat Oekraïne in toenemende mate ook zijn eigen productiecapaciteit kan inzetten. De focus moet daarbij liggen op</w:t>
      </w:r>
      <w:r w:rsidRPr="00993967" w:rsidR="00415CFA">
        <w:t xml:space="preserve"> </w:t>
      </w:r>
      <w:r w:rsidR="00415CFA">
        <w:t xml:space="preserve">interoperabiliteit van de Oekraïense strijdkrachten met de NAVO, zodat gelijktijdig wordt geïnvesteerd in de Euro-Atlantische integratie van Oekraïne. </w:t>
      </w:r>
      <w:r w:rsidR="00513816">
        <w:br/>
      </w:r>
      <w:r w:rsidR="00513816">
        <w:br/>
      </w:r>
      <w:r w:rsidR="00415CFA">
        <w:t xml:space="preserve">Nederland levert een belangrijke bijdrage aan </w:t>
      </w:r>
      <w:r w:rsidRPr="00050C5D" w:rsidR="00415CFA">
        <w:t xml:space="preserve">de </w:t>
      </w:r>
      <w:r w:rsidR="00415CFA">
        <w:t>luchtverdediging van Oekraïne via onder andere het Patriot-</w:t>
      </w:r>
      <w:r w:rsidRPr="00050C5D" w:rsidR="00415CFA">
        <w:t>initiatief en de F16’s.</w:t>
      </w:r>
      <w:r w:rsidR="00415CFA">
        <w:t xml:space="preserve"> Nederland kondigde ook het</w:t>
      </w:r>
      <w:r w:rsidRPr="001873C5" w:rsidR="00415CFA">
        <w:t xml:space="preserve"> ‘drone action plan’</w:t>
      </w:r>
      <w:r w:rsidR="00415CFA">
        <w:t xml:space="preserve"> aan,</w:t>
      </w:r>
      <w:r w:rsidRPr="001873C5" w:rsidR="00415CFA">
        <w:t xml:space="preserve"> </w:t>
      </w:r>
      <w:r w:rsidR="00415CFA">
        <w:t>ter waarde van</w:t>
      </w:r>
      <w:r w:rsidRPr="001873C5" w:rsidR="00415CFA">
        <w:t xml:space="preserve"> 400 miljoen</w:t>
      </w:r>
      <w:r w:rsidR="00415CFA">
        <w:t xml:space="preserve"> euro</w:t>
      </w:r>
      <w:r w:rsidRPr="001873C5" w:rsidR="00415CFA">
        <w:t>. Een aanzienlijk deel hiervan zal, conform de diverse oproepen in de NUC, in Oekraïne geproduceerd gaan worden</w:t>
      </w:r>
      <w:r w:rsidR="00415CFA">
        <w:t>, en ander in samenwerking met de Nederlandse defensie-industrie</w:t>
      </w:r>
      <w:r w:rsidRPr="001873C5" w:rsidR="00415CFA">
        <w:t xml:space="preserve">. </w:t>
      </w:r>
      <w:r w:rsidR="00415CFA">
        <w:t>Daarnaast</w:t>
      </w:r>
      <w:r w:rsidRPr="001873C5" w:rsidR="00415CFA">
        <w:t xml:space="preserve"> </w:t>
      </w:r>
      <w:r w:rsidR="00415CFA">
        <w:t>werkt Nederland</w:t>
      </w:r>
      <w:r w:rsidRPr="001873C5" w:rsidR="00415CFA">
        <w:t xml:space="preserve"> samen met Tsjechië en Denemarken bij de aankoop van 155 mm artilleriemunitie. Deze order van </w:t>
      </w:r>
      <w:r w:rsidR="00415CFA">
        <w:t>circa</w:t>
      </w:r>
      <w:r w:rsidRPr="001873C5" w:rsidR="00415CFA">
        <w:t xml:space="preserve"> 270 </w:t>
      </w:r>
      <w:r w:rsidR="00415CFA">
        <w:t>miljoen euro wordt verspreid over enkele maanden, geleverd in 2025, om Oekraïne consequent te voorzien van voldoende 155 mm munitie</w:t>
      </w:r>
      <w:r w:rsidRPr="006364D2" w:rsidR="00415CFA">
        <w:t xml:space="preserve">. Nederland deed ook de oproep aan andere landen om bij te blijven dragen aan dit Tsjechische initiatief. Nederland heeft tijdens deze DMM andermaal bepleit dat Oekraïne de mogelijkheden krijgt om alle </w:t>
      </w:r>
      <w:r w:rsidRPr="006364D2" w:rsidR="00415CFA">
        <w:lastRenderedPageBreak/>
        <w:t>volgens het internationaal recht gelegitimeerde doelwitten in Rusland aan te grijpen</w:t>
      </w:r>
      <w:r w:rsidRPr="006364D2" w:rsidR="00703878">
        <w:t>, in lijn met de motie Paternotte c.s</w:t>
      </w:r>
      <w:r w:rsidRPr="006364D2" w:rsidR="00703878">
        <w:rPr>
          <w:rStyle w:val="Voetnootmarkering"/>
        </w:rPr>
        <w:footnoteReference w:id="2"/>
      </w:r>
      <w:r w:rsidRPr="006364D2" w:rsidR="00415CFA">
        <w:t>.</w:t>
      </w:r>
      <w:r w:rsidR="00415CFA">
        <w:t xml:space="preserve">  </w:t>
      </w:r>
      <w:r w:rsidR="00415CFA">
        <w:br/>
      </w:r>
      <w:r w:rsidR="00415CFA">
        <w:br/>
      </w:r>
      <w:r w:rsidRPr="08BF8EE4" w:rsidR="00415CFA">
        <w:rPr>
          <w:b/>
          <w:bCs/>
        </w:rPr>
        <w:t>Afschrikking en verdediging</w:t>
      </w:r>
      <w:r w:rsidR="00513816">
        <w:br/>
      </w:r>
      <w:r w:rsidR="00415CFA">
        <w:t>Rusland vormt een directe en de meest ernstige bedreiging voor de veiligheid van bondgenoten en voor de vrede en stabiliteit van het Euro-Atlantisch gebied. Sinds de grootschalige Russische inval in Oekraïne op 24 februari 2022 hebben bondgenoten daarom versnelde grote stappen gezet in de versterking van de afschrikking en verdediging van het bondgenootschap. Een sterke NAVO, met een geloofwaardige afschrikking en verdediging, is cruciaal in een steeds onveiligere wereld. De ministers bespraken de uitvoerbaarheid van de verdedigingsplannen en de daaruit voortvloeiende aanvullende capaciteitsdoelstellingen. Bondgenoten achten het van groot belang</w:t>
      </w:r>
      <w:r w:rsidDel="00C449B9" w:rsidR="00415CFA">
        <w:t xml:space="preserve"> </w:t>
      </w:r>
      <w:r w:rsidR="00415CFA">
        <w:t xml:space="preserve">de nieuwe militaire plannen uitvoerbaar te maken met een zo laag mogelijk risico. Alleen door het realiseren van </w:t>
      </w:r>
      <w:r w:rsidRPr="00523159" w:rsidR="00415CFA">
        <w:t>voldoende militaire capaciteiten kunnen bondgenoten deze risico’s</w:t>
      </w:r>
      <w:r w:rsidRPr="00523159" w:rsidDel="00FA08BC" w:rsidR="00415CFA">
        <w:t xml:space="preserve"> </w:t>
      </w:r>
      <w:r w:rsidRPr="00523159" w:rsidR="00415CFA">
        <w:t xml:space="preserve">verlagen. </w:t>
      </w:r>
      <w:r w:rsidRPr="00182F6A" w:rsidR="00182F6A">
        <w:t>Er is brede overeenstemming onder bondgenoten dat 2% de absolute ondergrens is. De toenemende dreigingen en de daaruit voortvloeiende capaciteitsdoelstellingen van de NAVO vragen veel capaciteiten van ieder land</w:t>
      </w:r>
      <w:r w:rsidR="009C4DA6">
        <w:t>.</w:t>
      </w:r>
      <w:r w:rsidR="00513816">
        <w:br/>
      </w:r>
      <w:r w:rsidR="00513816">
        <w:br/>
      </w:r>
      <w:r w:rsidR="00415CFA">
        <w:t xml:space="preserve">Nederland gaf aan dat het van groot belang is dat de NAVO over voldoende militaire capaciteiten beschikt om de plannen uit te voeren met acceptabele risico’s. Er is acuut behoefte aan meer luchtverdedigingscapaciteit en </w:t>
      </w:r>
      <w:r w:rsidRPr="00486B53" w:rsidR="00415CFA">
        <w:rPr>
          <w:i/>
          <w:iCs/>
        </w:rPr>
        <w:t>strategic enablers</w:t>
      </w:r>
      <w:r w:rsidR="00415CFA">
        <w:t>. Ik heb</w:t>
      </w:r>
      <w:r w:rsidDel="00FA08BC" w:rsidR="00415CFA">
        <w:t xml:space="preserve"> </w:t>
      </w:r>
      <w:r w:rsidR="00415CFA">
        <w:t xml:space="preserve">benadrukt dat het kabinet een flinke investering doet in </w:t>
      </w:r>
      <w:r w:rsidDel="00FA08BC" w:rsidR="00415CFA">
        <w:t>Defensie</w:t>
      </w:r>
      <w:r w:rsidR="00415CFA">
        <w:t xml:space="preserve">, met een stijging van 2,4 miljard euro structureel en de aanschaf van specifieke capaciteiten waarbij de </w:t>
      </w:r>
      <w:r w:rsidRPr="007148FE" w:rsidR="00415CFA">
        <w:rPr>
          <w:i/>
        </w:rPr>
        <w:t>targets</w:t>
      </w:r>
      <w:r w:rsidR="00415CFA">
        <w:t xml:space="preserve"> uit de NAVO defensie capaciteitsplanning (NDPP) richtinggevend zijn. </w:t>
      </w:r>
      <w:r w:rsidR="00513816">
        <w:br/>
      </w:r>
      <w:r w:rsidR="00513816">
        <w:br/>
      </w:r>
      <w:r w:rsidR="00415CFA">
        <w:t xml:space="preserve">De minimale </w:t>
      </w:r>
      <w:r w:rsidRPr="00221B3E" w:rsidR="00415CFA">
        <w:t xml:space="preserve">capaciteitenbehoefte die de NAVO onlangs heeft opgesteld op basis van de nieuwe </w:t>
      </w:r>
      <w:r w:rsidRPr="00523159" w:rsidR="00415CFA">
        <w:t xml:space="preserve">verdedigingsplannen, betekent een forse uitdaging voor de krijgsmachten van alle bondgenoten, ook voor Nederland. </w:t>
      </w:r>
      <w:r w:rsidRPr="00523159" w:rsidR="00A15C5F">
        <w:t xml:space="preserve">In het bondgenootschap is de consensus dat gezien de toegenomen dreiging er meer NAVO-capaciteiten nodig zijn. </w:t>
      </w:r>
      <w:r w:rsidRPr="00523159" w:rsidR="00415CFA">
        <w:t>We moeten sterk zijn, dit uitstralen, en in staat zijn om die</w:t>
      </w:r>
      <w:r w:rsidR="00415CFA">
        <w:t xml:space="preserve"> kracht in te zetten.</w:t>
      </w:r>
      <w:r w:rsidR="00513816">
        <w:br/>
      </w:r>
      <w:r w:rsidR="00513816">
        <w:br/>
      </w:r>
      <w:r w:rsidR="00415CFA">
        <w:rPr>
          <w:b/>
          <w:bCs/>
        </w:rPr>
        <w:t>Samenwerking met de EU en de Indo-Pacific partners</w:t>
      </w:r>
      <w:r w:rsidR="00513816">
        <w:rPr>
          <w:b/>
          <w:bCs/>
        </w:rPr>
        <w:br/>
      </w:r>
      <w:r w:rsidR="00415CFA">
        <w:t xml:space="preserve">De ministers van defensie van Australië, Japan, Nieuw-Zeeland en Zuid-Korea (IP4) namen voor het eerst deel aan de DMM. Ook de Europese Unie was vertegenwoordigd. Bondgenoten spraken met de Indo-Pacific partners over gemeenschappelijke uitdagingen op het gebied van veiligheid. Zij herbevestigden dat stabiliteit en veiligheid in de Indo-Pacific direct verbonden </w:t>
      </w:r>
      <w:r w:rsidRPr="00E374E0" w:rsidR="00415CFA">
        <w:t xml:space="preserve">zijn </w:t>
      </w:r>
      <w:r w:rsidR="00415CFA">
        <w:t>met stabiliteit en veiligheid in het Euro-Atlantisch gebied. Bondgenoten en partners spraken hun ernstige zorgen uit</w:t>
      </w:r>
      <w:r w:rsidRPr="000533B6" w:rsidR="00415CFA">
        <w:t xml:space="preserve"> over de </w:t>
      </w:r>
      <w:r w:rsidR="00415CFA">
        <w:t xml:space="preserve">toenemende militaire </w:t>
      </w:r>
      <w:r w:rsidRPr="000533B6" w:rsidR="00415CFA">
        <w:t>samenwerking tussen Rusland, China, Iran en Noord-Korea</w:t>
      </w:r>
      <w:r w:rsidRPr="006364D2" w:rsidR="00415CFA">
        <w:t xml:space="preserve">. Door </w:t>
      </w:r>
      <w:r w:rsidRPr="006364D2" w:rsidR="009146EC">
        <w:t>de levering van</w:t>
      </w:r>
      <w:r w:rsidRPr="006364D2" w:rsidR="00A43006">
        <w:t xml:space="preserve"> militaire capaciteiten, zoals aanvalsdrones en ballistische rakketten aan Rusland en het ondersteunen van</w:t>
      </w:r>
      <w:r w:rsidRPr="006364D2" w:rsidR="00415CFA">
        <w:t xml:space="preserve"> de Russische defensie-industrie, houden deze landen de Russische oorlog tegen Oekraïne in stand. Zij raken daarmee direct de veiligheid en stabiliteit van Europa.</w:t>
      </w:r>
      <w:r w:rsidR="00415CFA">
        <w:t xml:space="preserve"> </w:t>
      </w:r>
      <w:r w:rsidR="00513816">
        <w:br/>
      </w:r>
      <w:r w:rsidR="00513816">
        <w:br/>
      </w:r>
      <w:r w:rsidR="00415CFA">
        <w:t xml:space="preserve">Nederland heeft aangegeven dat in de huidige veiligheidsomgeving de relatie met IP4 en EU partners steeds belangrijker is voor de NAVO, om zo grensoverschrijdende veiligheidskwesties en mondiale uitdagingen aan te pakken. Het is belangrijk informatie uit te wisselen met partners op het gebied van uitdagingen uitgaande van Rusland en China. </w:t>
      </w:r>
      <w:r w:rsidRPr="006364D2" w:rsidR="00415CFA">
        <w:t xml:space="preserve">Naast de Chinese steun aan Rusland vormt China als zelfstandige actor ook een mondiale uitdaging op hybride terrein, onderstrepen ook de IP4 partners, zoals door het verspreiden van desinformatie en assertieve activiteiten in het cyberdomein. Het belang van een verdere intensivering van de samenwerking tussen NAVO, de EU </w:t>
      </w:r>
      <w:r w:rsidRPr="006364D2" w:rsidR="00415CFA">
        <w:lastRenderedPageBreak/>
        <w:t>en de IP4 om weerstand te bieden tegen deze uitdagingen werd door velen onderstreept.</w:t>
      </w:r>
      <w:r w:rsidR="00513816">
        <w:br/>
      </w:r>
      <w:r w:rsidR="00513816">
        <w:br/>
        <w:t>V</w:t>
      </w:r>
      <w:r w:rsidRPr="00362316" w:rsidR="00415CFA">
        <w:t xml:space="preserve">oor de voortzetting van de steun aan </w:t>
      </w:r>
      <w:r w:rsidR="00415CFA">
        <w:t>Oekraïne</w:t>
      </w:r>
      <w:r w:rsidRPr="00362316" w:rsidR="00415CFA">
        <w:t xml:space="preserve"> en de afschrikking en verdediging van het bondgenootschap is het noodzakelijk om de productie</w:t>
      </w:r>
      <w:r w:rsidR="00415CFA">
        <w:t>capaciteit van de defensie-industrie</w:t>
      </w:r>
      <w:r w:rsidRPr="00362316" w:rsidR="00415CFA">
        <w:t xml:space="preserve"> te verhogen. Europese landen moeten hierin hun verantwoordelijkheid nemen.</w:t>
      </w:r>
      <w:r w:rsidR="00415CFA">
        <w:t xml:space="preserve"> Van belang is s</w:t>
      </w:r>
      <w:r w:rsidRPr="00362316" w:rsidR="00415CFA">
        <w:t>amenwerking en coördinatie tussen EU en NAVO</w:t>
      </w:r>
      <w:r w:rsidR="00415CFA">
        <w:t xml:space="preserve">. Een gezamenlijke inspanning is nodig om de huidige belemmeringen bij de opschaling van de defensie industrie aan te pakken. Dit om </w:t>
      </w:r>
      <w:r w:rsidRPr="00362316" w:rsidR="00415CFA">
        <w:t xml:space="preserve">gezamenlijk het </w:t>
      </w:r>
      <w:r w:rsidR="00415CFA">
        <w:t>munitie</w:t>
      </w:r>
      <w:r w:rsidRPr="00362316" w:rsidR="00415CFA">
        <w:t>tekort aan te pakken</w:t>
      </w:r>
      <w:r w:rsidR="00415CFA">
        <w:t xml:space="preserve">, </w:t>
      </w:r>
      <w:r w:rsidRPr="00362316" w:rsidR="00415CFA">
        <w:t xml:space="preserve">vraag te bundelen en </w:t>
      </w:r>
      <w:r w:rsidR="00415CFA">
        <w:t>in te zetten</w:t>
      </w:r>
      <w:r w:rsidRPr="00362316" w:rsidR="00415CFA">
        <w:t xml:space="preserve"> op standaardisatie en interoperabiliteit.</w:t>
      </w:r>
      <w:r w:rsidR="00415CFA">
        <w:t xml:space="preserve"> De NAVO en EU moeten elkaar hierbij wederzijds versterken. Zo kan de EU door financiering en via industriepolitiek de opschaling van de industrie bevorderen. De NAVO is sterk in defensieplanning en het gezamenlijk ontwikkelen van militaire capaciteiten. De rode draad is slimme samenwerking: bij het bieden van capaciteiten voor de plannen, bij aanschaf van nieuw materieel en voorraden, bij onderzoek en investeringen voor nieuwe technologie, en bij de aanpak van </w:t>
      </w:r>
      <w:r w:rsidR="00415CFA">
        <w:rPr>
          <w:i/>
        </w:rPr>
        <w:t xml:space="preserve">bottlenecks </w:t>
      </w:r>
      <w:r w:rsidRPr="00024B4F" w:rsidR="00415CFA">
        <w:t>in de aanvoerlijnen</w:t>
      </w:r>
      <w:r w:rsidR="00415CFA">
        <w:t>. Defensie zoekt voor de verhoging van de productiecapaciteit van munitie voor Oekraïne en voor de eigen voorraad actief naar mogelijkheden voor vraagbundeling in EU- en NAVO-verband. NAVO is leidend in de verdere standaardisatie van wapensystemen en vergroting van zogeheten gebruikersgroepen van landen met dezelfde (wapen)systemen, maar de EU speelt hier ook een rol. Vanuit de EU wordt gewerkt aan het versterken van langdurige orders bij Europese munitiefabrikanten met subsidies voor gezamenlijke aanschaf (EDIRPA; ca 300 mln. euro) en opschaling van productie (ASAP; 500 mln. euro). Dergelijke i</w:t>
      </w:r>
      <w:r w:rsidRPr="0020781E" w:rsidR="00415CFA">
        <w:t>nitiatieven vanuit de EU dragen bij aan het behalen van de NAVO capaciteitsdoelstellingen</w:t>
      </w:r>
      <w:r w:rsidR="00415CFA">
        <w:t>.</w:t>
      </w:r>
      <w:r w:rsidRPr="008A2B63" w:rsidR="008A2B63">
        <w:t xml:space="preserve"> </w:t>
      </w:r>
      <w:r w:rsidR="008A2B63">
        <w:br/>
      </w:r>
      <w:r w:rsidR="008A2B63">
        <w:br/>
      </w:r>
      <w:r w:rsidRPr="006205D3" w:rsidR="00261E6B">
        <w:rPr>
          <w:b/>
        </w:rPr>
        <w:t xml:space="preserve">Inzet </w:t>
      </w:r>
      <w:r w:rsidRPr="006205D3" w:rsidR="006205D3">
        <w:rPr>
          <w:b/>
        </w:rPr>
        <w:t>forensische  opsporingsexperts in Oekraïne</w:t>
      </w:r>
      <w:r w:rsidR="006205D3">
        <w:t xml:space="preserve"> </w:t>
      </w:r>
      <w:r w:rsidR="00261E6B">
        <w:br/>
        <w:t xml:space="preserve">Het kabinet informeert uw Kamer in </w:t>
      </w:r>
      <w:r w:rsidRPr="001E41BE" w:rsidR="00261E6B">
        <w:t>deze brief</w:t>
      </w:r>
      <w:r w:rsidRPr="001E41BE" w:rsidDel="000A4FE5" w:rsidR="00261E6B">
        <w:t xml:space="preserve"> </w:t>
      </w:r>
      <w:r w:rsidR="00261E6B">
        <w:t xml:space="preserve">ook </w:t>
      </w:r>
      <w:r w:rsidRPr="001E41BE" w:rsidR="00261E6B">
        <w:t xml:space="preserve">dat Defensie </w:t>
      </w:r>
      <w:r w:rsidR="00261E6B">
        <w:t>medio</w:t>
      </w:r>
      <w:r w:rsidRPr="001E41BE" w:rsidR="00261E6B">
        <w:t xml:space="preserve"> november 2024 wederom forensische opsporingsexperts zal inzetten in Oekraïne om onderzoek te doen naar oorlogsmisdrijven gepleegd in Oekraïne.</w:t>
      </w:r>
      <w:r w:rsidR="00261E6B">
        <w:t xml:space="preserve"> Dit betreft een gezamenlijke inspanning van de ministeries van Defensie en Buitenlandse Zaken. </w:t>
      </w:r>
      <w:r w:rsidRPr="001E41BE" w:rsidR="00261E6B">
        <w:t>De</w:t>
      </w:r>
      <w:r w:rsidR="00261E6B">
        <w:t xml:space="preserve">fensie zet de </w:t>
      </w:r>
      <w:r w:rsidRPr="001E41BE" w:rsidR="00261E6B">
        <w:t>experts in</w:t>
      </w:r>
      <w:r w:rsidR="00261E6B">
        <w:t xml:space="preserve"> </w:t>
      </w:r>
      <w:r w:rsidRPr="001E41BE" w:rsidR="00261E6B">
        <w:t>onder de vlag van het Internationale Strafhof (ICC).</w:t>
      </w:r>
      <w:r w:rsidR="00261E6B">
        <w:t xml:space="preserve"> </w:t>
      </w:r>
      <w:r w:rsidRPr="001E41BE" w:rsidR="00261E6B">
        <w:t>Het kabinet is van mening dat oorlogsmisdrijven niet ongestraft mogen blijven. Met de inzet van deze experts van de K</w:t>
      </w:r>
      <w:r w:rsidR="00261E6B">
        <w:t xml:space="preserve">oninklijke </w:t>
      </w:r>
      <w:r w:rsidRPr="001E41BE" w:rsidR="00261E6B">
        <w:t>Mar</w:t>
      </w:r>
      <w:r w:rsidR="00261E6B">
        <w:t>echaussee</w:t>
      </w:r>
      <w:r w:rsidRPr="001E41BE" w:rsidR="00261E6B">
        <w:t xml:space="preserve"> onderstreept het kabinet het belang van </w:t>
      </w:r>
      <w:r w:rsidR="00261E6B">
        <w:t>het verantwoording afleggen voor oorlogsmisdaden</w:t>
      </w:r>
      <w:r w:rsidRPr="001E41BE" w:rsidR="00261E6B">
        <w:t>.</w:t>
      </w:r>
      <w:r w:rsidR="00261E6B">
        <w:t xml:space="preserve"> Defensie draagt de kosten voor deze inzet</w:t>
      </w:r>
      <w:r w:rsidRPr="001E41BE" w:rsidR="00261E6B">
        <w:t>.</w:t>
      </w:r>
      <w:r w:rsidR="00513816">
        <w:br/>
      </w:r>
      <w:r w:rsidR="00847C0E">
        <w:br/>
      </w:r>
      <w:r w:rsidR="00B72A0F">
        <w:rPr>
          <w:b/>
        </w:rPr>
        <w:t>Nederlandse inzet United Nations Command te Zuid-Korea</w:t>
      </w:r>
      <w:r w:rsidR="00847C0E">
        <w:br/>
      </w:r>
      <w:r w:rsidRPr="006364D2" w:rsidR="00415CFA">
        <w:t>Het bevorderen van de internationale rechtsorde in de Indo-Pacific is nadrukkelijk in het Nederlands belang. De Indo-Pacific vormt de belangrijkste economische groeiregio in de wereld en is in toenemende mate ook een geopolitiek zwaartepunt. Mede namens de minister van Buitenlandse Zaken informeer ik u over het besluit een Nederlandse bijdrage te leveren aan de VS-geleide United Nations Command (UNC) in Zuid-Korea. Deze bijdrage is voorzien voor initieel een periode van 2 jaar, van januari 2025 tot en met december 2026, met drie functies die op roulatiebasis worden ingevuld. UNC is opgericht in 1950 om Zuid-Korea te ondersteunen tijdens en ook na de Koreaanse oorlog en is gebaseerd op resoluties 83 en 84 van de Veiligheidsraad van de Verenigde Naties (VNVR). De voornaamste taak van het UNC is het bewaken van de voorwaarden van de wapenstilstand. Het UNC opereert onder aansturing van de VS. Deelnemende landen zijn de Verenigde Staten, Australië, Canada, Colombia, Denemarken, Frankrijk, Duitsland, Nieuw-Zeeland en het Verenigd-Koninkrijk. De Nederlandse deelname draagt bij aan het doel van UNC en daarbij ook het handhaven van</w:t>
      </w:r>
      <w:r w:rsidR="00186E3A">
        <w:t xml:space="preserve"> de inter</w:t>
      </w:r>
      <w:r w:rsidRPr="006364D2" w:rsidR="00415CFA">
        <w:t>nationale rechtsorde, versterkt onze banden en samenwerking met de andere deelnemende landen, en verbetert onze informatiepositie in de regio.</w:t>
      </w:r>
      <w:r w:rsidR="00513816">
        <w:br/>
      </w:r>
      <w:r w:rsidR="00513816">
        <w:br/>
      </w:r>
      <w:r w:rsidR="00415CFA">
        <w:rPr>
          <w:b/>
          <w:bCs/>
          <w:iCs/>
        </w:rPr>
        <w:t xml:space="preserve">Coalitie voor de bestrijding van </w:t>
      </w:r>
      <w:r w:rsidRPr="00401171" w:rsidR="00415CFA">
        <w:rPr>
          <w:b/>
        </w:rPr>
        <w:t>ISIS</w:t>
      </w:r>
      <w:r w:rsidR="00513816">
        <w:rPr>
          <w:b/>
        </w:rPr>
        <w:br/>
      </w:r>
      <w:r w:rsidR="00415CFA">
        <w:t>En marge van d</w:t>
      </w:r>
      <w:r w:rsidRPr="00D75F3F" w:rsidR="00415CFA">
        <w:t xml:space="preserve">e DMM </w:t>
      </w:r>
      <w:r w:rsidR="00415CFA">
        <w:t>sprak de</w:t>
      </w:r>
      <w:r w:rsidRPr="00D75F3F" w:rsidR="00415CFA">
        <w:t xml:space="preserve"> Amerikaans geleide </w:t>
      </w:r>
      <w:r w:rsidR="00415CFA">
        <w:t>a</w:t>
      </w:r>
      <w:r w:rsidRPr="00D75F3F" w:rsidR="00415CFA">
        <w:t xml:space="preserve">nti-ISIS-coalitie over de </w:t>
      </w:r>
      <w:r w:rsidR="00415CFA">
        <w:t xml:space="preserve">veiligheidssituatie in Irak en Syrië en de stand van zaken van de transformatie van </w:t>
      </w:r>
      <w:r w:rsidRPr="007F29C8" w:rsidR="00415CFA">
        <w:rPr>
          <w:i/>
        </w:rPr>
        <w:t>Operat</w:t>
      </w:r>
      <w:r w:rsidR="00415CFA">
        <w:rPr>
          <w:i/>
        </w:rPr>
        <w:t>ion</w:t>
      </w:r>
      <w:r w:rsidRPr="007F29C8" w:rsidR="00415CFA">
        <w:rPr>
          <w:i/>
        </w:rPr>
        <w:t xml:space="preserve"> Inherent Resolve</w:t>
      </w:r>
      <w:r w:rsidRPr="00700D58" w:rsidR="00415CFA">
        <w:t xml:space="preserve"> </w:t>
      </w:r>
      <w:r w:rsidR="00415CFA">
        <w:t xml:space="preserve">(OIR) in Irak. </w:t>
      </w:r>
      <w:r w:rsidRPr="00C655E2" w:rsidR="00415CFA">
        <w:t xml:space="preserve">De VS en Irak hebben besloten OIR in </w:t>
      </w:r>
      <w:r w:rsidR="00415CFA">
        <w:t>Irak</w:t>
      </w:r>
      <w:r w:rsidRPr="00C655E2" w:rsidR="00415CFA">
        <w:t xml:space="preserve"> in de huidige vorm te beëindigen per september </w:t>
      </w:r>
      <w:r w:rsidRPr="00C655E2" w:rsidR="00415CFA">
        <w:lastRenderedPageBreak/>
        <w:t>202</w:t>
      </w:r>
      <w:r w:rsidR="00415CFA">
        <w:t>5</w:t>
      </w:r>
      <w:r w:rsidRPr="00C655E2" w:rsidR="00415CFA">
        <w:t xml:space="preserve">. </w:t>
      </w:r>
      <w:r w:rsidR="00415CFA">
        <w:t>De activiteiten in Irak zullen voor die tijd langzaam worden afgebouwd.</w:t>
      </w:r>
      <w:r w:rsidRPr="00C655E2" w:rsidR="00415CFA">
        <w:t xml:space="preserve"> </w:t>
      </w:r>
      <w:r w:rsidR="00415CFA">
        <w:t xml:space="preserve">De operaties in </w:t>
      </w:r>
      <w:r w:rsidRPr="00C655E2" w:rsidR="00415CFA">
        <w:t xml:space="preserve">Syrië </w:t>
      </w:r>
      <w:r w:rsidR="00415CFA">
        <w:t xml:space="preserve">zullen </w:t>
      </w:r>
      <w:r w:rsidRPr="00C655E2" w:rsidR="00415CFA">
        <w:t xml:space="preserve">vanuit Irak nog doorgaan tot september 2026. </w:t>
      </w:r>
      <w:r w:rsidR="00415CFA">
        <w:t xml:space="preserve">Irak heeft de wens uitgesproken om te komen tot bilaterale veiligheidssamenwerkingen met individuele landen. </w:t>
      </w:r>
    </w:p>
    <w:p w:rsidR="00415CFA" w:rsidP="00415CFA" w:rsidRDefault="00415CFA" w14:paraId="31EA7923" w14:textId="77777777">
      <w:pPr>
        <w:spacing w:line="276" w:lineRule="auto"/>
      </w:pPr>
      <w:r>
        <w:t xml:space="preserve">Nederland onderstreepte het commitment aan een stabiel en veilig Irak en de internationale rechtsorde. Onze betrokkenheid blijkt uit de huidige deelname aan de </w:t>
      </w:r>
      <w:r w:rsidRPr="00401171">
        <w:rPr>
          <w:i/>
        </w:rPr>
        <w:t>NATO Mission Iraq</w:t>
      </w:r>
      <w:r>
        <w:t xml:space="preserve"> (NMI) waarvoor Nederland onder andere de Force Commander levert. De exacte consequenties van de post OIR-transitie voor NMI zijn onderwerp van gesprek tussen Irak en bondgenoten.</w:t>
      </w:r>
    </w:p>
    <w:p w:rsidR="00415CFA" w:rsidP="00415CFA" w:rsidRDefault="00415CFA" w14:paraId="324B826D" w14:textId="77777777">
      <w:pPr>
        <w:suppressAutoHyphens w:val="0"/>
        <w:autoSpaceDN/>
        <w:spacing w:after="0" w:line="276" w:lineRule="auto"/>
        <w:textAlignment w:val="auto"/>
      </w:pPr>
    </w:p>
    <w:p w:rsidRPr="00881E10" w:rsidR="00415CFA" w:rsidP="00415CFA" w:rsidRDefault="00415CFA" w14:paraId="15D75309" w14:textId="77777777">
      <w:pPr>
        <w:spacing w:line="275" w:lineRule="auto"/>
      </w:pPr>
      <w:r>
        <w:t>Hoogachtend,</w:t>
      </w:r>
    </w:p>
    <w:p w:rsidRPr="00501FFD" w:rsidR="00415CFA" w:rsidP="00415CFA" w:rsidRDefault="00415CFA" w14:paraId="00994608" w14:textId="77777777">
      <w:pPr>
        <w:keepNext/>
        <w:spacing w:before="600" w:after="0" w:line="276" w:lineRule="auto"/>
        <w:rPr>
          <w:i/>
          <w:iCs/>
          <w:color w:val="000000" w:themeColor="text1"/>
        </w:rPr>
      </w:pPr>
      <w:r w:rsidRPr="08BF8EE4">
        <w:rPr>
          <w:i/>
          <w:iCs/>
          <w:color w:val="000000" w:themeColor="text1"/>
        </w:rPr>
        <w:t>DE MINISTER VAN DEFENSIE</w:t>
      </w:r>
    </w:p>
    <w:p w:rsidRPr="006E07A4" w:rsidR="00415CFA" w:rsidP="00415CFA" w:rsidRDefault="00415CFA" w14:paraId="13205882" w14:textId="77777777">
      <w:pPr>
        <w:spacing w:before="960" w:after="0" w:line="276" w:lineRule="auto"/>
        <w:rPr>
          <w:color w:val="000000" w:themeColor="text1"/>
        </w:rPr>
      </w:pPr>
      <w:r>
        <w:rPr>
          <w:color w:val="000000" w:themeColor="text1"/>
        </w:rPr>
        <w:t>Ruben Brekelmans</w:t>
      </w:r>
    </w:p>
    <w:sectPr w:rsidRPr="006E07A4" w:rsidR="00415CFA" w:rsidSect="008A2B63">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276" w:left="1588" w:header="0" w:footer="709" w:gutter="0"/>
      <w:cols w:space="708"/>
      <w:titlePg/>
      <w:docGrid w:linePitch="326"/>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BB329" w16cid:durableId="2A1BC935"/>
  <w16cid:commentId w16cid:paraId="3D8D10DF" w16cid:durableId="2A1BC9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A24F4" w14:textId="77777777" w:rsidR="00901D59" w:rsidRDefault="00901D59" w:rsidP="001E0A0C">
      <w:r>
        <w:separator/>
      </w:r>
    </w:p>
  </w:endnote>
  <w:endnote w:type="continuationSeparator" w:id="0">
    <w:p w14:paraId="70B43F5F" w14:textId="77777777" w:rsidR="00901D59" w:rsidRDefault="00901D59" w:rsidP="001E0A0C">
      <w:r>
        <w:continuationSeparator/>
      </w:r>
    </w:p>
  </w:endnote>
  <w:endnote w:type="continuationNotice" w:id="1">
    <w:p w14:paraId="0B51B708" w14:textId="77777777" w:rsidR="00901D59" w:rsidRDefault="00901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9CB85" w14:textId="77777777" w:rsidR="00FB54DC" w:rsidRDefault="00FB54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0497" w14:textId="77777777" w:rsidR="00FB54DC" w:rsidRDefault="00FB54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DE7F" w14:textId="77777777" w:rsidR="00FB54DC" w:rsidRDefault="00FB54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4A134" w14:textId="77777777" w:rsidR="00901D59" w:rsidRDefault="00901D59" w:rsidP="001E0A0C">
      <w:r>
        <w:separator/>
      </w:r>
    </w:p>
  </w:footnote>
  <w:footnote w:type="continuationSeparator" w:id="0">
    <w:p w14:paraId="4E149FD7" w14:textId="77777777" w:rsidR="00901D59" w:rsidRDefault="00901D59" w:rsidP="001E0A0C">
      <w:r>
        <w:continuationSeparator/>
      </w:r>
    </w:p>
  </w:footnote>
  <w:footnote w:type="continuationNotice" w:id="1">
    <w:p w14:paraId="5495CEFB" w14:textId="77777777" w:rsidR="00901D59" w:rsidRDefault="00901D59">
      <w:pPr>
        <w:spacing w:after="0" w:line="240" w:lineRule="auto"/>
      </w:pPr>
    </w:p>
  </w:footnote>
  <w:footnote w:id="2">
    <w:p w14:paraId="453F3DDE" w14:textId="3326F7F1" w:rsidR="00901D59" w:rsidRPr="00703878" w:rsidRDefault="00901D59">
      <w:pPr>
        <w:pStyle w:val="Voetnoottekst"/>
        <w:rPr>
          <w:sz w:val="16"/>
          <w:szCs w:val="16"/>
        </w:rPr>
      </w:pPr>
      <w:r w:rsidRPr="00703878">
        <w:rPr>
          <w:rStyle w:val="Voetnootmarkering"/>
          <w:sz w:val="16"/>
          <w:szCs w:val="16"/>
        </w:rPr>
        <w:footnoteRef/>
      </w:r>
      <w:r w:rsidRPr="00703878">
        <w:rPr>
          <w:sz w:val="16"/>
          <w:szCs w:val="16"/>
        </w:rPr>
        <w:t xml:space="preserve"> </w:t>
      </w:r>
      <w:r>
        <w:rPr>
          <w:sz w:val="16"/>
          <w:szCs w:val="16"/>
        </w:rPr>
        <w:t xml:space="preserve">Kamerstuk </w:t>
      </w:r>
      <w:r w:rsidRPr="00703878">
        <w:rPr>
          <w:sz w:val="16"/>
          <w:szCs w:val="16"/>
        </w:rPr>
        <w:t>2</w:t>
      </w:r>
      <w:r>
        <w:rPr>
          <w:sz w:val="16"/>
          <w:szCs w:val="16"/>
        </w:rPr>
        <w:t xml:space="preserve">1 501-20 nr. 2100 </w:t>
      </w:r>
      <w:r w:rsidRPr="00703878">
        <w:rPr>
          <w:sz w:val="16"/>
          <w:szCs w:val="16"/>
        </w:rPr>
        <w:t>van 25 juni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8AC8" w14:textId="77777777" w:rsidR="00FB54DC" w:rsidRDefault="00FB54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76C78" w14:textId="77777777" w:rsidR="00901D59" w:rsidRDefault="00901D59"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0BBADE55" wp14:editId="1AF023EB">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7E58508" w14:textId="069A139D" w:rsidR="00901D59" w:rsidRDefault="00901D59">
                          <w:pPr>
                            <w:pStyle w:val="Paginanummer-Huisstijl"/>
                          </w:pPr>
                          <w:r>
                            <w:t xml:space="preserve">Pagina </w:t>
                          </w:r>
                          <w:r>
                            <w:fldChar w:fldCharType="begin"/>
                          </w:r>
                          <w:r>
                            <w:instrText xml:space="preserve"> PAGE    \* MERGEFORMAT </w:instrText>
                          </w:r>
                          <w:r>
                            <w:fldChar w:fldCharType="separate"/>
                          </w:r>
                          <w:r w:rsidR="00997F4D">
                            <w:rPr>
                              <w:noProof/>
                            </w:rPr>
                            <w:t>2</w:t>
                          </w:r>
                          <w:r>
                            <w:fldChar w:fldCharType="end"/>
                          </w:r>
                          <w:r>
                            <w:t xml:space="preserve"> van </w:t>
                          </w:r>
                          <w:r w:rsidR="00997F4D">
                            <w:fldChar w:fldCharType="begin"/>
                          </w:r>
                          <w:r w:rsidR="00997F4D">
                            <w:instrText xml:space="preserve"> SECTIONPAGES  \* Arabic  \* MERGEFORMAT </w:instrText>
                          </w:r>
                          <w:r w:rsidR="00997F4D">
                            <w:fldChar w:fldCharType="separate"/>
                          </w:r>
                          <w:r w:rsidR="00997F4D">
                            <w:rPr>
                              <w:noProof/>
                            </w:rPr>
                            <w:t>4</w:t>
                          </w:r>
                          <w:r w:rsidR="00997F4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BADE55"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17E58508" w14:textId="069A139D" w:rsidR="00901D59" w:rsidRDefault="00901D59">
                    <w:pPr>
                      <w:pStyle w:val="Paginanummer-Huisstijl"/>
                    </w:pPr>
                    <w:r>
                      <w:t xml:space="preserve">Pagina </w:t>
                    </w:r>
                    <w:r>
                      <w:fldChar w:fldCharType="begin"/>
                    </w:r>
                    <w:r>
                      <w:instrText xml:space="preserve"> PAGE    \* MERGEFORMAT </w:instrText>
                    </w:r>
                    <w:r>
                      <w:fldChar w:fldCharType="separate"/>
                    </w:r>
                    <w:r w:rsidR="00997F4D">
                      <w:rPr>
                        <w:noProof/>
                      </w:rPr>
                      <w:t>2</w:t>
                    </w:r>
                    <w:r>
                      <w:fldChar w:fldCharType="end"/>
                    </w:r>
                    <w:r>
                      <w:t xml:space="preserve"> van </w:t>
                    </w:r>
                    <w:r w:rsidR="00997F4D">
                      <w:fldChar w:fldCharType="begin"/>
                    </w:r>
                    <w:r w:rsidR="00997F4D">
                      <w:instrText xml:space="preserve"> SECTIONPAGES  \* Arabic  \* MERGEFORMAT </w:instrText>
                    </w:r>
                    <w:r w:rsidR="00997F4D">
                      <w:fldChar w:fldCharType="separate"/>
                    </w:r>
                    <w:r w:rsidR="00997F4D">
                      <w:rPr>
                        <w:noProof/>
                      </w:rPr>
                      <w:t>4</w:t>
                    </w:r>
                    <w:r w:rsidR="00997F4D">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2AEAD" w14:textId="708534FE" w:rsidR="00901D59" w:rsidRDefault="00901D59" w:rsidP="3C14A0C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8BF8EE4">
      <w:rPr>
        <w:noProof/>
      </w:rPr>
      <w:fldChar w:fldCharType="begin"/>
    </w:r>
    <w:r w:rsidRPr="08BF8EE4">
      <w:rPr>
        <w:noProof/>
      </w:rPr>
      <w:instrText xml:space="preserve"> PAGE    \* MERGEFORMAT </w:instrText>
    </w:r>
    <w:r w:rsidRPr="08BF8EE4">
      <w:rPr>
        <w:noProof/>
      </w:rPr>
      <w:fldChar w:fldCharType="separate"/>
    </w:r>
    <w:r w:rsidR="00997F4D">
      <w:rPr>
        <w:noProof/>
      </w:rPr>
      <w:t>1</w:t>
    </w:r>
    <w:r w:rsidRPr="08BF8EE4">
      <w:rPr>
        <w:noProof/>
      </w:rPr>
      <w:fldChar w:fldCharType="end"/>
    </w:r>
    <w:r>
      <w:t xml:space="preserve"> van </w:t>
    </w:r>
    <w:r w:rsidRPr="08BF8EE4">
      <w:rPr>
        <w:noProof/>
      </w:rPr>
      <w:fldChar w:fldCharType="begin"/>
    </w:r>
    <w:r w:rsidRPr="08BF8EE4">
      <w:rPr>
        <w:noProof/>
      </w:rPr>
      <w:instrText xml:space="preserve"> NUMPAGES  \* Arabic  \* MERGEFORMAT </w:instrText>
    </w:r>
    <w:r w:rsidRPr="08BF8EE4">
      <w:rPr>
        <w:noProof/>
      </w:rPr>
      <w:fldChar w:fldCharType="separate"/>
    </w:r>
    <w:r w:rsidR="00997F4D">
      <w:rPr>
        <w:noProof/>
      </w:rPr>
      <w:t>4</w:t>
    </w:r>
    <w:r w:rsidRPr="08BF8EE4">
      <w:rPr>
        <w:noProof/>
      </w:rPr>
      <w:fldChar w:fldCharType="end"/>
    </w:r>
  </w:p>
  <w:p w14:paraId="13E3FA71" w14:textId="77777777" w:rsidR="00901D59" w:rsidRDefault="00901D59" w:rsidP="001E0A0C">
    <w:pPr>
      <w:pStyle w:val="Koptekst"/>
      <w:spacing w:after="0" w:line="240" w:lineRule="auto"/>
    </w:pPr>
  </w:p>
  <w:p w14:paraId="2C0B817E" w14:textId="77777777" w:rsidR="00901D59" w:rsidRDefault="00901D59" w:rsidP="001E0A0C">
    <w:pPr>
      <w:pStyle w:val="Koptekst"/>
      <w:spacing w:after="0" w:line="240" w:lineRule="auto"/>
    </w:pPr>
  </w:p>
  <w:p w14:paraId="50737A57" w14:textId="77777777" w:rsidR="00901D59" w:rsidRDefault="00901D59" w:rsidP="001E0A0C">
    <w:pPr>
      <w:pStyle w:val="Koptekst"/>
      <w:spacing w:after="0" w:line="240" w:lineRule="auto"/>
    </w:pPr>
  </w:p>
  <w:p w14:paraId="792944F4" w14:textId="77777777" w:rsidR="00901D59" w:rsidRDefault="00901D59" w:rsidP="001E0A0C">
    <w:pPr>
      <w:pStyle w:val="Koptekst"/>
      <w:spacing w:after="0" w:line="240" w:lineRule="auto"/>
    </w:pPr>
  </w:p>
  <w:p w14:paraId="3F472D51" w14:textId="77777777" w:rsidR="00901D59" w:rsidRDefault="00901D59" w:rsidP="001E0A0C">
    <w:pPr>
      <w:pStyle w:val="Koptekst"/>
      <w:spacing w:after="0" w:line="240" w:lineRule="auto"/>
    </w:pPr>
  </w:p>
  <w:p w14:paraId="28A24CD3" w14:textId="77777777" w:rsidR="00901D59" w:rsidRDefault="00901D59" w:rsidP="001E0A0C">
    <w:pPr>
      <w:pStyle w:val="Koptekst"/>
      <w:spacing w:after="0" w:line="240" w:lineRule="auto"/>
    </w:pPr>
  </w:p>
  <w:p w14:paraId="756A10AB" w14:textId="77777777" w:rsidR="00901D59" w:rsidRDefault="00901D59" w:rsidP="001E0A0C">
    <w:pPr>
      <w:pStyle w:val="Koptekst"/>
      <w:spacing w:after="0" w:line="240" w:lineRule="auto"/>
    </w:pPr>
  </w:p>
  <w:p w14:paraId="010E5E0C" w14:textId="77777777" w:rsidR="00901D59" w:rsidRDefault="00901D59" w:rsidP="001E0A0C">
    <w:pPr>
      <w:pStyle w:val="Koptekst"/>
      <w:spacing w:after="0" w:line="240" w:lineRule="auto"/>
    </w:pPr>
  </w:p>
  <w:p w14:paraId="1F3A9175" w14:textId="77777777" w:rsidR="00901D59" w:rsidRDefault="00901D59" w:rsidP="001E0A0C">
    <w:pPr>
      <w:pStyle w:val="Koptekst"/>
      <w:spacing w:after="0" w:line="240" w:lineRule="auto"/>
    </w:pPr>
  </w:p>
  <w:p w14:paraId="24EAF798" w14:textId="77777777" w:rsidR="00901D59" w:rsidRDefault="00901D59" w:rsidP="001E0A0C">
    <w:pPr>
      <w:pStyle w:val="Koptekst"/>
      <w:spacing w:after="0" w:line="240" w:lineRule="auto"/>
    </w:pPr>
  </w:p>
  <w:p w14:paraId="65294923" w14:textId="77777777" w:rsidR="00901D59" w:rsidRDefault="00901D59" w:rsidP="001E0A0C">
    <w:pPr>
      <w:pStyle w:val="Koptekst"/>
      <w:spacing w:after="0" w:line="240" w:lineRule="auto"/>
    </w:pPr>
  </w:p>
  <w:p w14:paraId="7BE7ADC6" w14:textId="048BE3FE" w:rsidR="00901D59" w:rsidRDefault="00901D59" w:rsidP="001E0A0C">
    <w:pPr>
      <w:pStyle w:val="Koptekst"/>
      <w:spacing w:after="0" w:line="240" w:lineRule="auto"/>
    </w:pPr>
    <w:r w:rsidRPr="00834709">
      <w:rPr>
        <w:noProof/>
        <w:lang w:eastAsia="nl-NL" w:bidi="ar-SA"/>
      </w:rPr>
      <w:drawing>
        <wp:anchor distT="0" distB="0" distL="114300" distR="114300" simplePos="0" relativeHeight="251658243" behindDoc="0" locked="0" layoutInCell="1" allowOverlap="1" wp14:anchorId="744A7813" wp14:editId="67ED71C7">
          <wp:simplePos x="0" y="0"/>
          <wp:positionH relativeFrom="page">
            <wp:posOffset>3542665</wp:posOffset>
          </wp:positionH>
          <wp:positionV relativeFrom="page">
            <wp:posOffset>0</wp:posOffset>
          </wp:positionV>
          <wp:extent cx="468000" cy="1580400"/>
          <wp:effectExtent l="0" t="0" r="8255" b="1270"/>
          <wp:wrapNone/>
          <wp:docPr id="4" name="Afbeelding 4"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2" behindDoc="0" locked="1" layoutInCell="1" allowOverlap="1" wp14:anchorId="1B32C952" wp14:editId="06620318">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01D59" w14:paraId="58CB7A51" w14:textId="77777777">
                            <w:trPr>
                              <w:trHeight w:hRule="exact" w:val="1049"/>
                            </w:trPr>
                            <w:tc>
                              <w:tcPr>
                                <w:tcW w:w="1983" w:type="dxa"/>
                                <w:tcMar>
                                  <w:left w:w="0" w:type="dxa"/>
                                  <w:right w:w="0" w:type="dxa"/>
                                </w:tcMar>
                                <w:vAlign w:val="bottom"/>
                              </w:tcPr>
                              <w:p w14:paraId="74CD733A" w14:textId="77777777" w:rsidR="00901D59" w:rsidRDefault="00901D59">
                                <w:pPr>
                                  <w:pStyle w:val="Rubricering-Huisstijl"/>
                                </w:pPr>
                              </w:p>
                              <w:p w14:paraId="08CA6D30" w14:textId="77777777" w:rsidR="00901D59" w:rsidRDefault="00901D59">
                                <w:pPr>
                                  <w:pStyle w:val="Rubricering-Huisstijl"/>
                                </w:pPr>
                              </w:p>
                            </w:tc>
                          </w:tr>
                        </w:tbl>
                        <w:p w14:paraId="112051E4" w14:textId="77777777" w:rsidR="00901D59" w:rsidRDefault="00901D59"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32C952"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01D59" w14:paraId="58CB7A51" w14:textId="77777777">
                      <w:trPr>
                        <w:trHeight w:hRule="exact" w:val="1049"/>
                      </w:trPr>
                      <w:tc>
                        <w:tcPr>
                          <w:tcW w:w="1983" w:type="dxa"/>
                          <w:tcMar>
                            <w:left w:w="0" w:type="dxa"/>
                            <w:right w:w="0" w:type="dxa"/>
                          </w:tcMar>
                          <w:vAlign w:val="bottom"/>
                        </w:tcPr>
                        <w:p w14:paraId="74CD733A" w14:textId="77777777" w:rsidR="00901D59" w:rsidRDefault="00901D59">
                          <w:pPr>
                            <w:pStyle w:val="Rubricering-Huisstijl"/>
                          </w:pPr>
                        </w:p>
                        <w:p w14:paraId="08CA6D30" w14:textId="77777777" w:rsidR="00901D59" w:rsidRDefault="00901D59">
                          <w:pPr>
                            <w:pStyle w:val="Rubricering-Huisstijl"/>
                          </w:pPr>
                        </w:p>
                      </w:tc>
                    </w:tr>
                  </w:tbl>
                  <w:p w14:paraId="112051E4" w14:textId="77777777" w:rsidR="00901D59" w:rsidRDefault="00901D59"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A2FD929" wp14:editId="6810D6F4">
          <wp:simplePos x="0" y="0"/>
          <wp:positionH relativeFrom="page">
            <wp:posOffset>4010025</wp:posOffset>
          </wp:positionH>
          <wp:positionV relativeFrom="page">
            <wp:posOffset>0</wp:posOffset>
          </wp:positionV>
          <wp:extent cx="2333625" cy="1581150"/>
          <wp:effectExtent l="0" t="0" r="0" b="0"/>
          <wp:wrapNone/>
          <wp:docPr id="7"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3D343E32"/>
    <w:multiLevelType w:val="hybridMultilevel"/>
    <w:tmpl w:val="6AE442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5C1367"/>
    <w:multiLevelType w:val="hybridMultilevel"/>
    <w:tmpl w:val="8B7EDD06"/>
    <w:lvl w:ilvl="0" w:tplc="0136C16A">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CD56AE"/>
    <w:multiLevelType w:val="hybridMultilevel"/>
    <w:tmpl w:val="C3120334"/>
    <w:lvl w:ilvl="0" w:tplc="93A6CC28">
      <w:numFmt w:val="bullet"/>
      <w:lvlText w:val=""/>
      <w:lvlJc w:val="left"/>
      <w:pPr>
        <w:ind w:left="360" w:hanging="360"/>
      </w:pPr>
      <w:rPr>
        <w:rFonts w:ascii="Symbol" w:eastAsia="Calibr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1B7EE5"/>
    <w:multiLevelType w:val="multilevel"/>
    <w:tmpl w:val="D8CEE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B34069"/>
    <w:multiLevelType w:val="hybridMultilevel"/>
    <w:tmpl w:val="39BC6ADC"/>
    <w:lvl w:ilvl="0" w:tplc="2BC82052">
      <w:start w:val="20"/>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21"/>
  </w:num>
  <w:num w:numId="8">
    <w:abstractNumId w:val="7"/>
  </w:num>
  <w:num w:numId="9">
    <w:abstractNumId w:val="17"/>
  </w:num>
  <w:num w:numId="10">
    <w:abstractNumId w:val="14"/>
  </w:num>
  <w:num w:numId="11">
    <w:abstractNumId w:val="1"/>
  </w:num>
  <w:num w:numId="12">
    <w:abstractNumId w:val="16"/>
  </w:num>
  <w:num w:numId="13">
    <w:abstractNumId w:val="5"/>
  </w:num>
  <w:num w:numId="14">
    <w:abstractNumId w:val="22"/>
  </w:num>
  <w:num w:numId="15">
    <w:abstractNumId w:val="19"/>
  </w:num>
  <w:num w:numId="16">
    <w:abstractNumId w:val="8"/>
  </w:num>
  <w:num w:numId="17">
    <w:abstractNumId w:val="12"/>
  </w:num>
  <w:num w:numId="18">
    <w:abstractNumId w:val="15"/>
  </w:num>
  <w:num w:numId="19">
    <w:abstractNumId w:val="20"/>
  </w:num>
  <w:num w:numId="20">
    <w:abstractNumId w:val="18"/>
  </w:num>
  <w:num w:numId="21">
    <w:abstractNumId w:val="13"/>
  </w:num>
  <w:num w:numId="22">
    <w:abstractNumId w:val="10"/>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8601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BC"/>
    <w:rsid w:val="00000FEE"/>
    <w:rsid w:val="0000462D"/>
    <w:rsid w:val="00004A62"/>
    <w:rsid w:val="00004A8A"/>
    <w:rsid w:val="0000505A"/>
    <w:rsid w:val="000077FD"/>
    <w:rsid w:val="00007ABC"/>
    <w:rsid w:val="00007F16"/>
    <w:rsid w:val="00011562"/>
    <w:rsid w:val="000115CE"/>
    <w:rsid w:val="00015AA7"/>
    <w:rsid w:val="0002166F"/>
    <w:rsid w:val="00021A8B"/>
    <w:rsid w:val="000245B5"/>
    <w:rsid w:val="000245D3"/>
    <w:rsid w:val="00024B4F"/>
    <w:rsid w:val="00026B24"/>
    <w:rsid w:val="00026DE0"/>
    <w:rsid w:val="00033BC7"/>
    <w:rsid w:val="000407CB"/>
    <w:rsid w:val="000411F3"/>
    <w:rsid w:val="0004230E"/>
    <w:rsid w:val="000503BE"/>
    <w:rsid w:val="0005099F"/>
    <w:rsid w:val="00050C5D"/>
    <w:rsid w:val="00052C91"/>
    <w:rsid w:val="000533B6"/>
    <w:rsid w:val="000537BF"/>
    <w:rsid w:val="00053820"/>
    <w:rsid w:val="00054AC5"/>
    <w:rsid w:val="000555E1"/>
    <w:rsid w:val="00057DFD"/>
    <w:rsid w:val="000605A5"/>
    <w:rsid w:val="00065262"/>
    <w:rsid w:val="0006659F"/>
    <w:rsid w:val="00070E9A"/>
    <w:rsid w:val="00070F18"/>
    <w:rsid w:val="000718DF"/>
    <w:rsid w:val="00071C7E"/>
    <w:rsid w:val="000732A8"/>
    <w:rsid w:val="00073DAC"/>
    <w:rsid w:val="00076014"/>
    <w:rsid w:val="00077A55"/>
    <w:rsid w:val="00081211"/>
    <w:rsid w:val="00084796"/>
    <w:rsid w:val="00084FD9"/>
    <w:rsid w:val="00085390"/>
    <w:rsid w:val="00087BF7"/>
    <w:rsid w:val="000900ED"/>
    <w:rsid w:val="00090FCA"/>
    <w:rsid w:val="00091952"/>
    <w:rsid w:val="00095623"/>
    <w:rsid w:val="00096025"/>
    <w:rsid w:val="00097427"/>
    <w:rsid w:val="000A0390"/>
    <w:rsid w:val="000A1785"/>
    <w:rsid w:val="000A4FE5"/>
    <w:rsid w:val="000A6D94"/>
    <w:rsid w:val="000A7F9B"/>
    <w:rsid w:val="000B0300"/>
    <w:rsid w:val="000B2A8A"/>
    <w:rsid w:val="000B3E33"/>
    <w:rsid w:val="000B7F9B"/>
    <w:rsid w:val="000C0883"/>
    <w:rsid w:val="000C3AB9"/>
    <w:rsid w:val="000C4B01"/>
    <w:rsid w:val="000C5972"/>
    <w:rsid w:val="000C5B9A"/>
    <w:rsid w:val="000D0975"/>
    <w:rsid w:val="000D12DE"/>
    <w:rsid w:val="000D1624"/>
    <w:rsid w:val="000D19DB"/>
    <w:rsid w:val="000D37C0"/>
    <w:rsid w:val="000D3CFB"/>
    <w:rsid w:val="000E1476"/>
    <w:rsid w:val="000E25B3"/>
    <w:rsid w:val="000E4A67"/>
    <w:rsid w:val="000E530A"/>
    <w:rsid w:val="000E7724"/>
    <w:rsid w:val="000F01AA"/>
    <w:rsid w:val="000F1CEB"/>
    <w:rsid w:val="000F29BF"/>
    <w:rsid w:val="000F4AD1"/>
    <w:rsid w:val="000F5391"/>
    <w:rsid w:val="0010162F"/>
    <w:rsid w:val="00105683"/>
    <w:rsid w:val="00106967"/>
    <w:rsid w:val="00113A09"/>
    <w:rsid w:val="00114173"/>
    <w:rsid w:val="001210B8"/>
    <w:rsid w:val="0012473F"/>
    <w:rsid w:val="001261CA"/>
    <w:rsid w:val="00126A63"/>
    <w:rsid w:val="001305D9"/>
    <w:rsid w:val="001321C7"/>
    <w:rsid w:val="0013491F"/>
    <w:rsid w:val="00142954"/>
    <w:rsid w:val="00144AE2"/>
    <w:rsid w:val="00145126"/>
    <w:rsid w:val="00145577"/>
    <w:rsid w:val="00147198"/>
    <w:rsid w:val="001473C8"/>
    <w:rsid w:val="001502FC"/>
    <w:rsid w:val="00150AD6"/>
    <w:rsid w:val="0015319A"/>
    <w:rsid w:val="00155A57"/>
    <w:rsid w:val="00156790"/>
    <w:rsid w:val="00156D36"/>
    <w:rsid w:val="00161115"/>
    <w:rsid w:val="00164218"/>
    <w:rsid w:val="00165DCB"/>
    <w:rsid w:val="00166BD5"/>
    <w:rsid w:val="00166E61"/>
    <w:rsid w:val="00167A0B"/>
    <w:rsid w:val="00170278"/>
    <w:rsid w:val="001729E9"/>
    <w:rsid w:val="0017395D"/>
    <w:rsid w:val="00173BA8"/>
    <w:rsid w:val="001776FB"/>
    <w:rsid w:val="00177A69"/>
    <w:rsid w:val="00182F65"/>
    <w:rsid w:val="00182F6A"/>
    <w:rsid w:val="001831FE"/>
    <w:rsid w:val="001845B0"/>
    <w:rsid w:val="0018468E"/>
    <w:rsid w:val="001863E9"/>
    <w:rsid w:val="00186E3A"/>
    <w:rsid w:val="001874DF"/>
    <w:rsid w:val="00190464"/>
    <w:rsid w:val="00191E2D"/>
    <w:rsid w:val="00196455"/>
    <w:rsid w:val="0019694D"/>
    <w:rsid w:val="00197AA3"/>
    <w:rsid w:val="001A3094"/>
    <w:rsid w:val="001A38C2"/>
    <w:rsid w:val="001A4A18"/>
    <w:rsid w:val="001A4B9E"/>
    <w:rsid w:val="001A5484"/>
    <w:rsid w:val="001A7D6D"/>
    <w:rsid w:val="001B0BAA"/>
    <w:rsid w:val="001B1997"/>
    <w:rsid w:val="001B1B69"/>
    <w:rsid w:val="001B1B99"/>
    <w:rsid w:val="001B3349"/>
    <w:rsid w:val="001B5F11"/>
    <w:rsid w:val="001B623D"/>
    <w:rsid w:val="001C1F53"/>
    <w:rsid w:val="001C42AA"/>
    <w:rsid w:val="001C44AE"/>
    <w:rsid w:val="001C4E4F"/>
    <w:rsid w:val="001C5F74"/>
    <w:rsid w:val="001D1EC2"/>
    <w:rsid w:val="001D20F6"/>
    <w:rsid w:val="001D23DD"/>
    <w:rsid w:val="001D2A34"/>
    <w:rsid w:val="001D2FBE"/>
    <w:rsid w:val="001D34D1"/>
    <w:rsid w:val="001D35F1"/>
    <w:rsid w:val="001D3ADE"/>
    <w:rsid w:val="001D4BA1"/>
    <w:rsid w:val="001D4BA6"/>
    <w:rsid w:val="001E0A0C"/>
    <w:rsid w:val="001E2263"/>
    <w:rsid w:val="001E23C4"/>
    <w:rsid w:val="001E26A6"/>
    <w:rsid w:val="001E41BE"/>
    <w:rsid w:val="001E45EE"/>
    <w:rsid w:val="001E7690"/>
    <w:rsid w:val="001F25B9"/>
    <w:rsid w:val="001F2B92"/>
    <w:rsid w:val="001F5313"/>
    <w:rsid w:val="001F5D5F"/>
    <w:rsid w:val="001F75AD"/>
    <w:rsid w:val="001F7701"/>
    <w:rsid w:val="00200443"/>
    <w:rsid w:val="00200B34"/>
    <w:rsid w:val="0020103C"/>
    <w:rsid w:val="00201227"/>
    <w:rsid w:val="00201550"/>
    <w:rsid w:val="00205D07"/>
    <w:rsid w:val="00205FF4"/>
    <w:rsid w:val="0020658C"/>
    <w:rsid w:val="0020781E"/>
    <w:rsid w:val="00210349"/>
    <w:rsid w:val="00210E7A"/>
    <w:rsid w:val="0021484F"/>
    <w:rsid w:val="002161F3"/>
    <w:rsid w:val="00216637"/>
    <w:rsid w:val="00216783"/>
    <w:rsid w:val="00217BBC"/>
    <w:rsid w:val="002211FB"/>
    <w:rsid w:val="00221B3E"/>
    <w:rsid w:val="002231C4"/>
    <w:rsid w:val="002238A6"/>
    <w:rsid w:val="00224DB0"/>
    <w:rsid w:val="002333EC"/>
    <w:rsid w:val="002336CE"/>
    <w:rsid w:val="00233E81"/>
    <w:rsid w:val="002341CC"/>
    <w:rsid w:val="00234F08"/>
    <w:rsid w:val="00241EB6"/>
    <w:rsid w:val="002422C2"/>
    <w:rsid w:val="0024266E"/>
    <w:rsid w:val="00245A94"/>
    <w:rsid w:val="00246012"/>
    <w:rsid w:val="00251F17"/>
    <w:rsid w:val="002548B5"/>
    <w:rsid w:val="00255208"/>
    <w:rsid w:val="00261E6B"/>
    <w:rsid w:val="00262CCD"/>
    <w:rsid w:val="002635AF"/>
    <w:rsid w:val="00264F8A"/>
    <w:rsid w:val="0026593C"/>
    <w:rsid w:val="00265D42"/>
    <w:rsid w:val="00266B5B"/>
    <w:rsid w:val="00271185"/>
    <w:rsid w:val="00272262"/>
    <w:rsid w:val="00273ACE"/>
    <w:rsid w:val="002745FE"/>
    <w:rsid w:val="002767A6"/>
    <w:rsid w:val="00276B55"/>
    <w:rsid w:val="00282D4D"/>
    <w:rsid w:val="00283B56"/>
    <w:rsid w:val="0028599D"/>
    <w:rsid w:val="00290A53"/>
    <w:rsid w:val="00290B9B"/>
    <w:rsid w:val="00291F1F"/>
    <w:rsid w:val="00294EF6"/>
    <w:rsid w:val="002970D1"/>
    <w:rsid w:val="00297266"/>
    <w:rsid w:val="002A2729"/>
    <w:rsid w:val="002B1D3F"/>
    <w:rsid w:val="002B2BE9"/>
    <w:rsid w:val="002B3B82"/>
    <w:rsid w:val="002B45BE"/>
    <w:rsid w:val="002B48F6"/>
    <w:rsid w:val="002B6D98"/>
    <w:rsid w:val="002B6FD7"/>
    <w:rsid w:val="002C06C7"/>
    <w:rsid w:val="002C0B5A"/>
    <w:rsid w:val="002C12AB"/>
    <w:rsid w:val="002C1FD5"/>
    <w:rsid w:val="002C34BC"/>
    <w:rsid w:val="002C4847"/>
    <w:rsid w:val="002C7D28"/>
    <w:rsid w:val="002D0BD0"/>
    <w:rsid w:val="002D2E33"/>
    <w:rsid w:val="002D4513"/>
    <w:rsid w:val="002D5C94"/>
    <w:rsid w:val="002D7B13"/>
    <w:rsid w:val="002E0C03"/>
    <w:rsid w:val="002E2649"/>
    <w:rsid w:val="002E3056"/>
    <w:rsid w:val="002E37E8"/>
    <w:rsid w:val="002F0FB4"/>
    <w:rsid w:val="002F2E05"/>
    <w:rsid w:val="002F33ED"/>
    <w:rsid w:val="002F3579"/>
    <w:rsid w:val="002F764B"/>
    <w:rsid w:val="003047FE"/>
    <w:rsid w:val="00304E2E"/>
    <w:rsid w:val="00306074"/>
    <w:rsid w:val="0031158C"/>
    <w:rsid w:val="003122D6"/>
    <w:rsid w:val="003126A1"/>
    <w:rsid w:val="0031619B"/>
    <w:rsid w:val="00316E6F"/>
    <w:rsid w:val="0031751A"/>
    <w:rsid w:val="003177F0"/>
    <w:rsid w:val="0032063D"/>
    <w:rsid w:val="0032308A"/>
    <w:rsid w:val="003249C8"/>
    <w:rsid w:val="00326173"/>
    <w:rsid w:val="00326680"/>
    <w:rsid w:val="00326831"/>
    <w:rsid w:val="00326A38"/>
    <w:rsid w:val="00327030"/>
    <w:rsid w:val="00331406"/>
    <w:rsid w:val="00331BF5"/>
    <w:rsid w:val="00332D1E"/>
    <w:rsid w:val="00335637"/>
    <w:rsid w:val="00341FFD"/>
    <w:rsid w:val="00342F6B"/>
    <w:rsid w:val="003433DF"/>
    <w:rsid w:val="00343435"/>
    <w:rsid w:val="00343458"/>
    <w:rsid w:val="00344974"/>
    <w:rsid w:val="003508D6"/>
    <w:rsid w:val="003519B4"/>
    <w:rsid w:val="00352ABB"/>
    <w:rsid w:val="00355CD7"/>
    <w:rsid w:val="003564D3"/>
    <w:rsid w:val="00361A88"/>
    <w:rsid w:val="00362316"/>
    <w:rsid w:val="003632E1"/>
    <w:rsid w:val="003653DC"/>
    <w:rsid w:val="00367F6D"/>
    <w:rsid w:val="003701C4"/>
    <w:rsid w:val="0037032C"/>
    <w:rsid w:val="00372F73"/>
    <w:rsid w:val="0037454A"/>
    <w:rsid w:val="00375465"/>
    <w:rsid w:val="003764CE"/>
    <w:rsid w:val="0038032D"/>
    <w:rsid w:val="00385E03"/>
    <w:rsid w:val="00386F8A"/>
    <w:rsid w:val="003873D1"/>
    <w:rsid w:val="003918AF"/>
    <w:rsid w:val="00394E25"/>
    <w:rsid w:val="00396A03"/>
    <w:rsid w:val="003A1679"/>
    <w:rsid w:val="003A16F9"/>
    <w:rsid w:val="003A184F"/>
    <w:rsid w:val="003A2F3F"/>
    <w:rsid w:val="003A4482"/>
    <w:rsid w:val="003A476E"/>
    <w:rsid w:val="003A5399"/>
    <w:rsid w:val="003A7035"/>
    <w:rsid w:val="003A79EB"/>
    <w:rsid w:val="003B6128"/>
    <w:rsid w:val="003B6541"/>
    <w:rsid w:val="003C1F28"/>
    <w:rsid w:val="003C3279"/>
    <w:rsid w:val="003C4AA2"/>
    <w:rsid w:val="003C557C"/>
    <w:rsid w:val="003C7218"/>
    <w:rsid w:val="003C7DE1"/>
    <w:rsid w:val="003D0607"/>
    <w:rsid w:val="003D0934"/>
    <w:rsid w:val="003D3BAC"/>
    <w:rsid w:val="003D542D"/>
    <w:rsid w:val="003D6BE4"/>
    <w:rsid w:val="003D7611"/>
    <w:rsid w:val="003D7B4C"/>
    <w:rsid w:val="003D7FAA"/>
    <w:rsid w:val="003E2999"/>
    <w:rsid w:val="003E308C"/>
    <w:rsid w:val="003F2336"/>
    <w:rsid w:val="003F378B"/>
    <w:rsid w:val="003F46A3"/>
    <w:rsid w:val="003F4F40"/>
    <w:rsid w:val="003F72C3"/>
    <w:rsid w:val="003F7896"/>
    <w:rsid w:val="00401171"/>
    <w:rsid w:val="00403B4D"/>
    <w:rsid w:val="004047BA"/>
    <w:rsid w:val="00404B2C"/>
    <w:rsid w:val="0040612F"/>
    <w:rsid w:val="00407B6F"/>
    <w:rsid w:val="00410056"/>
    <w:rsid w:val="004131FF"/>
    <w:rsid w:val="00415A2C"/>
    <w:rsid w:val="00415CFA"/>
    <w:rsid w:val="00416073"/>
    <w:rsid w:val="00416AB8"/>
    <w:rsid w:val="00417877"/>
    <w:rsid w:val="0041793E"/>
    <w:rsid w:val="00420DE3"/>
    <w:rsid w:val="00421CB2"/>
    <w:rsid w:val="00423DED"/>
    <w:rsid w:val="0042405C"/>
    <w:rsid w:val="0042438A"/>
    <w:rsid w:val="00424CCD"/>
    <w:rsid w:val="00426C61"/>
    <w:rsid w:val="00430C07"/>
    <w:rsid w:val="004359C9"/>
    <w:rsid w:val="004437DF"/>
    <w:rsid w:val="0044385C"/>
    <w:rsid w:val="004452DE"/>
    <w:rsid w:val="004472CC"/>
    <w:rsid w:val="00447563"/>
    <w:rsid w:val="004517F2"/>
    <w:rsid w:val="00452D6F"/>
    <w:rsid w:val="00453FB9"/>
    <w:rsid w:val="00454586"/>
    <w:rsid w:val="00460D4E"/>
    <w:rsid w:val="00461F7E"/>
    <w:rsid w:val="00462254"/>
    <w:rsid w:val="00464DFF"/>
    <w:rsid w:val="0047139D"/>
    <w:rsid w:val="004732A0"/>
    <w:rsid w:val="00474AA4"/>
    <w:rsid w:val="00480209"/>
    <w:rsid w:val="00486570"/>
    <w:rsid w:val="00486B53"/>
    <w:rsid w:val="00487026"/>
    <w:rsid w:val="00491AFA"/>
    <w:rsid w:val="004942D2"/>
    <w:rsid w:val="004A4167"/>
    <w:rsid w:val="004B05FD"/>
    <w:rsid w:val="004B0B25"/>
    <w:rsid w:val="004B0E47"/>
    <w:rsid w:val="004B11C3"/>
    <w:rsid w:val="004B1837"/>
    <w:rsid w:val="004B3C29"/>
    <w:rsid w:val="004B47F0"/>
    <w:rsid w:val="004B5F91"/>
    <w:rsid w:val="004C049E"/>
    <w:rsid w:val="004C06E9"/>
    <w:rsid w:val="004C1A89"/>
    <w:rsid w:val="004C391D"/>
    <w:rsid w:val="004C6746"/>
    <w:rsid w:val="004D139F"/>
    <w:rsid w:val="004D2D49"/>
    <w:rsid w:val="004D5253"/>
    <w:rsid w:val="004E2B06"/>
    <w:rsid w:val="004E38F3"/>
    <w:rsid w:val="004E73BA"/>
    <w:rsid w:val="004F42B2"/>
    <w:rsid w:val="004F4648"/>
    <w:rsid w:val="004F5AA1"/>
    <w:rsid w:val="004F6502"/>
    <w:rsid w:val="00501FFD"/>
    <w:rsid w:val="00503896"/>
    <w:rsid w:val="00504AE6"/>
    <w:rsid w:val="00505661"/>
    <w:rsid w:val="0050690D"/>
    <w:rsid w:val="00506B04"/>
    <w:rsid w:val="00506C56"/>
    <w:rsid w:val="00507E14"/>
    <w:rsid w:val="0051153C"/>
    <w:rsid w:val="00513816"/>
    <w:rsid w:val="00520DA3"/>
    <w:rsid w:val="00520FB9"/>
    <w:rsid w:val="00523159"/>
    <w:rsid w:val="00525608"/>
    <w:rsid w:val="0052640B"/>
    <w:rsid w:val="00530336"/>
    <w:rsid w:val="005325DD"/>
    <w:rsid w:val="005348AC"/>
    <w:rsid w:val="00534BC3"/>
    <w:rsid w:val="00535A53"/>
    <w:rsid w:val="00536D23"/>
    <w:rsid w:val="00541D8F"/>
    <w:rsid w:val="005431C7"/>
    <w:rsid w:val="005450EF"/>
    <w:rsid w:val="005460C7"/>
    <w:rsid w:val="00547952"/>
    <w:rsid w:val="005520FB"/>
    <w:rsid w:val="00554568"/>
    <w:rsid w:val="00555D75"/>
    <w:rsid w:val="005639B5"/>
    <w:rsid w:val="00566704"/>
    <w:rsid w:val="00571960"/>
    <w:rsid w:val="00573115"/>
    <w:rsid w:val="005733DF"/>
    <w:rsid w:val="005740F2"/>
    <w:rsid w:val="005745B0"/>
    <w:rsid w:val="005746DF"/>
    <w:rsid w:val="0057549E"/>
    <w:rsid w:val="0058293A"/>
    <w:rsid w:val="005837BE"/>
    <w:rsid w:val="00584533"/>
    <w:rsid w:val="005859D1"/>
    <w:rsid w:val="00587114"/>
    <w:rsid w:val="00590AEC"/>
    <w:rsid w:val="00592C0F"/>
    <w:rsid w:val="00595321"/>
    <w:rsid w:val="005962A4"/>
    <w:rsid w:val="00596A52"/>
    <w:rsid w:val="00597362"/>
    <w:rsid w:val="005A2A6C"/>
    <w:rsid w:val="005A3077"/>
    <w:rsid w:val="005A3C92"/>
    <w:rsid w:val="005A42CB"/>
    <w:rsid w:val="005A50BA"/>
    <w:rsid w:val="005B10E4"/>
    <w:rsid w:val="005C4B86"/>
    <w:rsid w:val="005C7604"/>
    <w:rsid w:val="005D1E20"/>
    <w:rsid w:val="005D2AE9"/>
    <w:rsid w:val="005D33EB"/>
    <w:rsid w:val="005D5F99"/>
    <w:rsid w:val="005D7D64"/>
    <w:rsid w:val="005E0698"/>
    <w:rsid w:val="005E0718"/>
    <w:rsid w:val="005E1C13"/>
    <w:rsid w:val="005E473B"/>
    <w:rsid w:val="005E51A9"/>
    <w:rsid w:val="005E70DD"/>
    <w:rsid w:val="005E7487"/>
    <w:rsid w:val="005F1A95"/>
    <w:rsid w:val="005F220E"/>
    <w:rsid w:val="006003A0"/>
    <w:rsid w:val="0060317C"/>
    <w:rsid w:val="00603694"/>
    <w:rsid w:val="0060422E"/>
    <w:rsid w:val="006136E1"/>
    <w:rsid w:val="00613FAA"/>
    <w:rsid w:val="00615F46"/>
    <w:rsid w:val="006205D3"/>
    <w:rsid w:val="00622F9A"/>
    <w:rsid w:val="006236EF"/>
    <w:rsid w:val="006241DB"/>
    <w:rsid w:val="006257EB"/>
    <w:rsid w:val="00626F8C"/>
    <w:rsid w:val="0062750E"/>
    <w:rsid w:val="0063011A"/>
    <w:rsid w:val="00632A94"/>
    <w:rsid w:val="00634267"/>
    <w:rsid w:val="0063566D"/>
    <w:rsid w:val="006364D2"/>
    <w:rsid w:val="006374D9"/>
    <w:rsid w:val="00640D9F"/>
    <w:rsid w:val="006441DF"/>
    <w:rsid w:val="00646792"/>
    <w:rsid w:val="00646C84"/>
    <w:rsid w:val="00647231"/>
    <w:rsid w:val="00647F5F"/>
    <w:rsid w:val="0065060E"/>
    <w:rsid w:val="00650825"/>
    <w:rsid w:val="00650AFA"/>
    <w:rsid w:val="00651D76"/>
    <w:rsid w:val="00652223"/>
    <w:rsid w:val="00655408"/>
    <w:rsid w:val="006604B0"/>
    <w:rsid w:val="006607A1"/>
    <w:rsid w:val="00661ED9"/>
    <w:rsid w:val="00662E49"/>
    <w:rsid w:val="006634B8"/>
    <w:rsid w:val="00666E4E"/>
    <w:rsid w:val="0067155F"/>
    <w:rsid w:val="00672A39"/>
    <w:rsid w:val="00672E1C"/>
    <w:rsid w:val="00675E64"/>
    <w:rsid w:val="00680749"/>
    <w:rsid w:val="0068767D"/>
    <w:rsid w:val="00691F61"/>
    <w:rsid w:val="00693367"/>
    <w:rsid w:val="00697672"/>
    <w:rsid w:val="006A0D68"/>
    <w:rsid w:val="006A27F6"/>
    <w:rsid w:val="006A55DB"/>
    <w:rsid w:val="006A6251"/>
    <w:rsid w:val="006B0227"/>
    <w:rsid w:val="006B08C7"/>
    <w:rsid w:val="006B1378"/>
    <w:rsid w:val="006B18F6"/>
    <w:rsid w:val="006B2A52"/>
    <w:rsid w:val="006B3F61"/>
    <w:rsid w:val="006B51CD"/>
    <w:rsid w:val="006C0B9C"/>
    <w:rsid w:val="006C3624"/>
    <w:rsid w:val="006C3D2C"/>
    <w:rsid w:val="006D0865"/>
    <w:rsid w:val="006D279A"/>
    <w:rsid w:val="006D4DE7"/>
    <w:rsid w:val="006D5895"/>
    <w:rsid w:val="006D6733"/>
    <w:rsid w:val="006D6B61"/>
    <w:rsid w:val="006E02CA"/>
    <w:rsid w:val="006E07A4"/>
    <w:rsid w:val="006E0E78"/>
    <w:rsid w:val="006E1B5D"/>
    <w:rsid w:val="006E253A"/>
    <w:rsid w:val="006E6789"/>
    <w:rsid w:val="006F12CB"/>
    <w:rsid w:val="006F4319"/>
    <w:rsid w:val="007008BD"/>
    <w:rsid w:val="00700A7B"/>
    <w:rsid w:val="00700CF7"/>
    <w:rsid w:val="00700D58"/>
    <w:rsid w:val="00701384"/>
    <w:rsid w:val="00701FEB"/>
    <w:rsid w:val="00703432"/>
    <w:rsid w:val="00703878"/>
    <w:rsid w:val="0070423F"/>
    <w:rsid w:val="0070547E"/>
    <w:rsid w:val="00707988"/>
    <w:rsid w:val="007101F9"/>
    <w:rsid w:val="00710EEA"/>
    <w:rsid w:val="0071103C"/>
    <w:rsid w:val="00711495"/>
    <w:rsid w:val="007128C2"/>
    <w:rsid w:val="007131F0"/>
    <w:rsid w:val="007148FE"/>
    <w:rsid w:val="00715023"/>
    <w:rsid w:val="00717225"/>
    <w:rsid w:val="0072417E"/>
    <w:rsid w:val="00725EE4"/>
    <w:rsid w:val="00732D73"/>
    <w:rsid w:val="0073376C"/>
    <w:rsid w:val="00733D4C"/>
    <w:rsid w:val="00737539"/>
    <w:rsid w:val="0074379A"/>
    <w:rsid w:val="007437CB"/>
    <w:rsid w:val="00743DBC"/>
    <w:rsid w:val="00743FC8"/>
    <w:rsid w:val="0074552A"/>
    <w:rsid w:val="00746D4A"/>
    <w:rsid w:val="00747697"/>
    <w:rsid w:val="007549D9"/>
    <w:rsid w:val="00755404"/>
    <w:rsid w:val="007612E3"/>
    <w:rsid w:val="00761736"/>
    <w:rsid w:val="00761FBC"/>
    <w:rsid w:val="0076391B"/>
    <w:rsid w:val="00765C53"/>
    <w:rsid w:val="00767545"/>
    <w:rsid w:val="00767792"/>
    <w:rsid w:val="00770004"/>
    <w:rsid w:val="00772168"/>
    <w:rsid w:val="00775582"/>
    <w:rsid w:val="00785A16"/>
    <w:rsid w:val="007865B6"/>
    <w:rsid w:val="00791C0F"/>
    <w:rsid w:val="00797F54"/>
    <w:rsid w:val="007A2822"/>
    <w:rsid w:val="007A3E26"/>
    <w:rsid w:val="007A49B3"/>
    <w:rsid w:val="007B037C"/>
    <w:rsid w:val="007B0B76"/>
    <w:rsid w:val="007B0DD7"/>
    <w:rsid w:val="007B150C"/>
    <w:rsid w:val="007B480F"/>
    <w:rsid w:val="007B4D24"/>
    <w:rsid w:val="007B5565"/>
    <w:rsid w:val="007B641D"/>
    <w:rsid w:val="007B77EB"/>
    <w:rsid w:val="007C2625"/>
    <w:rsid w:val="007C2C13"/>
    <w:rsid w:val="007C5322"/>
    <w:rsid w:val="007C5450"/>
    <w:rsid w:val="007C6A73"/>
    <w:rsid w:val="007C7E41"/>
    <w:rsid w:val="007D75C6"/>
    <w:rsid w:val="007E03EB"/>
    <w:rsid w:val="007E2CBF"/>
    <w:rsid w:val="007E40BF"/>
    <w:rsid w:val="007E5062"/>
    <w:rsid w:val="007E713A"/>
    <w:rsid w:val="007E7F42"/>
    <w:rsid w:val="007F21E7"/>
    <w:rsid w:val="007F29C8"/>
    <w:rsid w:val="007F613B"/>
    <w:rsid w:val="007F6721"/>
    <w:rsid w:val="00801481"/>
    <w:rsid w:val="00801C20"/>
    <w:rsid w:val="00802C63"/>
    <w:rsid w:val="00803B7B"/>
    <w:rsid w:val="00804927"/>
    <w:rsid w:val="00805521"/>
    <w:rsid w:val="008064CF"/>
    <w:rsid w:val="00806B14"/>
    <w:rsid w:val="00811F1E"/>
    <w:rsid w:val="0081414D"/>
    <w:rsid w:val="00814C93"/>
    <w:rsid w:val="0081716C"/>
    <w:rsid w:val="008205D1"/>
    <w:rsid w:val="00823769"/>
    <w:rsid w:val="00824734"/>
    <w:rsid w:val="00827073"/>
    <w:rsid w:val="00834709"/>
    <w:rsid w:val="008361E9"/>
    <w:rsid w:val="00836B08"/>
    <w:rsid w:val="00837C7F"/>
    <w:rsid w:val="008414A6"/>
    <w:rsid w:val="00842C88"/>
    <w:rsid w:val="008441F3"/>
    <w:rsid w:val="00845534"/>
    <w:rsid w:val="00845CCB"/>
    <w:rsid w:val="0084625D"/>
    <w:rsid w:val="00847C0E"/>
    <w:rsid w:val="0085096E"/>
    <w:rsid w:val="00850C37"/>
    <w:rsid w:val="00853D8F"/>
    <w:rsid w:val="00855820"/>
    <w:rsid w:val="00857BBB"/>
    <w:rsid w:val="008650FC"/>
    <w:rsid w:val="008655E7"/>
    <w:rsid w:val="008703AF"/>
    <w:rsid w:val="00872018"/>
    <w:rsid w:val="00874163"/>
    <w:rsid w:val="00874243"/>
    <w:rsid w:val="008755EA"/>
    <w:rsid w:val="00875F82"/>
    <w:rsid w:val="00876CF5"/>
    <w:rsid w:val="00881E10"/>
    <w:rsid w:val="00883BDB"/>
    <w:rsid w:val="00883C24"/>
    <w:rsid w:val="0088498B"/>
    <w:rsid w:val="0088498F"/>
    <w:rsid w:val="00884AF6"/>
    <w:rsid w:val="00884B51"/>
    <w:rsid w:val="00885B51"/>
    <w:rsid w:val="008863C7"/>
    <w:rsid w:val="00886CF8"/>
    <w:rsid w:val="00887812"/>
    <w:rsid w:val="00890027"/>
    <w:rsid w:val="00890650"/>
    <w:rsid w:val="008908CB"/>
    <w:rsid w:val="00891826"/>
    <w:rsid w:val="00892A0F"/>
    <w:rsid w:val="00894290"/>
    <w:rsid w:val="00894B74"/>
    <w:rsid w:val="00894CE3"/>
    <w:rsid w:val="00895258"/>
    <w:rsid w:val="0089557A"/>
    <w:rsid w:val="008967D1"/>
    <w:rsid w:val="00896B27"/>
    <w:rsid w:val="008970BE"/>
    <w:rsid w:val="008A20D6"/>
    <w:rsid w:val="008A23CB"/>
    <w:rsid w:val="008A2B63"/>
    <w:rsid w:val="008A5130"/>
    <w:rsid w:val="008A6C91"/>
    <w:rsid w:val="008A6CC3"/>
    <w:rsid w:val="008B7879"/>
    <w:rsid w:val="008C1103"/>
    <w:rsid w:val="008C1CDE"/>
    <w:rsid w:val="008C2A38"/>
    <w:rsid w:val="008C2D6F"/>
    <w:rsid w:val="008C3C41"/>
    <w:rsid w:val="008C5036"/>
    <w:rsid w:val="008C57F7"/>
    <w:rsid w:val="008C59A0"/>
    <w:rsid w:val="008C5BE4"/>
    <w:rsid w:val="008C7E1C"/>
    <w:rsid w:val="008D02C2"/>
    <w:rsid w:val="008D0DB9"/>
    <w:rsid w:val="008D15B4"/>
    <w:rsid w:val="008D2C06"/>
    <w:rsid w:val="008D3D27"/>
    <w:rsid w:val="008D59AE"/>
    <w:rsid w:val="008D6726"/>
    <w:rsid w:val="008D681B"/>
    <w:rsid w:val="008E0AB2"/>
    <w:rsid w:val="008E1769"/>
    <w:rsid w:val="008E2670"/>
    <w:rsid w:val="008E4BBF"/>
    <w:rsid w:val="008E560F"/>
    <w:rsid w:val="008F16DF"/>
    <w:rsid w:val="008F1831"/>
    <w:rsid w:val="008F29BC"/>
    <w:rsid w:val="008F5563"/>
    <w:rsid w:val="008F6FCB"/>
    <w:rsid w:val="00900EAB"/>
    <w:rsid w:val="00901D59"/>
    <w:rsid w:val="00906CB4"/>
    <w:rsid w:val="009077F3"/>
    <w:rsid w:val="00910062"/>
    <w:rsid w:val="00910122"/>
    <w:rsid w:val="009141BE"/>
    <w:rsid w:val="00914451"/>
    <w:rsid w:val="009146EC"/>
    <w:rsid w:val="0092106C"/>
    <w:rsid w:val="009212C6"/>
    <w:rsid w:val="00921CC1"/>
    <w:rsid w:val="009220F6"/>
    <w:rsid w:val="00925FB0"/>
    <w:rsid w:val="009279BF"/>
    <w:rsid w:val="00927C23"/>
    <w:rsid w:val="0093242C"/>
    <w:rsid w:val="00934D58"/>
    <w:rsid w:val="00935A69"/>
    <w:rsid w:val="0093698D"/>
    <w:rsid w:val="00937255"/>
    <w:rsid w:val="00937DD4"/>
    <w:rsid w:val="00937DE0"/>
    <w:rsid w:val="00941661"/>
    <w:rsid w:val="009423C9"/>
    <w:rsid w:val="00944EB5"/>
    <w:rsid w:val="00946038"/>
    <w:rsid w:val="00947125"/>
    <w:rsid w:val="00947E33"/>
    <w:rsid w:val="00950ED6"/>
    <w:rsid w:val="00956646"/>
    <w:rsid w:val="00961C21"/>
    <w:rsid w:val="00964168"/>
    <w:rsid w:val="00965521"/>
    <w:rsid w:val="00971A71"/>
    <w:rsid w:val="00976FA6"/>
    <w:rsid w:val="00980EE8"/>
    <w:rsid w:val="00981162"/>
    <w:rsid w:val="0098313C"/>
    <w:rsid w:val="00985410"/>
    <w:rsid w:val="0098680B"/>
    <w:rsid w:val="00990034"/>
    <w:rsid w:val="0099070B"/>
    <w:rsid w:val="00990D7F"/>
    <w:rsid w:val="009911EA"/>
    <w:rsid w:val="00992047"/>
    <w:rsid w:val="00992639"/>
    <w:rsid w:val="009934CF"/>
    <w:rsid w:val="00993967"/>
    <w:rsid w:val="0099476B"/>
    <w:rsid w:val="00996D28"/>
    <w:rsid w:val="00997BE5"/>
    <w:rsid w:val="00997F4D"/>
    <w:rsid w:val="009A040E"/>
    <w:rsid w:val="009A0B66"/>
    <w:rsid w:val="009A2AAE"/>
    <w:rsid w:val="009A38E7"/>
    <w:rsid w:val="009A423D"/>
    <w:rsid w:val="009A700D"/>
    <w:rsid w:val="009B1DD3"/>
    <w:rsid w:val="009B2E39"/>
    <w:rsid w:val="009B38CB"/>
    <w:rsid w:val="009B39AB"/>
    <w:rsid w:val="009B590A"/>
    <w:rsid w:val="009C12CF"/>
    <w:rsid w:val="009C283A"/>
    <w:rsid w:val="009C2B8D"/>
    <w:rsid w:val="009C4DA6"/>
    <w:rsid w:val="009C5173"/>
    <w:rsid w:val="009C53A5"/>
    <w:rsid w:val="009C67BD"/>
    <w:rsid w:val="009D0108"/>
    <w:rsid w:val="009D1BFF"/>
    <w:rsid w:val="009D2A74"/>
    <w:rsid w:val="009D2BB3"/>
    <w:rsid w:val="009D425D"/>
    <w:rsid w:val="009D4D9A"/>
    <w:rsid w:val="009D6DF6"/>
    <w:rsid w:val="009E0050"/>
    <w:rsid w:val="009E14B2"/>
    <w:rsid w:val="009F01F6"/>
    <w:rsid w:val="009F10A8"/>
    <w:rsid w:val="009F6F5E"/>
    <w:rsid w:val="009F7372"/>
    <w:rsid w:val="009F741F"/>
    <w:rsid w:val="009F7BC4"/>
    <w:rsid w:val="009F7FC7"/>
    <w:rsid w:val="00A01699"/>
    <w:rsid w:val="00A01D78"/>
    <w:rsid w:val="00A028DD"/>
    <w:rsid w:val="00A041D9"/>
    <w:rsid w:val="00A056D9"/>
    <w:rsid w:val="00A10A3D"/>
    <w:rsid w:val="00A10BEF"/>
    <w:rsid w:val="00A15C5F"/>
    <w:rsid w:val="00A1684F"/>
    <w:rsid w:val="00A17844"/>
    <w:rsid w:val="00A179CE"/>
    <w:rsid w:val="00A17E9C"/>
    <w:rsid w:val="00A20678"/>
    <w:rsid w:val="00A212C8"/>
    <w:rsid w:val="00A213AD"/>
    <w:rsid w:val="00A22F4E"/>
    <w:rsid w:val="00A244F7"/>
    <w:rsid w:val="00A25A2B"/>
    <w:rsid w:val="00A2606D"/>
    <w:rsid w:val="00A31556"/>
    <w:rsid w:val="00A32F61"/>
    <w:rsid w:val="00A414CD"/>
    <w:rsid w:val="00A4163A"/>
    <w:rsid w:val="00A42B10"/>
    <w:rsid w:val="00A43006"/>
    <w:rsid w:val="00A43F78"/>
    <w:rsid w:val="00A4515C"/>
    <w:rsid w:val="00A4608F"/>
    <w:rsid w:val="00A473A2"/>
    <w:rsid w:val="00A51B29"/>
    <w:rsid w:val="00A54AA1"/>
    <w:rsid w:val="00A54BB6"/>
    <w:rsid w:val="00A54BF5"/>
    <w:rsid w:val="00A556A4"/>
    <w:rsid w:val="00A55D28"/>
    <w:rsid w:val="00A571D4"/>
    <w:rsid w:val="00A600A8"/>
    <w:rsid w:val="00A630B7"/>
    <w:rsid w:val="00A65E83"/>
    <w:rsid w:val="00A70CA4"/>
    <w:rsid w:val="00A72C2A"/>
    <w:rsid w:val="00A73535"/>
    <w:rsid w:val="00A74EB5"/>
    <w:rsid w:val="00A76EB1"/>
    <w:rsid w:val="00A808F3"/>
    <w:rsid w:val="00A825F8"/>
    <w:rsid w:val="00A848A5"/>
    <w:rsid w:val="00A84BE6"/>
    <w:rsid w:val="00A84D38"/>
    <w:rsid w:val="00A85074"/>
    <w:rsid w:val="00A86C01"/>
    <w:rsid w:val="00A916B7"/>
    <w:rsid w:val="00A93006"/>
    <w:rsid w:val="00A934CD"/>
    <w:rsid w:val="00A95003"/>
    <w:rsid w:val="00A96182"/>
    <w:rsid w:val="00AA0D4E"/>
    <w:rsid w:val="00AA0F00"/>
    <w:rsid w:val="00AA2F54"/>
    <w:rsid w:val="00AA42C9"/>
    <w:rsid w:val="00AA5907"/>
    <w:rsid w:val="00AA62CF"/>
    <w:rsid w:val="00AA7650"/>
    <w:rsid w:val="00AB17A0"/>
    <w:rsid w:val="00AB3709"/>
    <w:rsid w:val="00AB53C2"/>
    <w:rsid w:val="00AB7285"/>
    <w:rsid w:val="00AB7964"/>
    <w:rsid w:val="00AC09CB"/>
    <w:rsid w:val="00AC0AD7"/>
    <w:rsid w:val="00AC53CC"/>
    <w:rsid w:val="00AC65D8"/>
    <w:rsid w:val="00AC67B6"/>
    <w:rsid w:val="00AC7151"/>
    <w:rsid w:val="00AD4968"/>
    <w:rsid w:val="00AD621D"/>
    <w:rsid w:val="00AD707F"/>
    <w:rsid w:val="00AE0C75"/>
    <w:rsid w:val="00AE18C3"/>
    <w:rsid w:val="00AE4C45"/>
    <w:rsid w:val="00AE4F70"/>
    <w:rsid w:val="00AE52D6"/>
    <w:rsid w:val="00AE58A6"/>
    <w:rsid w:val="00AE5BFC"/>
    <w:rsid w:val="00AE7720"/>
    <w:rsid w:val="00AF1579"/>
    <w:rsid w:val="00AF3BA5"/>
    <w:rsid w:val="00AF688E"/>
    <w:rsid w:val="00B00CEF"/>
    <w:rsid w:val="00B02C0C"/>
    <w:rsid w:val="00B03070"/>
    <w:rsid w:val="00B03FE2"/>
    <w:rsid w:val="00B0638C"/>
    <w:rsid w:val="00B07EF5"/>
    <w:rsid w:val="00B105F8"/>
    <w:rsid w:val="00B1421F"/>
    <w:rsid w:val="00B142BB"/>
    <w:rsid w:val="00B2169D"/>
    <w:rsid w:val="00B23EA3"/>
    <w:rsid w:val="00B24533"/>
    <w:rsid w:val="00B251E7"/>
    <w:rsid w:val="00B35733"/>
    <w:rsid w:val="00B404B3"/>
    <w:rsid w:val="00B42957"/>
    <w:rsid w:val="00B446DE"/>
    <w:rsid w:val="00B452F7"/>
    <w:rsid w:val="00B47722"/>
    <w:rsid w:val="00B51F99"/>
    <w:rsid w:val="00B5220C"/>
    <w:rsid w:val="00B52B48"/>
    <w:rsid w:val="00B53A56"/>
    <w:rsid w:val="00B61E35"/>
    <w:rsid w:val="00B61F48"/>
    <w:rsid w:val="00B6298B"/>
    <w:rsid w:val="00B64727"/>
    <w:rsid w:val="00B64DC6"/>
    <w:rsid w:val="00B65AA7"/>
    <w:rsid w:val="00B669CF"/>
    <w:rsid w:val="00B67068"/>
    <w:rsid w:val="00B72A0F"/>
    <w:rsid w:val="00B73C02"/>
    <w:rsid w:val="00B74CB2"/>
    <w:rsid w:val="00B750FE"/>
    <w:rsid w:val="00B776B6"/>
    <w:rsid w:val="00B777F4"/>
    <w:rsid w:val="00B80B41"/>
    <w:rsid w:val="00B821DA"/>
    <w:rsid w:val="00B82F9A"/>
    <w:rsid w:val="00B87C76"/>
    <w:rsid w:val="00B9010B"/>
    <w:rsid w:val="00B91A7C"/>
    <w:rsid w:val="00B91C16"/>
    <w:rsid w:val="00B923C0"/>
    <w:rsid w:val="00B93021"/>
    <w:rsid w:val="00B934C7"/>
    <w:rsid w:val="00B95BE2"/>
    <w:rsid w:val="00B9794F"/>
    <w:rsid w:val="00BA17A4"/>
    <w:rsid w:val="00BA34C2"/>
    <w:rsid w:val="00BA4448"/>
    <w:rsid w:val="00BA4D3E"/>
    <w:rsid w:val="00BA67AC"/>
    <w:rsid w:val="00BA6D8E"/>
    <w:rsid w:val="00BB0BE5"/>
    <w:rsid w:val="00BB0FCC"/>
    <w:rsid w:val="00BB1812"/>
    <w:rsid w:val="00BB1D3D"/>
    <w:rsid w:val="00BB2221"/>
    <w:rsid w:val="00BB3127"/>
    <w:rsid w:val="00BB3A49"/>
    <w:rsid w:val="00BB69DA"/>
    <w:rsid w:val="00BB6D17"/>
    <w:rsid w:val="00BB7A97"/>
    <w:rsid w:val="00BC0D82"/>
    <w:rsid w:val="00BC1032"/>
    <w:rsid w:val="00BC1A6B"/>
    <w:rsid w:val="00BC2611"/>
    <w:rsid w:val="00BC29CB"/>
    <w:rsid w:val="00BC4B0F"/>
    <w:rsid w:val="00BC737C"/>
    <w:rsid w:val="00BD341F"/>
    <w:rsid w:val="00BD3729"/>
    <w:rsid w:val="00BD657C"/>
    <w:rsid w:val="00BE1E55"/>
    <w:rsid w:val="00BE2D79"/>
    <w:rsid w:val="00BE42E5"/>
    <w:rsid w:val="00BE4ADF"/>
    <w:rsid w:val="00BE708A"/>
    <w:rsid w:val="00BE7A53"/>
    <w:rsid w:val="00BF0062"/>
    <w:rsid w:val="00BF05BB"/>
    <w:rsid w:val="00BF0A0A"/>
    <w:rsid w:val="00BF17CB"/>
    <w:rsid w:val="00BF2927"/>
    <w:rsid w:val="00BF581F"/>
    <w:rsid w:val="00C01282"/>
    <w:rsid w:val="00C03647"/>
    <w:rsid w:val="00C03654"/>
    <w:rsid w:val="00C05768"/>
    <w:rsid w:val="00C059D3"/>
    <w:rsid w:val="00C07340"/>
    <w:rsid w:val="00C103F1"/>
    <w:rsid w:val="00C10A3C"/>
    <w:rsid w:val="00C1137D"/>
    <w:rsid w:val="00C133AC"/>
    <w:rsid w:val="00C1463B"/>
    <w:rsid w:val="00C227CD"/>
    <w:rsid w:val="00C23CC7"/>
    <w:rsid w:val="00C2446F"/>
    <w:rsid w:val="00C27D58"/>
    <w:rsid w:val="00C31CCE"/>
    <w:rsid w:val="00C3606D"/>
    <w:rsid w:val="00C370CC"/>
    <w:rsid w:val="00C42927"/>
    <w:rsid w:val="00C444B6"/>
    <w:rsid w:val="00C449B9"/>
    <w:rsid w:val="00C457CF"/>
    <w:rsid w:val="00C45C39"/>
    <w:rsid w:val="00C45F17"/>
    <w:rsid w:val="00C47892"/>
    <w:rsid w:val="00C539C2"/>
    <w:rsid w:val="00C55B33"/>
    <w:rsid w:val="00C57A32"/>
    <w:rsid w:val="00C63BD9"/>
    <w:rsid w:val="00C64FE8"/>
    <w:rsid w:val="00C655E2"/>
    <w:rsid w:val="00C6560B"/>
    <w:rsid w:val="00C668FA"/>
    <w:rsid w:val="00C70906"/>
    <w:rsid w:val="00C70BD5"/>
    <w:rsid w:val="00C723AF"/>
    <w:rsid w:val="00C73072"/>
    <w:rsid w:val="00C73482"/>
    <w:rsid w:val="00C7464D"/>
    <w:rsid w:val="00C74B9B"/>
    <w:rsid w:val="00C76F02"/>
    <w:rsid w:val="00C772B0"/>
    <w:rsid w:val="00C805B9"/>
    <w:rsid w:val="00C853DC"/>
    <w:rsid w:val="00C87479"/>
    <w:rsid w:val="00C87F07"/>
    <w:rsid w:val="00C91960"/>
    <w:rsid w:val="00C93038"/>
    <w:rsid w:val="00C95C8F"/>
    <w:rsid w:val="00CA4B75"/>
    <w:rsid w:val="00CA6C09"/>
    <w:rsid w:val="00CA6F1A"/>
    <w:rsid w:val="00CB0AAA"/>
    <w:rsid w:val="00CB38B2"/>
    <w:rsid w:val="00CB7EF3"/>
    <w:rsid w:val="00CC01CF"/>
    <w:rsid w:val="00CC2C57"/>
    <w:rsid w:val="00CC4A72"/>
    <w:rsid w:val="00CC6BF3"/>
    <w:rsid w:val="00CD5ABC"/>
    <w:rsid w:val="00CD5FC5"/>
    <w:rsid w:val="00CD6C56"/>
    <w:rsid w:val="00CE07EC"/>
    <w:rsid w:val="00CE0C50"/>
    <w:rsid w:val="00CE22E2"/>
    <w:rsid w:val="00CE4AF1"/>
    <w:rsid w:val="00CE72D5"/>
    <w:rsid w:val="00CF0AF7"/>
    <w:rsid w:val="00CF3370"/>
    <w:rsid w:val="00CF5C36"/>
    <w:rsid w:val="00CF73BB"/>
    <w:rsid w:val="00CF7FD2"/>
    <w:rsid w:val="00D01069"/>
    <w:rsid w:val="00D02F27"/>
    <w:rsid w:val="00D0475E"/>
    <w:rsid w:val="00D05C33"/>
    <w:rsid w:val="00D10018"/>
    <w:rsid w:val="00D1163F"/>
    <w:rsid w:val="00D147DD"/>
    <w:rsid w:val="00D15CE9"/>
    <w:rsid w:val="00D175A8"/>
    <w:rsid w:val="00D2065D"/>
    <w:rsid w:val="00D20BCA"/>
    <w:rsid w:val="00D21110"/>
    <w:rsid w:val="00D21AAA"/>
    <w:rsid w:val="00D22C3B"/>
    <w:rsid w:val="00D23608"/>
    <w:rsid w:val="00D23D04"/>
    <w:rsid w:val="00D24F30"/>
    <w:rsid w:val="00D2673C"/>
    <w:rsid w:val="00D277F3"/>
    <w:rsid w:val="00D27E73"/>
    <w:rsid w:val="00D3062D"/>
    <w:rsid w:val="00D313CC"/>
    <w:rsid w:val="00D32089"/>
    <w:rsid w:val="00D33128"/>
    <w:rsid w:val="00D34E88"/>
    <w:rsid w:val="00D36C51"/>
    <w:rsid w:val="00D36E0B"/>
    <w:rsid w:val="00D42A60"/>
    <w:rsid w:val="00D42E0D"/>
    <w:rsid w:val="00D43433"/>
    <w:rsid w:val="00D44CBC"/>
    <w:rsid w:val="00D549AA"/>
    <w:rsid w:val="00D54C15"/>
    <w:rsid w:val="00D57A4E"/>
    <w:rsid w:val="00D6188D"/>
    <w:rsid w:val="00D62CA1"/>
    <w:rsid w:val="00D62EFF"/>
    <w:rsid w:val="00D63180"/>
    <w:rsid w:val="00D6608E"/>
    <w:rsid w:val="00D75F3F"/>
    <w:rsid w:val="00D75FE2"/>
    <w:rsid w:val="00D76323"/>
    <w:rsid w:val="00D7687B"/>
    <w:rsid w:val="00D76DF8"/>
    <w:rsid w:val="00D806CC"/>
    <w:rsid w:val="00D80938"/>
    <w:rsid w:val="00D80ACC"/>
    <w:rsid w:val="00D8409E"/>
    <w:rsid w:val="00D86FCD"/>
    <w:rsid w:val="00D87583"/>
    <w:rsid w:val="00D927FE"/>
    <w:rsid w:val="00D943DE"/>
    <w:rsid w:val="00DA37A0"/>
    <w:rsid w:val="00DA3A7F"/>
    <w:rsid w:val="00DA47C4"/>
    <w:rsid w:val="00DA5830"/>
    <w:rsid w:val="00DA72E4"/>
    <w:rsid w:val="00DA7432"/>
    <w:rsid w:val="00DB05B2"/>
    <w:rsid w:val="00DB35AE"/>
    <w:rsid w:val="00DB39B4"/>
    <w:rsid w:val="00DB3D1B"/>
    <w:rsid w:val="00DB5AD2"/>
    <w:rsid w:val="00DC176F"/>
    <w:rsid w:val="00DC2AB1"/>
    <w:rsid w:val="00DC4E46"/>
    <w:rsid w:val="00DC4F9F"/>
    <w:rsid w:val="00DC558D"/>
    <w:rsid w:val="00DC679E"/>
    <w:rsid w:val="00DD7E38"/>
    <w:rsid w:val="00DE0D2F"/>
    <w:rsid w:val="00DE3937"/>
    <w:rsid w:val="00DE5385"/>
    <w:rsid w:val="00DE57C8"/>
    <w:rsid w:val="00DE68B2"/>
    <w:rsid w:val="00DE72FE"/>
    <w:rsid w:val="00DE7CDB"/>
    <w:rsid w:val="00DF09E3"/>
    <w:rsid w:val="00DF2F5B"/>
    <w:rsid w:val="00DF4751"/>
    <w:rsid w:val="00DF6A73"/>
    <w:rsid w:val="00DF6D8F"/>
    <w:rsid w:val="00DF781C"/>
    <w:rsid w:val="00DF7C21"/>
    <w:rsid w:val="00E01253"/>
    <w:rsid w:val="00E04814"/>
    <w:rsid w:val="00E057E1"/>
    <w:rsid w:val="00E06DE6"/>
    <w:rsid w:val="00E06E01"/>
    <w:rsid w:val="00E07C78"/>
    <w:rsid w:val="00E102C4"/>
    <w:rsid w:val="00E11C11"/>
    <w:rsid w:val="00E1345A"/>
    <w:rsid w:val="00E14E47"/>
    <w:rsid w:val="00E162A7"/>
    <w:rsid w:val="00E20612"/>
    <w:rsid w:val="00E212E6"/>
    <w:rsid w:val="00E22065"/>
    <w:rsid w:val="00E2473D"/>
    <w:rsid w:val="00E24E54"/>
    <w:rsid w:val="00E25725"/>
    <w:rsid w:val="00E263AE"/>
    <w:rsid w:val="00E26D15"/>
    <w:rsid w:val="00E2793B"/>
    <w:rsid w:val="00E3032E"/>
    <w:rsid w:val="00E321B4"/>
    <w:rsid w:val="00E3655D"/>
    <w:rsid w:val="00E36D52"/>
    <w:rsid w:val="00E37B20"/>
    <w:rsid w:val="00E407CF"/>
    <w:rsid w:val="00E41E85"/>
    <w:rsid w:val="00E41F25"/>
    <w:rsid w:val="00E42360"/>
    <w:rsid w:val="00E42927"/>
    <w:rsid w:val="00E43E35"/>
    <w:rsid w:val="00E53FC1"/>
    <w:rsid w:val="00E5734B"/>
    <w:rsid w:val="00E57D29"/>
    <w:rsid w:val="00E61A53"/>
    <w:rsid w:val="00E62B19"/>
    <w:rsid w:val="00E63544"/>
    <w:rsid w:val="00E63A36"/>
    <w:rsid w:val="00E645C9"/>
    <w:rsid w:val="00E64C5D"/>
    <w:rsid w:val="00E654B6"/>
    <w:rsid w:val="00E72065"/>
    <w:rsid w:val="00E727BE"/>
    <w:rsid w:val="00E74E12"/>
    <w:rsid w:val="00E759DA"/>
    <w:rsid w:val="00E75FD6"/>
    <w:rsid w:val="00E7649C"/>
    <w:rsid w:val="00E771D0"/>
    <w:rsid w:val="00E77319"/>
    <w:rsid w:val="00E77A61"/>
    <w:rsid w:val="00E8200A"/>
    <w:rsid w:val="00E900A5"/>
    <w:rsid w:val="00E9014F"/>
    <w:rsid w:val="00E91356"/>
    <w:rsid w:val="00E9151C"/>
    <w:rsid w:val="00E93D19"/>
    <w:rsid w:val="00E97B03"/>
    <w:rsid w:val="00EA6160"/>
    <w:rsid w:val="00EA63DF"/>
    <w:rsid w:val="00EA6C9F"/>
    <w:rsid w:val="00EB0F4D"/>
    <w:rsid w:val="00EB1899"/>
    <w:rsid w:val="00EB2BBF"/>
    <w:rsid w:val="00EB2E29"/>
    <w:rsid w:val="00EB3439"/>
    <w:rsid w:val="00EB6CBE"/>
    <w:rsid w:val="00EC020A"/>
    <w:rsid w:val="00EC5177"/>
    <w:rsid w:val="00EC6E89"/>
    <w:rsid w:val="00EC742A"/>
    <w:rsid w:val="00ED180D"/>
    <w:rsid w:val="00ED256E"/>
    <w:rsid w:val="00ED3EAC"/>
    <w:rsid w:val="00ED421F"/>
    <w:rsid w:val="00ED5E89"/>
    <w:rsid w:val="00EE06D1"/>
    <w:rsid w:val="00EE1D82"/>
    <w:rsid w:val="00EE2969"/>
    <w:rsid w:val="00EE420C"/>
    <w:rsid w:val="00EE5DAC"/>
    <w:rsid w:val="00EE629D"/>
    <w:rsid w:val="00EE6543"/>
    <w:rsid w:val="00EE7661"/>
    <w:rsid w:val="00EF5EDE"/>
    <w:rsid w:val="00F02308"/>
    <w:rsid w:val="00F023CF"/>
    <w:rsid w:val="00F03590"/>
    <w:rsid w:val="00F116FF"/>
    <w:rsid w:val="00F14EE4"/>
    <w:rsid w:val="00F15677"/>
    <w:rsid w:val="00F173B7"/>
    <w:rsid w:val="00F24855"/>
    <w:rsid w:val="00F254AB"/>
    <w:rsid w:val="00F257F6"/>
    <w:rsid w:val="00F258E8"/>
    <w:rsid w:val="00F25A76"/>
    <w:rsid w:val="00F26128"/>
    <w:rsid w:val="00F30C92"/>
    <w:rsid w:val="00F31281"/>
    <w:rsid w:val="00F31C32"/>
    <w:rsid w:val="00F3235A"/>
    <w:rsid w:val="00F325DB"/>
    <w:rsid w:val="00F36BC6"/>
    <w:rsid w:val="00F37ACA"/>
    <w:rsid w:val="00F40E6C"/>
    <w:rsid w:val="00F41206"/>
    <w:rsid w:val="00F41A29"/>
    <w:rsid w:val="00F50EC9"/>
    <w:rsid w:val="00F5253A"/>
    <w:rsid w:val="00F525EE"/>
    <w:rsid w:val="00F556B7"/>
    <w:rsid w:val="00F5611A"/>
    <w:rsid w:val="00F56636"/>
    <w:rsid w:val="00F56C1D"/>
    <w:rsid w:val="00F579EA"/>
    <w:rsid w:val="00F6079D"/>
    <w:rsid w:val="00F62306"/>
    <w:rsid w:val="00F64C65"/>
    <w:rsid w:val="00F6697D"/>
    <w:rsid w:val="00F70A00"/>
    <w:rsid w:val="00F76CE0"/>
    <w:rsid w:val="00F80EEB"/>
    <w:rsid w:val="00F80FA9"/>
    <w:rsid w:val="00F8148C"/>
    <w:rsid w:val="00F81D52"/>
    <w:rsid w:val="00F85298"/>
    <w:rsid w:val="00F901FE"/>
    <w:rsid w:val="00F927AE"/>
    <w:rsid w:val="00F956EC"/>
    <w:rsid w:val="00F962B0"/>
    <w:rsid w:val="00FA0090"/>
    <w:rsid w:val="00FA08BC"/>
    <w:rsid w:val="00FA0B2F"/>
    <w:rsid w:val="00FA192C"/>
    <w:rsid w:val="00FA1B78"/>
    <w:rsid w:val="00FA26FA"/>
    <w:rsid w:val="00FA51D7"/>
    <w:rsid w:val="00FA7018"/>
    <w:rsid w:val="00FB0B59"/>
    <w:rsid w:val="00FB1934"/>
    <w:rsid w:val="00FB54DC"/>
    <w:rsid w:val="00FB62BF"/>
    <w:rsid w:val="00FB7445"/>
    <w:rsid w:val="00FC2C76"/>
    <w:rsid w:val="00FC5703"/>
    <w:rsid w:val="00FD12F2"/>
    <w:rsid w:val="00FD1BED"/>
    <w:rsid w:val="00FD22EC"/>
    <w:rsid w:val="00FD2FD8"/>
    <w:rsid w:val="00FD3A00"/>
    <w:rsid w:val="00FD41C6"/>
    <w:rsid w:val="00FD4F58"/>
    <w:rsid w:val="00FD724C"/>
    <w:rsid w:val="00FD7374"/>
    <w:rsid w:val="00FD7667"/>
    <w:rsid w:val="00FE2A66"/>
    <w:rsid w:val="00FE36C5"/>
    <w:rsid w:val="00FE63B4"/>
    <w:rsid w:val="00FE722D"/>
    <w:rsid w:val="00FE790B"/>
    <w:rsid w:val="00FF0A45"/>
    <w:rsid w:val="00FF0C8C"/>
    <w:rsid w:val="00FF6B57"/>
    <w:rsid w:val="00FF6C0A"/>
    <w:rsid w:val="08BF8EE4"/>
    <w:rsid w:val="0EF8DB18"/>
    <w:rsid w:val="0F7D4FE8"/>
    <w:rsid w:val="112F534E"/>
    <w:rsid w:val="19C7CD34"/>
    <w:rsid w:val="1F437E96"/>
    <w:rsid w:val="290F3F02"/>
    <w:rsid w:val="39CB6620"/>
    <w:rsid w:val="3B833DD9"/>
    <w:rsid w:val="3C14A0C4"/>
    <w:rsid w:val="4DA5600D"/>
    <w:rsid w:val="63BEA513"/>
    <w:rsid w:val="6CC370ED"/>
    <w:rsid w:val="782706A6"/>
    <w:rsid w:val="79CBAA4F"/>
    <w:rsid w:val="7F12EE7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601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1181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aliases w:val="DNV-FT,Footnote Text Char Char Char,Footnote Text Char Char,ft,Footnote Text Char1,ft Char,Footnote Text Char2,Footnote Text Char1 Char,ft Char Char,ft Char1,Footnote Text Char Char1 Char,Tailored Footnote,fn,Voetnoottekst1,ft1"/>
    <w:basedOn w:val="Standaard"/>
    <w:link w:val="VoetnoottekstChar"/>
    <w:uiPriority w:val="99"/>
    <w:unhideWhenUsed/>
    <w:qFormat/>
    <w:rsid w:val="006E07A4"/>
    <w:pPr>
      <w:spacing w:after="0" w:line="240" w:lineRule="auto"/>
    </w:pPr>
    <w:rPr>
      <w:rFonts w:cs="Mangal"/>
      <w:sz w:val="20"/>
    </w:rPr>
  </w:style>
  <w:style w:type="character" w:customStyle="1" w:styleId="VoetnoottekstChar">
    <w:name w:val="Voetnoottekst Char"/>
    <w:aliases w:val="DNV-FT Char,Footnote Text Char Char Char Char,Footnote Text Char Char Char1,ft Char2,Footnote Text Char1 Char1,ft Char Char1,Footnote Text Char2 Char,Footnote Text Char1 Char Char,ft Char Char Char,ft Char1 Char,Tailored Footnote Char"/>
    <w:basedOn w:val="Standaardalinea-lettertype"/>
    <w:link w:val="Voetnoottekst"/>
    <w:uiPriority w:val="99"/>
    <w:rsid w:val="006E07A4"/>
    <w:rPr>
      <w:rFonts w:ascii="Verdana" w:hAnsi="Verdana" w:cs="Mangal"/>
      <w:sz w:val="20"/>
      <w:szCs w:val="18"/>
    </w:rPr>
  </w:style>
  <w:style w:type="character" w:styleId="Voetnootmarkering">
    <w:name w:val="footnote reference"/>
    <w:aliases w:val="CRP-Footnote Reference,MIP Footnote Reference,ftref,100C Footnote Reference,Footnote Reference1"/>
    <w:basedOn w:val="Standaardalinea-lettertype"/>
    <w:uiPriority w:val="99"/>
    <w:unhideWhenUsed/>
    <w:rsid w:val="006E07A4"/>
    <w:rPr>
      <w:vertAlign w:val="superscript"/>
    </w:rPr>
  </w:style>
  <w:style w:type="character" w:styleId="Verwijzingopmerking">
    <w:name w:val="annotation reference"/>
    <w:basedOn w:val="Standaardalinea-lettertype"/>
    <w:uiPriority w:val="99"/>
    <w:semiHidden/>
    <w:unhideWhenUsed/>
    <w:rsid w:val="00EE6543"/>
    <w:rPr>
      <w:sz w:val="16"/>
      <w:szCs w:val="16"/>
    </w:rPr>
  </w:style>
  <w:style w:type="paragraph" w:styleId="Tekstopmerking">
    <w:name w:val="annotation text"/>
    <w:basedOn w:val="Standaard"/>
    <w:link w:val="TekstopmerkingChar"/>
    <w:uiPriority w:val="99"/>
    <w:semiHidden/>
    <w:unhideWhenUsed/>
    <w:rsid w:val="00EE6543"/>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EE6543"/>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E6543"/>
    <w:rPr>
      <w:b/>
      <w:bCs/>
    </w:rPr>
  </w:style>
  <w:style w:type="character" w:customStyle="1" w:styleId="OnderwerpvanopmerkingChar">
    <w:name w:val="Onderwerp van opmerking Char"/>
    <w:basedOn w:val="TekstopmerkingChar"/>
    <w:link w:val="Onderwerpvanopmerking"/>
    <w:uiPriority w:val="99"/>
    <w:semiHidden/>
    <w:rsid w:val="00EE6543"/>
    <w:rPr>
      <w:rFonts w:ascii="Verdana" w:hAnsi="Verdana" w:cs="Mangal"/>
      <w:b/>
      <w:bCs/>
      <w:sz w:val="20"/>
      <w:szCs w:val="18"/>
    </w:rPr>
  </w:style>
  <w:style w:type="paragraph" w:styleId="Revisie">
    <w:name w:val="Revision"/>
    <w:hidden/>
    <w:uiPriority w:val="99"/>
    <w:semiHidden/>
    <w:rsid w:val="0058293A"/>
    <w:pPr>
      <w:widowControl/>
      <w:suppressAutoHyphens w:val="0"/>
      <w:autoSpaceDN/>
      <w:textAlignment w:val="auto"/>
    </w:pPr>
    <w:rPr>
      <w:rFonts w:ascii="Verdana" w:hAnsi="Verdana" w:cs="Mangal"/>
      <w:sz w:val="18"/>
      <w:szCs w:val="16"/>
    </w:rPr>
  </w:style>
  <w:style w:type="paragraph" w:styleId="Normaalweb">
    <w:name w:val="Normal (Web)"/>
    <w:basedOn w:val="Standaard"/>
    <w:uiPriority w:val="99"/>
    <w:semiHidden/>
    <w:unhideWhenUsed/>
    <w:rsid w:val="002767A6"/>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nl-NL" w:bidi="ar-SA"/>
    </w:rPr>
  </w:style>
  <w:style w:type="character" w:styleId="Hyperlink">
    <w:name w:val="Hyperlink"/>
    <w:basedOn w:val="Standaardalinea-lettertype"/>
    <w:uiPriority w:val="99"/>
    <w:semiHidden/>
    <w:unhideWhenUsed/>
    <w:rsid w:val="00613FAA"/>
    <w:rPr>
      <w:color w:val="0563C1"/>
      <w:u w:val="single"/>
    </w:rPr>
  </w:style>
  <w:style w:type="character" w:styleId="Zwaar">
    <w:name w:val="Strong"/>
    <w:basedOn w:val="Standaardalinea-lettertype"/>
    <w:uiPriority w:val="22"/>
    <w:qFormat/>
    <w:rsid w:val="00EB1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5088">
      <w:bodyDiv w:val="1"/>
      <w:marLeft w:val="0"/>
      <w:marRight w:val="0"/>
      <w:marTop w:val="0"/>
      <w:marBottom w:val="0"/>
      <w:divBdr>
        <w:top w:val="none" w:sz="0" w:space="0" w:color="auto"/>
        <w:left w:val="none" w:sz="0" w:space="0" w:color="auto"/>
        <w:bottom w:val="none" w:sz="0" w:space="0" w:color="auto"/>
        <w:right w:val="none" w:sz="0" w:space="0" w:color="auto"/>
      </w:divBdr>
    </w:div>
    <w:div w:id="182669505">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13746918">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091330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760947949">
      <w:bodyDiv w:val="1"/>
      <w:marLeft w:val="0"/>
      <w:marRight w:val="0"/>
      <w:marTop w:val="0"/>
      <w:marBottom w:val="0"/>
      <w:divBdr>
        <w:top w:val="none" w:sz="0" w:space="0" w:color="auto"/>
        <w:left w:val="none" w:sz="0" w:space="0" w:color="auto"/>
        <w:bottom w:val="none" w:sz="0" w:space="0" w:color="auto"/>
        <w:right w:val="none" w:sz="0" w:space="0" w:color="auto"/>
      </w:divBdr>
    </w:div>
    <w:div w:id="791637131">
      <w:bodyDiv w:val="1"/>
      <w:marLeft w:val="0"/>
      <w:marRight w:val="0"/>
      <w:marTop w:val="0"/>
      <w:marBottom w:val="0"/>
      <w:divBdr>
        <w:top w:val="none" w:sz="0" w:space="0" w:color="auto"/>
        <w:left w:val="none" w:sz="0" w:space="0" w:color="auto"/>
        <w:bottom w:val="none" w:sz="0" w:space="0" w:color="auto"/>
        <w:right w:val="none" w:sz="0" w:space="0" w:color="auto"/>
      </w:divBdr>
    </w:div>
    <w:div w:id="794756056">
      <w:bodyDiv w:val="1"/>
      <w:marLeft w:val="0"/>
      <w:marRight w:val="0"/>
      <w:marTop w:val="0"/>
      <w:marBottom w:val="0"/>
      <w:divBdr>
        <w:top w:val="none" w:sz="0" w:space="0" w:color="auto"/>
        <w:left w:val="none" w:sz="0" w:space="0" w:color="auto"/>
        <w:bottom w:val="none" w:sz="0" w:space="0" w:color="auto"/>
        <w:right w:val="none" w:sz="0" w:space="0" w:color="auto"/>
      </w:divBdr>
    </w:div>
    <w:div w:id="1210529666">
      <w:bodyDiv w:val="1"/>
      <w:marLeft w:val="0"/>
      <w:marRight w:val="0"/>
      <w:marTop w:val="0"/>
      <w:marBottom w:val="0"/>
      <w:divBdr>
        <w:top w:val="none" w:sz="0" w:space="0" w:color="auto"/>
        <w:left w:val="none" w:sz="0" w:space="0" w:color="auto"/>
        <w:bottom w:val="none" w:sz="0" w:space="0" w:color="auto"/>
        <w:right w:val="none" w:sz="0" w:space="0" w:color="auto"/>
      </w:divBdr>
    </w:div>
    <w:div w:id="1261371476">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01956676">
      <w:bodyDiv w:val="1"/>
      <w:marLeft w:val="0"/>
      <w:marRight w:val="0"/>
      <w:marTop w:val="0"/>
      <w:marBottom w:val="0"/>
      <w:divBdr>
        <w:top w:val="none" w:sz="0" w:space="0" w:color="auto"/>
        <w:left w:val="none" w:sz="0" w:space="0" w:color="auto"/>
        <w:bottom w:val="none" w:sz="0" w:space="0" w:color="auto"/>
        <w:right w:val="none" w:sz="0" w:space="0" w:color="auto"/>
      </w:divBdr>
    </w:div>
    <w:div w:id="1367676544">
      <w:bodyDiv w:val="1"/>
      <w:marLeft w:val="0"/>
      <w:marRight w:val="0"/>
      <w:marTop w:val="0"/>
      <w:marBottom w:val="0"/>
      <w:divBdr>
        <w:top w:val="none" w:sz="0" w:space="0" w:color="auto"/>
        <w:left w:val="none" w:sz="0" w:space="0" w:color="auto"/>
        <w:bottom w:val="none" w:sz="0" w:space="0" w:color="auto"/>
        <w:right w:val="none" w:sz="0" w:space="0" w:color="auto"/>
      </w:divBdr>
    </w:div>
    <w:div w:id="1484395841">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72104985">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01076DDB041C4818F94F416C17672"/>
        <w:category>
          <w:name w:val="General"/>
          <w:gallery w:val="placeholder"/>
        </w:category>
        <w:types>
          <w:type w:val="bbPlcHdr"/>
        </w:types>
        <w:behaviors>
          <w:behavior w:val="content"/>
        </w:behaviors>
        <w:guid w:val="{3E1B8807-ABC2-483C-8C74-AB5DDD6EC0CF}"/>
      </w:docPartPr>
      <w:docPartBody>
        <w:p w:rsidR="00C55F72" w:rsidRDefault="00C55F72">
          <w:pPr>
            <w:pStyle w:val="F0101076DDB041C4818F94F416C17672"/>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72"/>
    <w:rsid w:val="000C0C44"/>
    <w:rsid w:val="00125931"/>
    <w:rsid w:val="00127F88"/>
    <w:rsid w:val="002069E0"/>
    <w:rsid w:val="002C7939"/>
    <w:rsid w:val="00323B4E"/>
    <w:rsid w:val="00330DFD"/>
    <w:rsid w:val="003367F9"/>
    <w:rsid w:val="004B7FA6"/>
    <w:rsid w:val="005378D2"/>
    <w:rsid w:val="00562960"/>
    <w:rsid w:val="005F360C"/>
    <w:rsid w:val="00610519"/>
    <w:rsid w:val="00624B27"/>
    <w:rsid w:val="0067577F"/>
    <w:rsid w:val="006865DE"/>
    <w:rsid w:val="006918DF"/>
    <w:rsid w:val="00697299"/>
    <w:rsid w:val="006F4F7C"/>
    <w:rsid w:val="00705BCA"/>
    <w:rsid w:val="00771975"/>
    <w:rsid w:val="00775C5D"/>
    <w:rsid w:val="007F4319"/>
    <w:rsid w:val="007F6136"/>
    <w:rsid w:val="008442D9"/>
    <w:rsid w:val="00850664"/>
    <w:rsid w:val="0089355F"/>
    <w:rsid w:val="008F5248"/>
    <w:rsid w:val="00923675"/>
    <w:rsid w:val="00924DF2"/>
    <w:rsid w:val="009863C4"/>
    <w:rsid w:val="009D618A"/>
    <w:rsid w:val="00A164C4"/>
    <w:rsid w:val="00A97D06"/>
    <w:rsid w:val="00B06E40"/>
    <w:rsid w:val="00B822A0"/>
    <w:rsid w:val="00BA62D7"/>
    <w:rsid w:val="00C55F72"/>
    <w:rsid w:val="00C96118"/>
    <w:rsid w:val="00D11B00"/>
    <w:rsid w:val="00DB211F"/>
    <w:rsid w:val="00DB5E3E"/>
    <w:rsid w:val="00E36CE6"/>
    <w:rsid w:val="00E75DBB"/>
    <w:rsid w:val="00EA2FA9"/>
    <w:rsid w:val="00EA4AB0"/>
    <w:rsid w:val="00F24918"/>
    <w:rsid w:val="00F957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F0101076DDB041C4818F94F416C17672">
    <w:name w:val="F0101076DDB041C4818F94F416C17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1788</ap:Words>
  <ap:Characters>9839</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2024-10-28T14:07:00.0000000Z</dcterms:created>
  <dcterms:modified xsi:type="dcterms:W3CDTF">2024-10-28T14:09:00.0000000Z</dcterms:modified>
  <dc:description>------------------------</dc:description>
  <version/>
  <category/>
</coreProperties>
</file>