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1AB" w:rsidRDefault="00553FDF" w14:paraId="446FA3C7" w14:textId="77777777">
      <w:pPr>
        <w:ind w:left="-5"/>
      </w:pPr>
      <w:r>
        <w:t xml:space="preserve">Geïmplementeerde richtlijnen 2024 – 3e kwartaal </w:t>
      </w:r>
    </w:p>
    <w:p w:rsidR="00EA11AB" w:rsidRDefault="00553FDF" w14:paraId="446FA3C8" w14:textId="77777777">
      <w:pPr>
        <w:ind w:left="0" w:firstLine="0"/>
      </w:pPr>
      <w:r>
        <w:t xml:space="preserve"> </w:t>
      </w:r>
    </w:p>
    <w:tbl>
      <w:tblPr>
        <w:tblStyle w:val="TableGrid"/>
        <w:tblW w:w="14743" w:type="dxa"/>
        <w:tblInd w:w="-282" w:type="dxa"/>
        <w:tblCellMar>
          <w:top w:w="43" w:type="dxa"/>
          <w:left w:w="70" w:type="dxa"/>
        </w:tblCellMar>
        <w:tblLook w:val="04A0" w:firstRow="1" w:lastRow="0" w:firstColumn="1" w:lastColumn="0" w:noHBand="0" w:noVBand="1"/>
      </w:tblPr>
      <w:tblGrid>
        <w:gridCol w:w="988"/>
        <w:gridCol w:w="2126"/>
        <w:gridCol w:w="4398"/>
        <w:gridCol w:w="1560"/>
        <w:gridCol w:w="1565"/>
        <w:gridCol w:w="1978"/>
        <w:gridCol w:w="2128"/>
      </w:tblGrid>
      <w:tr w:rsidR="00EA11AB" w14:paraId="446FA3D0" w14:textId="77777777">
        <w:trPr>
          <w:trHeight w:val="446"/>
        </w:trPr>
        <w:tc>
          <w:tcPr>
            <w:tcW w:w="988"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3C9" w14:textId="77777777">
            <w:pPr>
              <w:ind w:left="359" w:firstLine="0"/>
            </w:pPr>
            <w:r>
              <w:rPr>
                <w:color w:val="FFFFFF"/>
              </w:rPr>
              <w:t xml:space="preserve">Nr. </w:t>
            </w:r>
          </w:p>
        </w:tc>
        <w:tc>
          <w:tcPr>
            <w:tcW w:w="2126"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3CA" w14:textId="77777777">
            <w:pPr>
              <w:ind w:left="0" w:right="74" w:firstLine="0"/>
              <w:jc w:val="center"/>
            </w:pPr>
            <w:r>
              <w:rPr>
                <w:color w:val="FFFFFF"/>
              </w:rPr>
              <w:t xml:space="preserve">Departement </w:t>
            </w:r>
          </w:p>
        </w:tc>
        <w:tc>
          <w:tcPr>
            <w:tcW w:w="4398"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3CB" w14:textId="77777777">
            <w:pPr>
              <w:ind w:left="0" w:right="68" w:firstLine="0"/>
              <w:jc w:val="center"/>
            </w:pPr>
            <w:r>
              <w:rPr>
                <w:color w:val="FFFFFF"/>
              </w:rPr>
              <w:t xml:space="preserve">Titel </w:t>
            </w:r>
          </w:p>
        </w:tc>
        <w:tc>
          <w:tcPr>
            <w:tcW w:w="1560"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3CC" w14:textId="77777777">
            <w:pPr>
              <w:ind w:left="0" w:right="74" w:firstLine="0"/>
              <w:jc w:val="center"/>
            </w:pPr>
            <w:r>
              <w:rPr>
                <w:color w:val="FFFFFF"/>
              </w:rPr>
              <w:t xml:space="preserve">Nummer </w:t>
            </w:r>
          </w:p>
        </w:tc>
        <w:tc>
          <w:tcPr>
            <w:tcW w:w="1565" w:type="dxa"/>
            <w:tcBorders>
              <w:top w:val="single" w:color="000000" w:sz="4" w:space="0"/>
              <w:left w:val="single" w:color="000000" w:sz="4" w:space="0"/>
              <w:bottom w:val="single" w:color="000000" w:sz="4" w:space="0"/>
              <w:right w:val="single" w:color="000000" w:sz="4" w:space="0"/>
            </w:tcBorders>
            <w:shd w:val="clear" w:color="auto" w:fill="538DD5"/>
          </w:tcPr>
          <w:p w:rsidR="00EA11AB" w:rsidRDefault="00553FDF" w14:paraId="446FA3CD" w14:textId="77777777">
            <w:pPr>
              <w:ind w:left="0" w:firstLine="0"/>
            </w:pPr>
            <w:r>
              <w:rPr>
                <w:color w:val="FFFFFF"/>
              </w:rPr>
              <w:t xml:space="preserve">Uiterste </w:t>
            </w:r>
            <w:proofErr w:type="spellStart"/>
            <w:r>
              <w:rPr>
                <w:color w:val="FFFFFF"/>
              </w:rPr>
              <w:t>impl.datum</w:t>
            </w:r>
            <w:proofErr w:type="spellEnd"/>
            <w:r>
              <w:rPr>
                <w:color w:val="FFFFFF"/>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538DD5"/>
          </w:tcPr>
          <w:p w:rsidR="00EA11AB" w:rsidRDefault="00553FDF" w14:paraId="446FA3CE" w14:textId="77777777">
            <w:pPr>
              <w:ind w:left="0" w:firstLine="0"/>
              <w:jc w:val="center"/>
            </w:pPr>
            <w:r>
              <w:rPr>
                <w:color w:val="FFFFFF"/>
              </w:rPr>
              <w:t xml:space="preserve">Gevalideerde </w:t>
            </w:r>
            <w:proofErr w:type="spellStart"/>
            <w:r>
              <w:rPr>
                <w:color w:val="FFFFFF"/>
              </w:rPr>
              <w:t>impl.datum</w:t>
            </w:r>
            <w:proofErr w:type="spellEnd"/>
            <w:r>
              <w:rPr>
                <w:color w:val="FFFFFF"/>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3CF" w14:textId="77777777">
            <w:pPr>
              <w:ind w:left="0" w:right="69" w:firstLine="0"/>
              <w:jc w:val="center"/>
            </w:pPr>
            <w:r>
              <w:rPr>
                <w:color w:val="FFFFFF"/>
              </w:rPr>
              <w:t xml:space="preserve">Status </w:t>
            </w:r>
          </w:p>
        </w:tc>
      </w:tr>
      <w:tr w:rsidR="00EA11AB" w14:paraId="446FA3DA" w14:textId="77777777">
        <w:trPr>
          <w:trHeight w:val="1979"/>
        </w:trPr>
        <w:tc>
          <w:tcPr>
            <w:tcW w:w="988" w:type="dxa"/>
            <w:tcBorders>
              <w:top w:val="single" w:color="000000" w:sz="4" w:space="0"/>
              <w:left w:val="single" w:color="000000" w:sz="4" w:space="0"/>
              <w:bottom w:val="single" w:color="000000" w:sz="4" w:space="0"/>
              <w:right w:val="single" w:color="000000" w:sz="4" w:space="0"/>
            </w:tcBorders>
          </w:tcPr>
          <w:p w:rsidR="00EA11AB" w:rsidRDefault="00553FDF" w14:paraId="446FA3D1" w14:textId="77777777">
            <w:pPr>
              <w:ind w:left="0" w:right="314" w:firstLine="0"/>
              <w:jc w:val="right"/>
            </w:pPr>
            <w:r>
              <w:rPr>
                <w:b w:val="0"/>
              </w:rPr>
              <w:t>1.</w:t>
            </w:r>
            <w:r>
              <w:rPr>
                <w:rFonts w:ascii="Arial" w:hAnsi="Arial" w:eastAsia="Arial" w:cs="Arial"/>
                <w:b w:val="0"/>
              </w:rPr>
              <w:t xml:space="preserve"> </w:t>
            </w:r>
            <w:r>
              <w:rPr>
                <w:b w:val="0"/>
              </w:rPr>
              <w:t xml:space="preserve"> </w:t>
            </w:r>
          </w:p>
        </w:tc>
        <w:tc>
          <w:tcPr>
            <w:tcW w:w="2126" w:type="dxa"/>
            <w:tcBorders>
              <w:top w:val="single" w:color="000000" w:sz="4" w:space="0"/>
              <w:left w:val="single" w:color="000000" w:sz="4" w:space="0"/>
              <w:bottom w:val="single" w:color="000000" w:sz="4" w:space="0"/>
              <w:right w:val="single" w:color="000000" w:sz="4" w:space="0"/>
            </w:tcBorders>
          </w:tcPr>
          <w:p w:rsidR="00EA11AB" w:rsidRDefault="00553FDF" w14:paraId="446FA3D2" w14:textId="77777777">
            <w:pPr>
              <w:ind w:left="0" w:firstLine="0"/>
            </w:pPr>
            <w:r>
              <w:rPr>
                <w:b w:val="0"/>
              </w:rPr>
              <w:t xml:space="preserve">Ministerie van </w:t>
            </w:r>
          </w:p>
          <w:p w:rsidR="00EA11AB" w:rsidRDefault="00553FDF" w14:paraId="446FA3D3" w14:textId="77777777">
            <w:pPr>
              <w:ind w:left="0" w:firstLine="0"/>
            </w:pPr>
            <w:r>
              <w:rPr>
                <w:b w:val="0"/>
              </w:rPr>
              <w:t xml:space="preserve">Buitenlandse Zaken </w:t>
            </w: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3D4" w14:textId="77777777">
            <w:pPr>
              <w:ind w:left="2" w:firstLine="0"/>
            </w:pPr>
            <w:r>
              <w:rPr>
                <w:b w:val="0"/>
              </w:rPr>
              <w:t xml:space="preserve">GEDELEGEERDE RICHTLIJN (EU) 2024/242 </w:t>
            </w:r>
          </w:p>
          <w:p w:rsidR="00EA11AB" w:rsidRDefault="00553FDF" w14:paraId="446FA3D5" w14:textId="77777777">
            <w:pPr>
              <w:ind w:left="2" w:firstLine="0"/>
            </w:pPr>
            <w:r>
              <w:rPr>
                <w:b w:val="0"/>
              </w:rPr>
              <w:t xml:space="preserve">VAN DE COMMISSIE van 27 september 2023 tot wijziging van Richtlijn 2009/43/EG van het Europees Parlement en de Raad wat betreft de bijwerking van de lijst van </w:t>
            </w:r>
            <w:proofErr w:type="spellStart"/>
            <w:r>
              <w:rPr>
                <w:b w:val="0"/>
              </w:rPr>
              <w:t>defensiegerelateerde</w:t>
            </w:r>
            <w:proofErr w:type="spellEnd"/>
            <w:r>
              <w:rPr>
                <w:b w:val="0"/>
              </w:rPr>
              <w:t xml:space="preserve"> producten om deze in overeenstemming te brengen met de bijgewerkte gemeenschappelijke EU-lijst van militaire goederen van 20 februari 2023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553FDF" w14:paraId="446FA3D6" w14:textId="77777777">
            <w:pPr>
              <w:ind w:left="0" w:firstLine="0"/>
            </w:pPr>
            <w:r>
              <w:rPr>
                <w:b w:val="0"/>
              </w:rPr>
              <w:t xml:space="preserve">2024/242 </w:t>
            </w:r>
          </w:p>
        </w:tc>
        <w:tc>
          <w:tcPr>
            <w:tcW w:w="1565"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3D7" w14:textId="77777777">
            <w:pPr>
              <w:ind w:left="0" w:right="61" w:firstLine="0"/>
              <w:jc w:val="right"/>
            </w:pPr>
            <w:r>
              <w:rPr>
                <w:b w:val="0"/>
                <w:color w:val="FFFFFF"/>
              </w:rPr>
              <w:t xml:space="preserve">31-mei-2024 </w:t>
            </w:r>
          </w:p>
        </w:tc>
        <w:tc>
          <w:tcPr>
            <w:tcW w:w="197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3D8" w14:textId="77777777">
            <w:pPr>
              <w:ind w:left="0" w:right="68" w:firstLine="0"/>
              <w:jc w:val="right"/>
            </w:pPr>
            <w:r>
              <w:rPr>
                <w:b w:val="0"/>
                <w:color w:val="FFFFFF"/>
              </w:rPr>
              <w:t xml:space="preserve">26-jul-2024 </w:t>
            </w:r>
          </w:p>
        </w:tc>
        <w:tc>
          <w:tcPr>
            <w:tcW w:w="212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3D9" w14:textId="77777777">
            <w:pPr>
              <w:ind w:left="2" w:firstLine="0"/>
            </w:pPr>
            <w:r>
              <w:rPr>
                <w:b w:val="0"/>
                <w:color w:val="FFFFFF"/>
              </w:rPr>
              <w:t xml:space="preserve">Te laat geïmplementeerd </w:t>
            </w:r>
          </w:p>
        </w:tc>
      </w:tr>
      <w:tr w:rsidR="00EA11AB" w14:paraId="446FA3E5" w14:textId="77777777">
        <w:trPr>
          <w:trHeight w:val="2636"/>
        </w:trPr>
        <w:tc>
          <w:tcPr>
            <w:tcW w:w="988" w:type="dxa"/>
            <w:tcBorders>
              <w:top w:val="single" w:color="000000" w:sz="4" w:space="0"/>
              <w:left w:val="single" w:color="000000" w:sz="4" w:space="0"/>
              <w:bottom w:val="single" w:color="000000" w:sz="4" w:space="0"/>
              <w:right w:val="single" w:color="000000" w:sz="4" w:space="0"/>
            </w:tcBorders>
          </w:tcPr>
          <w:p w:rsidR="00EA11AB" w:rsidRDefault="00553FDF" w14:paraId="446FA3DB" w14:textId="77777777">
            <w:pPr>
              <w:ind w:left="0" w:right="314" w:firstLine="0"/>
              <w:jc w:val="right"/>
            </w:pPr>
            <w:r>
              <w:rPr>
                <w:b w:val="0"/>
              </w:rPr>
              <w:t>2.</w:t>
            </w:r>
            <w:r>
              <w:rPr>
                <w:rFonts w:ascii="Arial" w:hAnsi="Arial" w:eastAsia="Arial" w:cs="Arial"/>
                <w:b w:val="0"/>
              </w:rPr>
              <w:t xml:space="preserve"> </w:t>
            </w:r>
            <w:r>
              <w:rPr>
                <w:b w:val="0"/>
              </w:rPr>
              <w:t xml:space="preserve"> </w:t>
            </w:r>
          </w:p>
        </w:tc>
        <w:tc>
          <w:tcPr>
            <w:tcW w:w="2126" w:type="dxa"/>
            <w:tcBorders>
              <w:top w:val="single" w:color="000000" w:sz="4" w:space="0"/>
              <w:left w:val="single" w:color="000000" w:sz="4" w:space="0"/>
              <w:bottom w:val="single" w:color="000000" w:sz="4" w:space="0"/>
              <w:right w:val="single" w:color="000000" w:sz="4" w:space="0"/>
            </w:tcBorders>
          </w:tcPr>
          <w:p w:rsidR="00EA11AB" w:rsidRDefault="00553FDF" w14:paraId="446FA3DC" w14:textId="77777777">
            <w:pPr>
              <w:ind w:left="0" w:firstLine="0"/>
            </w:pPr>
            <w:r>
              <w:rPr>
                <w:b w:val="0"/>
              </w:rPr>
              <w:t xml:space="preserve">Ministerie van Financiën </w:t>
            </w: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3DD" w14:textId="77777777">
            <w:pPr>
              <w:ind w:left="2" w:firstLine="0"/>
            </w:pPr>
            <w:r>
              <w:rPr>
                <w:b w:val="0"/>
              </w:rPr>
              <w:t xml:space="preserve">RICHTLIJN (EU) 2020/285 VAN DE RAAD van </w:t>
            </w:r>
          </w:p>
          <w:p w:rsidR="00EA11AB" w:rsidRDefault="00553FDF" w14:paraId="446FA3DE" w14:textId="77777777">
            <w:pPr>
              <w:ind w:left="2" w:firstLine="0"/>
            </w:pPr>
            <w:r>
              <w:rPr>
                <w:b w:val="0"/>
              </w:rPr>
              <w:t xml:space="preserve">18 februari 2020 tot wijziging van Richtlijn </w:t>
            </w:r>
          </w:p>
          <w:p w:rsidR="00EA11AB" w:rsidRDefault="00553FDF" w14:paraId="446FA3DF" w14:textId="77777777">
            <w:pPr>
              <w:ind w:left="2" w:firstLine="0"/>
            </w:pPr>
            <w:r>
              <w:rPr>
                <w:b w:val="0"/>
              </w:rPr>
              <w:t xml:space="preserve">2006/112/EG betreffende het </w:t>
            </w:r>
          </w:p>
          <w:p w:rsidR="00EA11AB" w:rsidRDefault="00553FDF" w14:paraId="446FA3E0" w14:textId="77777777">
            <w:pPr>
              <w:ind w:left="2" w:right="53" w:firstLine="0"/>
            </w:pPr>
            <w:r>
              <w:rPr>
                <w:b w:val="0"/>
              </w:rPr>
              <w:t xml:space="preserve">gemeenschappelijke stelsel van belasting over de toegevoegde waarde wat betreft de bijzondere regeling voor kleine ondernemingen en Verordening (EU) nr. 904/2010 betreffende de administratieve samenwerking en uitwisseling van inlichtingen voor doeleinden van toezicht op de juiste uitvoering van de bijzondere regeling voor kleine ondernemingen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553FDF" w14:paraId="446FA3E1" w14:textId="77777777">
            <w:pPr>
              <w:ind w:left="0" w:firstLine="0"/>
            </w:pPr>
            <w:r>
              <w:rPr>
                <w:b w:val="0"/>
              </w:rPr>
              <w:t xml:space="preserve">2020/285 </w:t>
            </w:r>
          </w:p>
        </w:tc>
        <w:tc>
          <w:tcPr>
            <w:tcW w:w="1565"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E2" w14:textId="77777777">
            <w:pPr>
              <w:ind w:left="0" w:right="61" w:firstLine="0"/>
              <w:jc w:val="right"/>
            </w:pPr>
            <w:r>
              <w:rPr>
                <w:b w:val="0"/>
                <w:color w:val="FFFFFF"/>
              </w:rPr>
              <w:t xml:space="preserve">31-dec-2024 </w:t>
            </w:r>
          </w:p>
        </w:tc>
        <w:tc>
          <w:tcPr>
            <w:tcW w:w="197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E3" w14:textId="77777777">
            <w:pPr>
              <w:ind w:left="0" w:right="68" w:firstLine="0"/>
              <w:jc w:val="right"/>
            </w:pPr>
            <w:r>
              <w:rPr>
                <w:b w:val="0"/>
                <w:color w:val="FFFFFF"/>
              </w:rPr>
              <w:t xml:space="preserve">30-aug-2024 </w:t>
            </w:r>
          </w:p>
        </w:tc>
        <w:tc>
          <w:tcPr>
            <w:tcW w:w="212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E4" w14:textId="77777777">
            <w:pPr>
              <w:ind w:left="2" w:firstLine="0"/>
            </w:pPr>
            <w:r>
              <w:rPr>
                <w:b w:val="0"/>
                <w:color w:val="FFFFFF"/>
              </w:rPr>
              <w:t xml:space="preserve">Op tijd geïmplementeerd </w:t>
            </w:r>
          </w:p>
        </w:tc>
      </w:tr>
      <w:tr w:rsidR="00EA11AB" w14:paraId="446FA3EF" w14:textId="77777777">
        <w:trPr>
          <w:trHeight w:val="884"/>
        </w:trPr>
        <w:tc>
          <w:tcPr>
            <w:tcW w:w="988" w:type="dxa"/>
            <w:tcBorders>
              <w:top w:val="single" w:color="000000" w:sz="4" w:space="0"/>
              <w:left w:val="single" w:color="000000" w:sz="4" w:space="0"/>
              <w:bottom w:val="single" w:color="000000" w:sz="4" w:space="0"/>
              <w:right w:val="single" w:color="000000" w:sz="4" w:space="0"/>
            </w:tcBorders>
          </w:tcPr>
          <w:p w:rsidR="00EA11AB" w:rsidRDefault="00553FDF" w14:paraId="446FA3E6" w14:textId="77777777">
            <w:pPr>
              <w:ind w:left="0" w:right="314" w:firstLine="0"/>
              <w:jc w:val="right"/>
            </w:pPr>
            <w:r>
              <w:rPr>
                <w:b w:val="0"/>
              </w:rPr>
              <w:t>3.</w:t>
            </w:r>
            <w:r>
              <w:rPr>
                <w:rFonts w:ascii="Arial" w:hAnsi="Arial" w:eastAsia="Arial" w:cs="Arial"/>
                <w:b w:val="0"/>
              </w:rPr>
              <w:t xml:space="preserve"> </w:t>
            </w:r>
            <w:r>
              <w:rPr>
                <w:b w:val="0"/>
              </w:rPr>
              <w:t xml:space="preserve"> </w:t>
            </w:r>
          </w:p>
        </w:tc>
        <w:tc>
          <w:tcPr>
            <w:tcW w:w="2126" w:type="dxa"/>
            <w:tcBorders>
              <w:top w:val="single" w:color="000000" w:sz="4" w:space="0"/>
              <w:left w:val="single" w:color="000000" w:sz="4" w:space="0"/>
              <w:bottom w:val="single" w:color="000000" w:sz="4" w:space="0"/>
              <w:right w:val="single" w:color="000000" w:sz="4" w:space="0"/>
            </w:tcBorders>
          </w:tcPr>
          <w:p w:rsidR="00EA11AB" w:rsidRDefault="00553FDF" w14:paraId="446FA3E7" w14:textId="77777777">
            <w:pPr>
              <w:ind w:left="0" w:firstLine="0"/>
            </w:pPr>
            <w:r>
              <w:rPr>
                <w:b w:val="0"/>
              </w:rPr>
              <w:t xml:space="preserve">Ministerie van Financiën </w:t>
            </w: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3E8" w14:textId="77777777">
            <w:pPr>
              <w:ind w:left="2" w:firstLine="0"/>
              <w:jc w:val="both"/>
            </w:pPr>
            <w:r>
              <w:rPr>
                <w:b w:val="0"/>
              </w:rPr>
              <w:t xml:space="preserve">RICHTLIJN (EU) 2022/542 VAN DE RAAD  van </w:t>
            </w:r>
          </w:p>
          <w:p w:rsidR="00EA11AB" w:rsidRDefault="00553FDF" w14:paraId="446FA3E9" w14:textId="77777777">
            <w:pPr>
              <w:ind w:left="2" w:firstLine="0"/>
            </w:pPr>
            <w:r>
              <w:rPr>
                <w:b w:val="0"/>
              </w:rPr>
              <w:t xml:space="preserve">5 april 2022  tot wijziging van Richtlijnen </w:t>
            </w:r>
          </w:p>
          <w:p w:rsidR="00EA11AB" w:rsidRDefault="00553FDF" w14:paraId="446FA3EA" w14:textId="77777777">
            <w:pPr>
              <w:ind w:left="2" w:firstLine="0"/>
            </w:pPr>
            <w:r>
              <w:rPr>
                <w:b w:val="0"/>
              </w:rPr>
              <w:t xml:space="preserve">2006/112/EG en (EU) 2020/285 wat de </w:t>
            </w:r>
            <w:proofErr w:type="spellStart"/>
            <w:r>
              <w:rPr>
                <w:b w:val="0"/>
              </w:rPr>
              <w:t>btwtarieven</w:t>
            </w:r>
            <w:proofErr w:type="spellEnd"/>
            <w:r>
              <w:rPr>
                <w:b w:val="0"/>
              </w:rPr>
              <w:t xml:space="preserve"> betreft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553FDF" w14:paraId="446FA3EB" w14:textId="77777777">
            <w:pPr>
              <w:ind w:left="0" w:firstLine="0"/>
            </w:pPr>
            <w:r>
              <w:rPr>
                <w:b w:val="0"/>
              </w:rPr>
              <w:t xml:space="preserve">2022/542 </w:t>
            </w:r>
          </w:p>
        </w:tc>
        <w:tc>
          <w:tcPr>
            <w:tcW w:w="1565"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EC" w14:textId="77777777">
            <w:pPr>
              <w:ind w:left="0" w:right="61" w:firstLine="0"/>
              <w:jc w:val="right"/>
            </w:pPr>
            <w:r>
              <w:rPr>
                <w:b w:val="0"/>
                <w:color w:val="FFFFFF"/>
              </w:rPr>
              <w:t xml:space="preserve">31-dec-2024 </w:t>
            </w:r>
          </w:p>
        </w:tc>
        <w:tc>
          <w:tcPr>
            <w:tcW w:w="197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ED" w14:textId="77777777">
            <w:pPr>
              <w:ind w:left="0" w:right="68" w:firstLine="0"/>
              <w:jc w:val="right"/>
            </w:pPr>
            <w:r>
              <w:rPr>
                <w:b w:val="0"/>
                <w:color w:val="FFFFFF"/>
              </w:rPr>
              <w:t xml:space="preserve">30-aug-2024 </w:t>
            </w:r>
          </w:p>
        </w:tc>
        <w:tc>
          <w:tcPr>
            <w:tcW w:w="212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EE" w14:textId="77777777">
            <w:pPr>
              <w:ind w:left="2" w:firstLine="0"/>
            </w:pPr>
            <w:r>
              <w:rPr>
                <w:b w:val="0"/>
                <w:color w:val="FFFFFF"/>
              </w:rPr>
              <w:t xml:space="preserve">Op tijd geïmplementeerd </w:t>
            </w:r>
          </w:p>
        </w:tc>
      </w:tr>
      <w:tr w:rsidR="00EA11AB" w14:paraId="446FA3F9" w14:textId="77777777">
        <w:trPr>
          <w:trHeight w:val="1761"/>
        </w:trPr>
        <w:tc>
          <w:tcPr>
            <w:tcW w:w="988" w:type="dxa"/>
            <w:tcBorders>
              <w:top w:val="single" w:color="000000" w:sz="4" w:space="0"/>
              <w:left w:val="single" w:color="000000" w:sz="4" w:space="0"/>
              <w:bottom w:val="single" w:color="000000" w:sz="4" w:space="0"/>
              <w:right w:val="single" w:color="000000" w:sz="4" w:space="0"/>
            </w:tcBorders>
          </w:tcPr>
          <w:p w:rsidR="00EA11AB" w:rsidRDefault="00553FDF" w14:paraId="446FA3F0" w14:textId="77777777">
            <w:pPr>
              <w:ind w:left="0" w:right="314" w:firstLine="0"/>
              <w:jc w:val="right"/>
            </w:pPr>
            <w:r>
              <w:rPr>
                <w:b w:val="0"/>
              </w:rPr>
              <w:t>4.</w:t>
            </w:r>
            <w:r>
              <w:rPr>
                <w:rFonts w:ascii="Arial" w:hAnsi="Arial" w:eastAsia="Arial" w:cs="Arial"/>
                <w:b w:val="0"/>
              </w:rPr>
              <w:t xml:space="preserve"> </w:t>
            </w:r>
            <w:r>
              <w:rPr>
                <w:b w:val="0"/>
              </w:rPr>
              <w:t xml:space="preserve"> </w:t>
            </w:r>
          </w:p>
        </w:tc>
        <w:tc>
          <w:tcPr>
            <w:tcW w:w="2126" w:type="dxa"/>
            <w:tcBorders>
              <w:top w:val="single" w:color="000000" w:sz="4" w:space="0"/>
              <w:left w:val="single" w:color="000000" w:sz="4" w:space="0"/>
              <w:bottom w:val="single" w:color="000000" w:sz="4" w:space="0"/>
              <w:right w:val="single" w:color="000000" w:sz="4" w:space="0"/>
            </w:tcBorders>
          </w:tcPr>
          <w:p w:rsidR="00EA11AB" w:rsidRDefault="00553FDF" w14:paraId="446FA3F1" w14:textId="77777777">
            <w:pPr>
              <w:ind w:left="0" w:firstLine="0"/>
            </w:pPr>
            <w:r>
              <w:rPr>
                <w:b w:val="0"/>
              </w:rPr>
              <w:t xml:space="preserve">Ministerie van </w:t>
            </w:r>
          </w:p>
          <w:p w:rsidR="00EA11AB" w:rsidRDefault="00553FDF" w14:paraId="446FA3F2" w14:textId="77777777">
            <w:pPr>
              <w:ind w:left="0" w:firstLine="0"/>
            </w:pPr>
            <w:r>
              <w:rPr>
                <w:b w:val="0"/>
              </w:rPr>
              <w:t xml:space="preserve">Infrastructuur en </w:t>
            </w:r>
          </w:p>
          <w:p w:rsidR="00EA11AB" w:rsidRDefault="00553FDF" w14:paraId="446FA3F3" w14:textId="77777777">
            <w:pPr>
              <w:ind w:left="0" w:firstLine="0"/>
            </w:pPr>
            <w:r>
              <w:rPr>
                <w:b w:val="0"/>
              </w:rPr>
              <w:t xml:space="preserve">Waterstaat </w:t>
            </w: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3F4" w14:textId="77777777">
            <w:pPr>
              <w:ind w:left="2" w:firstLine="0"/>
            </w:pPr>
            <w:r>
              <w:rPr>
                <w:b w:val="0"/>
              </w:rPr>
              <w:t xml:space="preserve">GEDELEGEERDE RICHTLIJN (EU) 2024/1416 VAN DE COMMISSIE  van 13 maart 2024  tot wijziging van Richtlijn 2011/65/EU van het Europees Parlement en de Raad wat betreft een vrijstelling voor cadmium in rechtstreeks op </w:t>
            </w:r>
            <w:proofErr w:type="spellStart"/>
            <w:r>
              <w:rPr>
                <w:b w:val="0"/>
              </w:rPr>
              <w:t>ledchips</w:t>
            </w:r>
            <w:proofErr w:type="spellEnd"/>
            <w:r>
              <w:rPr>
                <w:b w:val="0"/>
              </w:rPr>
              <w:t xml:space="preserve"> geplaatste </w:t>
            </w:r>
            <w:proofErr w:type="spellStart"/>
            <w:r>
              <w:rPr>
                <w:b w:val="0"/>
              </w:rPr>
              <w:t>halfgeleidernanokristal</w:t>
            </w:r>
            <w:proofErr w:type="spellEnd"/>
            <w:r>
              <w:rPr>
                <w:b w:val="0"/>
              </w:rPr>
              <w:t>-kwantumpunten om de lichtgolflengte om te zetten (“</w:t>
            </w:r>
            <w:proofErr w:type="spellStart"/>
            <w:r>
              <w:rPr>
                <w:b w:val="0"/>
              </w:rPr>
              <w:t>downshifting</w:t>
            </w:r>
            <w:proofErr w:type="spellEnd"/>
            <w:r>
              <w:rPr>
                <w:b w:val="0"/>
              </w:rPr>
              <w:t xml:space="preserve">”)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553FDF" w14:paraId="446FA3F5" w14:textId="77777777">
            <w:pPr>
              <w:ind w:left="0" w:firstLine="0"/>
            </w:pPr>
            <w:r>
              <w:rPr>
                <w:b w:val="0"/>
              </w:rPr>
              <w:t xml:space="preserve">2024/1416 </w:t>
            </w:r>
          </w:p>
        </w:tc>
        <w:tc>
          <w:tcPr>
            <w:tcW w:w="1565"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F6" w14:textId="77777777">
            <w:pPr>
              <w:ind w:left="0" w:right="61" w:firstLine="0"/>
              <w:jc w:val="right"/>
            </w:pPr>
            <w:r>
              <w:rPr>
                <w:b w:val="0"/>
                <w:color w:val="FFFFFF"/>
              </w:rPr>
              <w:t xml:space="preserve">31-dec-2024 </w:t>
            </w:r>
          </w:p>
        </w:tc>
        <w:tc>
          <w:tcPr>
            <w:tcW w:w="197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F7" w14:textId="77777777">
            <w:pPr>
              <w:ind w:left="0" w:right="68" w:firstLine="0"/>
              <w:jc w:val="right"/>
            </w:pPr>
            <w:r>
              <w:rPr>
                <w:b w:val="0"/>
                <w:color w:val="FFFFFF"/>
              </w:rPr>
              <w:t xml:space="preserve">26-jul-2024 </w:t>
            </w:r>
          </w:p>
        </w:tc>
        <w:tc>
          <w:tcPr>
            <w:tcW w:w="212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3F8" w14:textId="77777777">
            <w:pPr>
              <w:ind w:left="2" w:firstLine="0"/>
            </w:pPr>
            <w:r>
              <w:rPr>
                <w:b w:val="0"/>
                <w:color w:val="FFFFFF"/>
              </w:rPr>
              <w:t xml:space="preserve">Op tijd geïmplementeerd </w:t>
            </w:r>
          </w:p>
        </w:tc>
      </w:tr>
      <w:tr w:rsidR="00EA11AB" w14:paraId="446FA403" w14:textId="77777777">
        <w:trPr>
          <w:trHeight w:val="1322"/>
        </w:trPr>
        <w:tc>
          <w:tcPr>
            <w:tcW w:w="988" w:type="dxa"/>
            <w:tcBorders>
              <w:top w:val="single" w:color="000000" w:sz="4" w:space="0"/>
              <w:left w:val="single" w:color="000000" w:sz="4" w:space="0"/>
              <w:bottom w:val="single" w:color="000000" w:sz="4" w:space="0"/>
              <w:right w:val="single" w:color="000000" w:sz="4" w:space="0"/>
            </w:tcBorders>
          </w:tcPr>
          <w:p w:rsidR="00EA11AB" w:rsidRDefault="00553FDF" w14:paraId="446FA3FA" w14:textId="77777777">
            <w:pPr>
              <w:ind w:left="0" w:right="314" w:firstLine="0"/>
              <w:jc w:val="right"/>
            </w:pPr>
            <w:r>
              <w:rPr>
                <w:b w:val="0"/>
              </w:rPr>
              <w:lastRenderedPageBreak/>
              <w:t>5.</w:t>
            </w:r>
            <w:r>
              <w:rPr>
                <w:rFonts w:ascii="Arial" w:hAnsi="Arial" w:eastAsia="Arial" w:cs="Arial"/>
                <w:b w:val="0"/>
              </w:rPr>
              <w:t xml:space="preserve"> </w:t>
            </w:r>
            <w:r>
              <w:rPr>
                <w:b w:val="0"/>
              </w:rPr>
              <w:t xml:space="preserve"> </w:t>
            </w:r>
          </w:p>
        </w:tc>
        <w:tc>
          <w:tcPr>
            <w:tcW w:w="2126" w:type="dxa"/>
            <w:tcBorders>
              <w:top w:val="single" w:color="000000" w:sz="4" w:space="0"/>
              <w:left w:val="single" w:color="000000" w:sz="4" w:space="0"/>
              <w:bottom w:val="single" w:color="000000" w:sz="4" w:space="0"/>
              <w:right w:val="single" w:color="000000" w:sz="4" w:space="0"/>
            </w:tcBorders>
          </w:tcPr>
          <w:p w:rsidR="00EA11AB" w:rsidRDefault="00553FDF" w14:paraId="446FA3FB" w14:textId="77777777">
            <w:pPr>
              <w:ind w:left="0" w:firstLine="0"/>
            </w:pPr>
            <w:r>
              <w:rPr>
                <w:b w:val="0"/>
              </w:rPr>
              <w:t xml:space="preserve">Ministerie van </w:t>
            </w:r>
          </w:p>
          <w:p w:rsidR="00EA11AB" w:rsidRDefault="00553FDF" w14:paraId="446FA3FC" w14:textId="77777777">
            <w:pPr>
              <w:ind w:left="0" w:firstLine="0"/>
            </w:pPr>
            <w:r>
              <w:rPr>
                <w:b w:val="0"/>
              </w:rPr>
              <w:t xml:space="preserve">Infrastructuur en </w:t>
            </w:r>
          </w:p>
          <w:p w:rsidR="00EA11AB" w:rsidRDefault="00553FDF" w14:paraId="446FA3FD" w14:textId="77777777">
            <w:pPr>
              <w:ind w:left="0" w:firstLine="0"/>
            </w:pPr>
            <w:r>
              <w:rPr>
                <w:b w:val="0"/>
              </w:rPr>
              <w:t xml:space="preserve">Waterstaat </w:t>
            </w: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3FE" w14:textId="77777777">
            <w:pPr>
              <w:ind w:left="2" w:right="39" w:firstLine="0"/>
            </w:pPr>
            <w:r>
              <w:rPr>
                <w:b w:val="0"/>
              </w:rPr>
              <w:t xml:space="preserve">GEDELEGEERDE RICHTLIJN (EU) 2024/232 VAN DE COMMISSIE   van 25 oktober 2023 tot wijziging van Richtlijn 2011/65/EU van het Europees Parlement en de Raad wat betreft een vrijstelling voor cadmium en lood in plastic profielen voor elektrische en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553FDF" w14:paraId="446FA3FF" w14:textId="77777777">
            <w:pPr>
              <w:ind w:left="0" w:firstLine="0"/>
            </w:pPr>
            <w:r>
              <w:rPr>
                <w:b w:val="0"/>
              </w:rPr>
              <w:t xml:space="preserve">2024/232 </w:t>
            </w:r>
          </w:p>
        </w:tc>
        <w:tc>
          <w:tcPr>
            <w:tcW w:w="1565"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400" w14:textId="77777777">
            <w:pPr>
              <w:ind w:left="0" w:right="61" w:firstLine="0"/>
              <w:jc w:val="right"/>
            </w:pPr>
            <w:r>
              <w:rPr>
                <w:b w:val="0"/>
                <w:color w:val="FFFFFF"/>
              </w:rPr>
              <w:t xml:space="preserve">31-jul-2024 </w:t>
            </w:r>
          </w:p>
        </w:tc>
        <w:tc>
          <w:tcPr>
            <w:tcW w:w="197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401" w14:textId="77777777">
            <w:pPr>
              <w:ind w:left="0" w:right="68" w:firstLine="0"/>
              <w:jc w:val="right"/>
            </w:pPr>
            <w:r>
              <w:rPr>
                <w:b w:val="0"/>
                <w:color w:val="FFFFFF"/>
              </w:rPr>
              <w:t xml:space="preserve">26-jul-2024 </w:t>
            </w:r>
          </w:p>
        </w:tc>
        <w:tc>
          <w:tcPr>
            <w:tcW w:w="212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553FDF" w14:paraId="446FA402" w14:textId="77777777">
            <w:pPr>
              <w:ind w:left="2" w:firstLine="0"/>
            </w:pPr>
            <w:r>
              <w:rPr>
                <w:b w:val="0"/>
                <w:color w:val="FFFFFF"/>
              </w:rPr>
              <w:t xml:space="preserve">Op tijd geïmplementeerd </w:t>
            </w:r>
          </w:p>
        </w:tc>
      </w:tr>
    </w:tbl>
    <w:p w:rsidR="00EA11AB" w:rsidRDefault="00EA11AB" w14:paraId="446FA404" w14:textId="77777777">
      <w:pPr>
        <w:ind w:left="-1440" w:right="15398" w:firstLine="0"/>
      </w:pPr>
    </w:p>
    <w:tbl>
      <w:tblPr>
        <w:tblStyle w:val="TableGrid"/>
        <w:tblW w:w="14743" w:type="dxa"/>
        <w:tblInd w:w="-282" w:type="dxa"/>
        <w:tblCellMar>
          <w:top w:w="39" w:type="dxa"/>
          <w:left w:w="70" w:type="dxa"/>
        </w:tblCellMar>
        <w:tblLook w:val="04A0" w:firstRow="1" w:lastRow="0" w:firstColumn="1" w:lastColumn="0" w:noHBand="0" w:noVBand="1"/>
      </w:tblPr>
      <w:tblGrid>
        <w:gridCol w:w="988"/>
        <w:gridCol w:w="2126"/>
        <w:gridCol w:w="4398"/>
        <w:gridCol w:w="1560"/>
        <w:gridCol w:w="1565"/>
        <w:gridCol w:w="1978"/>
        <w:gridCol w:w="2128"/>
      </w:tblGrid>
      <w:tr w:rsidR="00EA11AB" w14:paraId="446FA40C" w14:textId="77777777">
        <w:trPr>
          <w:trHeight w:val="444"/>
        </w:trPr>
        <w:tc>
          <w:tcPr>
            <w:tcW w:w="988"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405" w14:textId="77777777">
            <w:pPr>
              <w:ind w:left="359" w:firstLine="0"/>
            </w:pPr>
            <w:r>
              <w:rPr>
                <w:color w:val="FFFFFF"/>
              </w:rPr>
              <w:t xml:space="preserve">Nr. </w:t>
            </w:r>
          </w:p>
        </w:tc>
        <w:tc>
          <w:tcPr>
            <w:tcW w:w="2126"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406" w14:textId="77777777">
            <w:pPr>
              <w:ind w:left="0" w:right="74" w:firstLine="0"/>
              <w:jc w:val="center"/>
            </w:pPr>
            <w:r>
              <w:rPr>
                <w:color w:val="FFFFFF"/>
              </w:rPr>
              <w:t xml:space="preserve">Departement </w:t>
            </w:r>
          </w:p>
        </w:tc>
        <w:tc>
          <w:tcPr>
            <w:tcW w:w="4398"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407" w14:textId="77777777">
            <w:pPr>
              <w:ind w:left="0" w:right="68" w:firstLine="0"/>
              <w:jc w:val="center"/>
            </w:pPr>
            <w:r>
              <w:rPr>
                <w:color w:val="FFFFFF"/>
              </w:rPr>
              <w:t xml:space="preserve">Titel </w:t>
            </w:r>
          </w:p>
        </w:tc>
        <w:tc>
          <w:tcPr>
            <w:tcW w:w="1560"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408" w14:textId="77777777">
            <w:pPr>
              <w:ind w:left="0" w:right="74" w:firstLine="0"/>
              <w:jc w:val="center"/>
            </w:pPr>
            <w:r>
              <w:rPr>
                <w:color w:val="FFFFFF"/>
              </w:rPr>
              <w:t xml:space="preserve">Nummer </w:t>
            </w:r>
          </w:p>
        </w:tc>
        <w:tc>
          <w:tcPr>
            <w:tcW w:w="1565" w:type="dxa"/>
            <w:tcBorders>
              <w:top w:val="single" w:color="000000" w:sz="4" w:space="0"/>
              <w:left w:val="single" w:color="000000" w:sz="4" w:space="0"/>
              <w:bottom w:val="single" w:color="000000" w:sz="4" w:space="0"/>
              <w:right w:val="single" w:color="000000" w:sz="4" w:space="0"/>
            </w:tcBorders>
            <w:shd w:val="clear" w:color="auto" w:fill="538DD5"/>
          </w:tcPr>
          <w:p w:rsidR="00EA11AB" w:rsidRDefault="00553FDF" w14:paraId="446FA409" w14:textId="77777777">
            <w:pPr>
              <w:ind w:left="0" w:firstLine="0"/>
            </w:pPr>
            <w:r>
              <w:rPr>
                <w:color w:val="FFFFFF"/>
              </w:rPr>
              <w:t xml:space="preserve">Uiterste </w:t>
            </w:r>
            <w:proofErr w:type="spellStart"/>
            <w:r>
              <w:rPr>
                <w:color w:val="FFFFFF"/>
              </w:rPr>
              <w:t>impl.datum</w:t>
            </w:r>
            <w:proofErr w:type="spellEnd"/>
            <w:r>
              <w:rPr>
                <w:color w:val="FFFFFF"/>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538DD5"/>
          </w:tcPr>
          <w:p w:rsidR="00EA11AB" w:rsidRDefault="00553FDF" w14:paraId="446FA40A" w14:textId="77777777">
            <w:pPr>
              <w:ind w:left="0" w:firstLine="0"/>
              <w:jc w:val="center"/>
            </w:pPr>
            <w:r>
              <w:rPr>
                <w:color w:val="FFFFFF"/>
              </w:rPr>
              <w:t xml:space="preserve">Gevalideerde </w:t>
            </w:r>
            <w:proofErr w:type="spellStart"/>
            <w:r>
              <w:rPr>
                <w:color w:val="FFFFFF"/>
              </w:rPr>
              <w:t>impl.datum</w:t>
            </w:r>
            <w:proofErr w:type="spellEnd"/>
            <w:r>
              <w:rPr>
                <w:color w:val="FFFFFF"/>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538DD5"/>
            <w:vAlign w:val="center"/>
          </w:tcPr>
          <w:p w:rsidR="00EA11AB" w:rsidRDefault="00553FDF" w14:paraId="446FA40B" w14:textId="77777777">
            <w:pPr>
              <w:ind w:left="0" w:right="69" w:firstLine="0"/>
              <w:jc w:val="center"/>
            </w:pPr>
            <w:r>
              <w:rPr>
                <w:color w:val="FFFFFF"/>
              </w:rPr>
              <w:t xml:space="preserve">Status </w:t>
            </w:r>
          </w:p>
        </w:tc>
      </w:tr>
      <w:tr w:rsidR="00EA11AB" w14:paraId="446FA414" w14:textId="77777777">
        <w:trPr>
          <w:trHeight w:val="440"/>
        </w:trPr>
        <w:tc>
          <w:tcPr>
            <w:tcW w:w="988" w:type="dxa"/>
            <w:tcBorders>
              <w:top w:val="single" w:color="000000" w:sz="4" w:space="0"/>
              <w:left w:val="single" w:color="000000" w:sz="4" w:space="0"/>
              <w:bottom w:val="single" w:color="000000" w:sz="4" w:space="0"/>
              <w:right w:val="single" w:color="000000" w:sz="4" w:space="0"/>
            </w:tcBorders>
          </w:tcPr>
          <w:p w:rsidR="00EA11AB" w:rsidRDefault="00EA11AB" w14:paraId="446FA40D" w14:textId="77777777">
            <w:pPr>
              <w:spacing w:after="160"/>
              <w:ind w:left="0" w:firstLine="0"/>
            </w:pPr>
          </w:p>
        </w:tc>
        <w:tc>
          <w:tcPr>
            <w:tcW w:w="2126" w:type="dxa"/>
            <w:tcBorders>
              <w:top w:val="single" w:color="000000" w:sz="4" w:space="0"/>
              <w:left w:val="single" w:color="000000" w:sz="4" w:space="0"/>
              <w:bottom w:val="single" w:color="000000" w:sz="4" w:space="0"/>
              <w:right w:val="single" w:color="000000" w:sz="4" w:space="0"/>
            </w:tcBorders>
          </w:tcPr>
          <w:p w:rsidR="00EA11AB" w:rsidRDefault="00EA11AB" w14:paraId="446FA40E" w14:textId="77777777">
            <w:pPr>
              <w:spacing w:after="160"/>
              <w:ind w:left="0" w:firstLine="0"/>
            </w:pP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40F" w14:textId="77777777">
            <w:pPr>
              <w:ind w:left="2" w:firstLine="0"/>
            </w:pPr>
            <w:r>
              <w:rPr>
                <w:b w:val="0"/>
              </w:rPr>
              <w:t xml:space="preserve">elektronische ramen en deuren die teruggewonnen polyvinylchloride bevatten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EA11AB" w14:paraId="446FA410" w14:textId="77777777">
            <w:pPr>
              <w:spacing w:after="160"/>
              <w:ind w:left="0" w:firstLine="0"/>
            </w:pPr>
          </w:p>
        </w:tc>
        <w:tc>
          <w:tcPr>
            <w:tcW w:w="1565"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EA11AB" w14:paraId="446FA411" w14:textId="77777777">
            <w:pPr>
              <w:spacing w:after="160"/>
              <w:ind w:left="0" w:firstLine="0"/>
            </w:pPr>
          </w:p>
        </w:tc>
        <w:tc>
          <w:tcPr>
            <w:tcW w:w="197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EA11AB" w14:paraId="446FA412" w14:textId="77777777">
            <w:pPr>
              <w:spacing w:after="160"/>
              <w:ind w:left="0" w:firstLine="0"/>
            </w:pPr>
          </w:p>
        </w:tc>
        <w:tc>
          <w:tcPr>
            <w:tcW w:w="2128" w:type="dxa"/>
            <w:tcBorders>
              <w:top w:val="single" w:color="000000" w:sz="4" w:space="0"/>
              <w:left w:val="single" w:color="000000" w:sz="4" w:space="0"/>
              <w:bottom w:val="single" w:color="000000" w:sz="4" w:space="0"/>
              <w:right w:val="single" w:color="000000" w:sz="4" w:space="0"/>
            </w:tcBorders>
            <w:shd w:val="clear" w:color="auto" w:fill="008000"/>
          </w:tcPr>
          <w:p w:rsidR="00EA11AB" w:rsidRDefault="00EA11AB" w14:paraId="446FA413" w14:textId="77777777">
            <w:pPr>
              <w:spacing w:after="160"/>
              <w:ind w:left="0" w:firstLine="0"/>
            </w:pPr>
          </w:p>
        </w:tc>
      </w:tr>
      <w:tr w:rsidR="00EA11AB" w14:paraId="446FA41D" w14:textId="77777777">
        <w:trPr>
          <w:trHeight w:val="1321"/>
        </w:trPr>
        <w:tc>
          <w:tcPr>
            <w:tcW w:w="988" w:type="dxa"/>
            <w:tcBorders>
              <w:top w:val="single" w:color="000000" w:sz="4" w:space="0"/>
              <w:left w:val="single" w:color="000000" w:sz="4" w:space="0"/>
              <w:bottom w:val="single" w:color="000000" w:sz="4" w:space="0"/>
              <w:right w:val="single" w:color="000000" w:sz="4" w:space="0"/>
            </w:tcBorders>
          </w:tcPr>
          <w:p w:rsidR="00EA11AB" w:rsidRDefault="00553FDF" w14:paraId="446FA415" w14:textId="77777777">
            <w:pPr>
              <w:ind w:left="0" w:right="314" w:firstLine="0"/>
              <w:jc w:val="right"/>
            </w:pPr>
            <w:r>
              <w:rPr>
                <w:b w:val="0"/>
              </w:rPr>
              <w:t>6.</w:t>
            </w:r>
            <w:r>
              <w:rPr>
                <w:rFonts w:ascii="Arial" w:hAnsi="Arial" w:eastAsia="Arial" w:cs="Arial"/>
                <w:b w:val="0"/>
              </w:rPr>
              <w:t xml:space="preserve"> </w:t>
            </w:r>
            <w:r>
              <w:rPr>
                <w:b w:val="0"/>
              </w:rPr>
              <w:t xml:space="preserve"> </w:t>
            </w:r>
          </w:p>
        </w:tc>
        <w:tc>
          <w:tcPr>
            <w:tcW w:w="2126" w:type="dxa"/>
            <w:tcBorders>
              <w:top w:val="single" w:color="000000" w:sz="4" w:space="0"/>
              <w:left w:val="single" w:color="000000" w:sz="4" w:space="0"/>
              <w:bottom w:val="single" w:color="000000" w:sz="4" w:space="0"/>
              <w:right w:val="single" w:color="000000" w:sz="4" w:space="0"/>
            </w:tcBorders>
          </w:tcPr>
          <w:p w:rsidR="00EA11AB" w:rsidRDefault="00553FDF" w14:paraId="446FA416" w14:textId="77777777">
            <w:pPr>
              <w:ind w:left="0" w:firstLine="0"/>
            </w:pPr>
            <w:r>
              <w:rPr>
                <w:b w:val="0"/>
              </w:rPr>
              <w:t xml:space="preserve">Ministerie van Justitie en Veiligheid </w:t>
            </w:r>
          </w:p>
        </w:tc>
        <w:tc>
          <w:tcPr>
            <w:tcW w:w="4398" w:type="dxa"/>
            <w:tcBorders>
              <w:top w:val="single" w:color="000000" w:sz="4" w:space="0"/>
              <w:left w:val="single" w:color="000000" w:sz="4" w:space="0"/>
              <w:bottom w:val="single" w:color="000000" w:sz="4" w:space="0"/>
              <w:right w:val="single" w:color="000000" w:sz="4" w:space="0"/>
            </w:tcBorders>
          </w:tcPr>
          <w:p w:rsidR="00EA11AB" w:rsidRDefault="00553FDF" w14:paraId="446FA417" w14:textId="77777777">
            <w:pPr>
              <w:ind w:left="2" w:firstLine="0"/>
            </w:pPr>
            <w:r>
              <w:rPr>
                <w:b w:val="0"/>
              </w:rPr>
              <w:t xml:space="preserve">RICHTLIJN (EU) 2021/2101 VAN HET </w:t>
            </w:r>
          </w:p>
          <w:p w:rsidR="00EA11AB" w:rsidRDefault="00553FDF" w14:paraId="446FA418" w14:textId="77777777">
            <w:pPr>
              <w:ind w:left="2" w:firstLine="0"/>
            </w:pPr>
            <w:r>
              <w:rPr>
                <w:b w:val="0"/>
              </w:rPr>
              <w:t xml:space="preserve">EUROPEES PARLEMENT EN DE RAAD   van 24 november 2021  tot wijziging van Richtlijn 2013/34/EU wat betreft de openbaarmaking van informatie over de   winstbelasting door bepaalde ondernemingen en bijkantoren </w:t>
            </w:r>
          </w:p>
        </w:tc>
        <w:tc>
          <w:tcPr>
            <w:tcW w:w="1560" w:type="dxa"/>
            <w:tcBorders>
              <w:top w:val="single" w:color="000000" w:sz="4" w:space="0"/>
              <w:left w:val="single" w:color="000000" w:sz="4" w:space="0"/>
              <w:bottom w:val="single" w:color="000000" w:sz="4" w:space="0"/>
              <w:right w:val="single" w:color="000000" w:sz="4" w:space="0"/>
            </w:tcBorders>
          </w:tcPr>
          <w:p w:rsidR="00EA11AB" w:rsidRDefault="00553FDF" w14:paraId="446FA419" w14:textId="77777777">
            <w:pPr>
              <w:ind w:left="0" w:firstLine="0"/>
            </w:pPr>
            <w:r>
              <w:rPr>
                <w:b w:val="0"/>
              </w:rPr>
              <w:t xml:space="preserve">2021/2101 </w:t>
            </w:r>
          </w:p>
        </w:tc>
        <w:tc>
          <w:tcPr>
            <w:tcW w:w="1565"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41A" w14:textId="77777777">
            <w:pPr>
              <w:ind w:left="0" w:right="61" w:firstLine="0"/>
              <w:jc w:val="right"/>
            </w:pPr>
            <w:r>
              <w:rPr>
                <w:b w:val="0"/>
                <w:color w:val="FFFFFF"/>
              </w:rPr>
              <w:t xml:space="preserve">22-jun-2023 </w:t>
            </w:r>
          </w:p>
        </w:tc>
        <w:tc>
          <w:tcPr>
            <w:tcW w:w="197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41B" w14:textId="77777777">
            <w:pPr>
              <w:ind w:left="0" w:right="68" w:firstLine="0"/>
              <w:jc w:val="right"/>
            </w:pPr>
            <w:r>
              <w:rPr>
                <w:b w:val="0"/>
                <w:color w:val="FFFFFF"/>
              </w:rPr>
              <w:t xml:space="preserve">30-sep-2024 </w:t>
            </w:r>
          </w:p>
        </w:tc>
        <w:tc>
          <w:tcPr>
            <w:tcW w:w="212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41C" w14:textId="77777777">
            <w:pPr>
              <w:ind w:left="2" w:firstLine="0"/>
            </w:pPr>
            <w:r>
              <w:rPr>
                <w:b w:val="0"/>
                <w:color w:val="FFFFFF"/>
              </w:rPr>
              <w:t xml:space="preserve">Te laat geïmplementeerd </w:t>
            </w:r>
          </w:p>
        </w:tc>
      </w:tr>
    </w:tbl>
    <w:p w:rsidR="00EA11AB" w:rsidRDefault="00553FDF" w14:paraId="446FA41E" w14:textId="77777777">
      <w:r>
        <w:br w:type="page"/>
      </w:r>
    </w:p>
    <w:p w:rsidR="00EA11AB" w:rsidRDefault="00553FDF" w14:paraId="446FA41F" w14:textId="77777777">
      <w:pPr>
        <w:ind w:left="-5"/>
      </w:pPr>
      <w:r>
        <w:rPr>
          <w:b w:val="0"/>
        </w:rPr>
        <w:lastRenderedPageBreak/>
        <w:t xml:space="preserve"> </w:t>
      </w:r>
      <w:r>
        <w:t xml:space="preserve">Openstaande richtlijnen 01/10/2024 </w:t>
      </w:r>
    </w:p>
    <w:p w:rsidR="00EA11AB" w:rsidRDefault="00553FDF" w14:paraId="446FA420" w14:textId="77777777">
      <w:pPr>
        <w:ind w:left="0" w:firstLine="0"/>
      </w:pPr>
      <w:r>
        <w:t xml:space="preserve"> </w:t>
      </w:r>
    </w:p>
    <w:tbl>
      <w:tblPr>
        <w:tblStyle w:val="TableGrid"/>
        <w:tblW w:w="15025" w:type="dxa"/>
        <w:tblInd w:w="-282" w:type="dxa"/>
        <w:tblCellMar>
          <w:top w:w="42" w:type="dxa"/>
          <w:left w:w="70" w:type="dxa"/>
          <w:right w:w="8" w:type="dxa"/>
        </w:tblCellMar>
        <w:tblLook w:val="04A0" w:firstRow="1" w:lastRow="0" w:firstColumn="1" w:lastColumn="0" w:noHBand="0" w:noVBand="1"/>
      </w:tblPr>
      <w:tblGrid>
        <w:gridCol w:w="1134"/>
        <w:gridCol w:w="2125"/>
        <w:gridCol w:w="6948"/>
        <w:gridCol w:w="1558"/>
        <w:gridCol w:w="1702"/>
        <w:gridCol w:w="1558"/>
      </w:tblGrid>
      <w:tr w:rsidR="00EA11AB" w14:paraId="446FA427" w14:textId="77777777">
        <w:trPr>
          <w:trHeight w:val="446"/>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21" w14:textId="77777777">
            <w:pPr>
              <w:ind w:left="0" w:right="31"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22" w14:textId="77777777">
            <w:pPr>
              <w:ind w:left="0" w:right="65"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23" w14:textId="77777777">
            <w:pPr>
              <w:ind w:left="0" w:right="59"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24" w14:textId="77777777">
            <w:pPr>
              <w:ind w:left="0" w:right="64"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425"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426" w14:textId="77777777">
            <w:pPr>
              <w:ind w:left="0" w:firstLine="0"/>
              <w:jc w:val="center"/>
            </w:pPr>
            <w:r>
              <w:rPr>
                <w:color w:val="FFFFFF"/>
              </w:rPr>
              <w:t xml:space="preserve">Voortgang- status </w:t>
            </w:r>
          </w:p>
        </w:tc>
      </w:tr>
      <w:tr w:rsidR="00EA11AB" w14:paraId="446FA42F" w14:textId="77777777">
        <w:trPr>
          <w:trHeight w:val="66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28" w14:textId="77777777">
            <w:pPr>
              <w:ind w:left="0" w:right="157" w:firstLine="0"/>
              <w:jc w:val="center"/>
            </w:pPr>
            <w:r>
              <w:rPr>
                <w:b w:val="0"/>
              </w:rPr>
              <w:t>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29" w14:textId="77777777">
            <w:pPr>
              <w:ind w:left="0" w:firstLine="0"/>
            </w:pPr>
            <w:r>
              <w:rPr>
                <w:b w:val="0"/>
              </w:rPr>
              <w:t xml:space="preserve">Ministerie van </w:t>
            </w:r>
          </w:p>
          <w:p w:rsidR="00EA11AB" w:rsidRDefault="00553FDF" w14:paraId="446FA42A" w14:textId="77777777">
            <w:pPr>
              <w:ind w:left="0" w:firstLine="0"/>
            </w:pPr>
            <w:r>
              <w:rPr>
                <w:b w:val="0"/>
              </w:rPr>
              <w:t xml:space="preserve">Binnenlandse Zaken en Koninkrijksrelaties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2B" w14:textId="77777777">
            <w:pPr>
              <w:ind w:left="1" w:firstLine="0"/>
            </w:pPr>
            <w:r>
              <w:rPr>
                <w:b w:val="0"/>
              </w:rPr>
              <w:t xml:space="preserve">RICHTLIJN (EU) 2024/1275 VAN HET EUROPEES PARLEMENT EN DE RAAD  van 24 april 2024  betreffende de energieprestatie van gebouwen  (herschikking)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2C" w14:textId="77777777">
            <w:pPr>
              <w:ind w:left="0" w:firstLine="0"/>
            </w:pPr>
            <w:r>
              <w:rPr>
                <w:b w:val="0"/>
              </w:rPr>
              <w:t xml:space="preserve">2024/1275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2D" w14:textId="77777777">
            <w:pPr>
              <w:ind w:left="0" w:right="63" w:firstLine="0"/>
              <w:jc w:val="right"/>
            </w:pPr>
            <w:r>
              <w:rPr>
                <w:b w:val="0"/>
              </w:rPr>
              <w:t xml:space="preserve">29-mei-2026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2E" w14:textId="77777777">
            <w:pPr>
              <w:ind w:left="0" w:firstLine="0"/>
            </w:pPr>
            <w:r>
              <w:rPr>
                <w:b w:val="0"/>
              </w:rPr>
              <w:t xml:space="preserve">Op schema </w:t>
            </w:r>
          </w:p>
        </w:tc>
      </w:tr>
      <w:tr w:rsidR="00EA11AB" w14:paraId="446FA437" w14:textId="77777777">
        <w:trPr>
          <w:trHeight w:val="88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30" w14:textId="77777777">
            <w:pPr>
              <w:ind w:left="0" w:right="157" w:firstLine="0"/>
              <w:jc w:val="center"/>
            </w:pPr>
            <w:r>
              <w:rPr>
                <w:b w:val="0"/>
              </w:rPr>
              <w:t>2.</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31" w14:textId="77777777">
            <w:pPr>
              <w:ind w:left="0" w:firstLine="0"/>
            </w:pPr>
            <w:r>
              <w:rPr>
                <w:b w:val="0"/>
              </w:rPr>
              <w:t xml:space="preserve">Ministerie van </w:t>
            </w:r>
          </w:p>
          <w:p w:rsidR="00EA11AB" w:rsidRDefault="00553FDF" w14:paraId="446FA432" w14:textId="77777777">
            <w:pPr>
              <w:ind w:left="0" w:firstLine="0"/>
            </w:pPr>
            <w:r>
              <w:rPr>
                <w:b w:val="0"/>
              </w:rPr>
              <w:t xml:space="preserve">Binnenlandse Zaken en Koninkrijksrelaties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33" w14:textId="77777777">
            <w:pPr>
              <w:ind w:left="1" w:right="8" w:firstLine="0"/>
            </w:pPr>
            <w:r>
              <w:rPr>
                <w:b w:val="0"/>
              </w:rPr>
              <w:t xml:space="preserve">RICHTLIJN (EU) 2024/1760 VAN HET EUROPEES PARLEMENT EN DE RAAD van 13 juni 2024 inzake passende zorgvuldigheid in het bedrijfsleven op het gebied van duurzaamheid en tot wijziging van Richtlijn (EU) 2019/1937 en Verordening (EU) 2023/2859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34" w14:textId="77777777">
            <w:pPr>
              <w:ind w:left="0" w:firstLine="0"/>
            </w:pPr>
            <w:r>
              <w:rPr>
                <w:b w:val="0"/>
              </w:rPr>
              <w:t xml:space="preserve">2024/1760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35" w14:textId="77777777">
            <w:pPr>
              <w:ind w:left="0" w:right="63" w:firstLine="0"/>
              <w:jc w:val="right"/>
            </w:pPr>
            <w:r>
              <w:rPr>
                <w:b w:val="0"/>
              </w:rPr>
              <w:t xml:space="preserve">26-jul-2026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36" w14:textId="77777777">
            <w:pPr>
              <w:ind w:left="0" w:firstLine="0"/>
            </w:pPr>
            <w:r>
              <w:rPr>
                <w:b w:val="0"/>
              </w:rPr>
              <w:t xml:space="preserve">Onbekend </w:t>
            </w:r>
          </w:p>
        </w:tc>
      </w:tr>
      <w:tr w:rsidR="00EA11AB" w14:paraId="446FA43F" w14:textId="77777777">
        <w:trPr>
          <w:trHeight w:val="44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38" w14:textId="77777777">
            <w:pPr>
              <w:ind w:left="0" w:right="157" w:firstLine="0"/>
              <w:jc w:val="center"/>
            </w:pPr>
            <w:r>
              <w:rPr>
                <w:b w:val="0"/>
              </w:rPr>
              <w:t>3.</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39" w14:textId="77777777">
            <w:pPr>
              <w:ind w:left="0" w:firstLine="0"/>
            </w:pPr>
            <w:r>
              <w:rPr>
                <w:b w:val="0"/>
              </w:rPr>
              <w:t xml:space="preserve">Ministerie van </w:t>
            </w:r>
          </w:p>
          <w:p w:rsidR="00EA11AB" w:rsidRDefault="00553FDF" w14:paraId="446FA43A" w14:textId="77777777">
            <w:pPr>
              <w:ind w:left="0" w:firstLine="0"/>
            </w:pPr>
            <w:r>
              <w:rPr>
                <w:b w:val="0"/>
              </w:rPr>
              <w:t xml:space="preserve">Buitenlandse Zaken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3B" w14:textId="77777777">
            <w:pPr>
              <w:ind w:left="1" w:firstLine="0"/>
            </w:pPr>
            <w:r>
              <w:rPr>
                <w:b w:val="0"/>
              </w:rPr>
              <w:t xml:space="preserve">RICHTLIJN (EU) 2019/997 VAN DE RAAD van 18 juni 2019 tot vaststelling van een EU-noodreisdocument en tot intrekking van Besluit 96/409/GBVB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3C" w14:textId="77777777">
            <w:pPr>
              <w:ind w:left="0" w:firstLine="0"/>
            </w:pPr>
            <w:r>
              <w:rPr>
                <w:b w:val="0"/>
              </w:rPr>
              <w:t xml:space="preserve">2019/997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3D" w14:textId="77777777">
            <w:pPr>
              <w:ind w:left="0" w:right="63" w:firstLine="0"/>
              <w:jc w:val="right"/>
            </w:pPr>
            <w:r>
              <w:rPr>
                <w:b w:val="0"/>
              </w:rPr>
              <w:t xml:space="preserve">8-dec-2024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3E" w14:textId="77777777">
            <w:pPr>
              <w:ind w:left="0" w:firstLine="0"/>
              <w:jc w:val="both"/>
            </w:pPr>
            <w:r>
              <w:rPr>
                <w:b w:val="0"/>
                <w:color w:val="FFFFFF"/>
              </w:rPr>
              <w:t xml:space="preserve">Niet op schema </w:t>
            </w:r>
          </w:p>
        </w:tc>
      </w:tr>
      <w:tr w:rsidR="00EA11AB" w14:paraId="446FA447" w14:textId="77777777">
        <w:trPr>
          <w:trHeight w:val="110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40" w14:textId="77777777">
            <w:pPr>
              <w:ind w:left="0" w:right="157" w:firstLine="0"/>
              <w:jc w:val="center"/>
            </w:pPr>
            <w:r>
              <w:rPr>
                <w:b w:val="0"/>
              </w:rPr>
              <w:t>4.</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41" w14:textId="77777777">
            <w:pPr>
              <w:ind w:left="0" w:firstLine="0"/>
            </w:pPr>
            <w:r>
              <w:rPr>
                <w:b w:val="0"/>
              </w:rPr>
              <w:t xml:space="preserve">Ministerie van </w:t>
            </w:r>
          </w:p>
          <w:p w:rsidR="00EA11AB" w:rsidRDefault="00553FDF" w14:paraId="446FA442" w14:textId="77777777">
            <w:pPr>
              <w:ind w:left="0" w:firstLine="0"/>
            </w:pPr>
            <w:r>
              <w:rPr>
                <w:b w:val="0"/>
              </w:rPr>
              <w:t xml:space="preserve">Buitenlandse Zaken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43" w14:textId="77777777">
            <w:pPr>
              <w:ind w:left="1" w:firstLine="0"/>
            </w:pPr>
            <w:r>
              <w:rPr>
                <w:b w:val="0"/>
              </w:rPr>
              <w:t xml:space="preserve">RICHTLIJN (EU) 2024/1785 VAN HET EUROPEES PARLEMENT EN DE RAAD van 24 april 2024 tot wijziging van Richtlijn 2010/75/EU van het Europees Parlement en de Raad inzake industriële emissies (geïntegreerde preventie en bestrijding van verontreiniging) en Richtlijn 1999/31/EG van de Raad betreffende het storten van afvalstoffen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44" w14:textId="77777777">
            <w:pPr>
              <w:ind w:left="0" w:firstLine="0"/>
            </w:pPr>
            <w:r>
              <w:rPr>
                <w:b w:val="0"/>
              </w:rPr>
              <w:t xml:space="preserve">2024/1785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45" w14:textId="77777777">
            <w:pPr>
              <w:ind w:left="0" w:right="63" w:firstLine="0"/>
              <w:jc w:val="right"/>
            </w:pPr>
            <w:r>
              <w:rPr>
                <w:b w:val="0"/>
              </w:rPr>
              <w:t xml:space="preserve">1-jul-2026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46" w14:textId="77777777">
            <w:pPr>
              <w:ind w:left="0" w:firstLine="0"/>
            </w:pPr>
            <w:r>
              <w:rPr>
                <w:b w:val="0"/>
              </w:rPr>
              <w:t xml:space="preserve">Onbekend </w:t>
            </w:r>
          </w:p>
        </w:tc>
      </w:tr>
      <w:tr w:rsidR="00EA11AB" w14:paraId="446FA44F" w14:textId="77777777">
        <w:trPr>
          <w:trHeight w:val="66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48" w14:textId="77777777">
            <w:pPr>
              <w:ind w:left="0" w:right="157" w:firstLine="0"/>
              <w:jc w:val="center"/>
            </w:pPr>
            <w:r>
              <w:rPr>
                <w:b w:val="0"/>
              </w:rPr>
              <w:t>5.</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49" w14:textId="77777777">
            <w:pPr>
              <w:ind w:left="0" w:firstLine="0"/>
            </w:pPr>
            <w:r>
              <w:rPr>
                <w:b w:val="0"/>
              </w:rPr>
              <w:t xml:space="preserve">Ministerie van </w:t>
            </w:r>
          </w:p>
          <w:p w:rsidR="00EA11AB" w:rsidRDefault="00553FDF" w14:paraId="446FA44A" w14:textId="77777777">
            <w:pPr>
              <w:ind w:left="0" w:firstLine="0"/>
            </w:pPr>
            <w:r>
              <w:rPr>
                <w:b w:val="0"/>
              </w:rPr>
              <w:t xml:space="preserve">Buitenlandse Zaken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4B" w14:textId="77777777">
            <w:pPr>
              <w:ind w:left="1" w:firstLine="0"/>
            </w:pPr>
            <w:r>
              <w:rPr>
                <w:b w:val="0"/>
              </w:rPr>
              <w:t xml:space="preserve">GEDELEGEERDE RICHTLIJN (EU) 2024/1986 VAN DE COMMISSIE van 6 mei 2024 tot wijziging van Richtlijn (EU) 2019/997 van de Raad wat betreft het </w:t>
            </w:r>
            <w:proofErr w:type="spellStart"/>
            <w:r>
              <w:rPr>
                <w:b w:val="0"/>
              </w:rPr>
              <w:t>machineleesbare</w:t>
            </w:r>
            <w:proofErr w:type="spellEnd"/>
            <w:r>
              <w:rPr>
                <w:b w:val="0"/>
              </w:rPr>
              <w:t xml:space="preserve"> gedeelte van het EU-noodreisdocument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4C" w14:textId="77777777">
            <w:pPr>
              <w:ind w:left="0" w:firstLine="0"/>
            </w:pPr>
            <w:r>
              <w:rPr>
                <w:b w:val="0"/>
              </w:rPr>
              <w:t xml:space="preserve">2024/1986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4D" w14:textId="77777777">
            <w:pPr>
              <w:ind w:left="0" w:right="63" w:firstLine="0"/>
              <w:jc w:val="right"/>
            </w:pPr>
            <w:r>
              <w:rPr>
                <w:b w:val="0"/>
              </w:rPr>
              <w:t xml:space="preserve">9-dec-2024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4E" w14:textId="77777777">
            <w:pPr>
              <w:ind w:left="0" w:firstLine="0"/>
              <w:jc w:val="both"/>
            </w:pPr>
            <w:r>
              <w:rPr>
                <w:b w:val="0"/>
                <w:color w:val="FFFFFF"/>
              </w:rPr>
              <w:t xml:space="preserve">Niet op schema </w:t>
            </w:r>
          </w:p>
        </w:tc>
      </w:tr>
      <w:tr w:rsidR="00EA11AB" w14:paraId="446FA457" w14:textId="77777777">
        <w:trPr>
          <w:trHeight w:val="66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50" w14:textId="77777777">
            <w:pPr>
              <w:ind w:left="0" w:right="157" w:firstLine="0"/>
              <w:jc w:val="center"/>
            </w:pPr>
            <w:r>
              <w:rPr>
                <w:b w:val="0"/>
              </w:rPr>
              <w:t>6.</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51" w14:textId="77777777">
            <w:pPr>
              <w:ind w:left="0" w:firstLine="0"/>
            </w:pPr>
            <w:r>
              <w:rPr>
                <w:b w:val="0"/>
              </w:rPr>
              <w:t xml:space="preserve">Ministerie van </w:t>
            </w:r>
          </w:p>
          <w:p w:rsidR="00EA11AB" w:rsidRDefault="00977371" w14:paraId="446FA452" w14:textId="0C537D81">
            <w:pPr>
              <w:ind w:left="0" w:firstLine="0"/>
            </w:pPr>
            <w:r>
              <w:rPr>
                <w:b w:val="0"/>
              </w:rPr>
              <w:t>Klimaat en Groene Groei</w:t>
            </w:r>
            <w:r w:rsidR="00553FDF">
              <w:rPr>
                <w:b w:val="0"/>
              </w:rPr>
              <w:t xml:space="preserve">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53" w14:textId="77777777">
            <w:pPr>
              <w:ind w:left="1" w:right="57" w:firstLine="0"/>
            </w:pPr>
            <w:r>
              <w:rPr>
                <w:b w:val="0"/>
              </w:rPr>
              <w:t xml:space="preserve">RICHTLIJN (EU) 2023/1791 VAN HET EUROPEES PARLEMENT EN DE RAAD van 13 september 2023 betreffende energie-efficiëntie en tot wijziging van Verordening (EU) 2023/955 (herschikking)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54" w14:textId="77777777">
            <w:pPr>
              <w:ind w:left="0" w:firstLine="0"/>
            </w:pPr>
            <w:r>
              <w:rPr>
                <w:b w:val="0"/>
              </w:rPr>
              <w:t xml:space="preserve">2023/1791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55" w14:textId="77777777">
            <w:pPr>
              <w:ind w:left="0" w:right="63" w:firstLine="0"/>
              <w:jc w:val="right"/>
            </w:pPr>
            <w:r>
              <w:rPr>
                <w:b w:val="0"/>
              </w:rPr>
              <w:t xml:space="preserve">11-okt-2025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56" w14:textId="77777777">
            <w:pPr>
              <w:ind w:left="0" w:firstLine="0"/>
              <w:jc w:val="both"/>
            </w:pPr>
            <w:r>
              <w:rPr>
                <w:b w:val="0"/>
                <w:color w:val="FFFFFF"/>
              </w:rPr>
              <w:t xml:space="preserve">Niet op schema </w:t>
            </w:r>
          </w:p>
        </w:tc>
      </w:tr>
      <w:tr w:rsidR="00EA11AB" w14:paraId="446FA45F"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58" w14:textId="77777777">
            <w:pPr>
              <w:ind w:left="0" w:right="157" w:firstLine="0"/>
              <w:jc w:val="center"/>
            </w:pPr>
            <w:r>
              <w:rPr>
                <w:b w:val="0"/>
              </w:rPr>
              <w:t>7.</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59" w14:textId="77777777">
            <w:pPr>
              <w:ind w:left="0" w:firstLine="0"/>
            </w:pPr>
            <w:r>
              <w:rPr>
                <w:b w:val="0"/>
              </w:rPr>
              <w:t xml:space="preserve">Ministerie van </w:t>
            </w:r>
          </w:p>
          <w:p w:rsidR="00EA11AB" w:rsidRDefault="00977371" w14:paraId="446FA45A" w14:textId="6CF8F990">
            <w:pPr>
              <w:ind w:left="0" w:firstLine="0"/>
            </w:pPr>
            <w:r>
              <w:rPr>
                <w:b w:val="0"/>
              </w:rPr>
              <w:t>Klimaat en Groene Groei</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5B" w14:textId="77777777">
            <w:pPr>
              <w:ind w:left="1" w:right="13" w:firstLine="0"/>
            </w:pPr>
            <w:r>
              <w:rPr>
                <w:b w:val="0"/>
              </w:rPr>
              <w:t xml:space="preserve">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5C" w14:textId="77777777">
            <w:pPr>
              <w:ind w:left="0" w:firstLine="0"/>
            </w:pPr>
            <w:r>
              <w:rPr>
                <w:b w:val="0"/>
              </w:rPr>
              <w:t xml:space="preserve">2023/2413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5D" w14:textId="77777777">
            <w:pPr>
              <w:ind w:left="0" w:right="63" w:firstLine="0"/>
              <w:jc w:val="right"/>
            </w:pPr>
            <w:r>
              <w:rPr>
                <w:b w:val="0"/>
              </w:rPr>
              <w:t xml:space="preserve">21-mei-2025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5E" w14:textId="77777777">
            <w:pPr>
              <w:ind w:left="0" w:firstLine="0"/>
              <w:jc w:val="both"/>
            </w:pPr>
            <w:r>
              <w:rPr>
                <w:b w:val="0"/>
                <w:color w:val="FFFFFF"/>
              </w:rPr>
              <w:t xml:space="preserve">Niet op schema </w:t>
            </w:r>
          </w:p>
        </w:tc>
      </w:tr>
      <w:tr w:rsidR="00EA11AB" w14:paraId="446FA467" w14:textId="77777777">
        <w:trPr>
          <w:trHeight w:val="110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60" w14:textId="77777777">
            <w:pPr>
              <w:ind w:left="0" w:right="157" w:firstLine="0"/>
              <w:jc w:val="center"/>
            </w:pPr>
            <w:r>
              <w:rPr>
                <w:b w:val="0"/>
              </w:rPr>
              <w:t>8.</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61" w14:textId="77777777">
            <w:pPr>
              <w:ind w:left="0" w:firstLine="0"/>
            </w:pPr>
            <w:r>
              <w:rPr>
                <w:b w:val="0"/>
              </w:rPr>
              <w:t xml:space="preserve">Ministerie van </w:t>
            </w:r>
          </w:p>
          <w:p w:rsidR="00EA11AB" w:rsidRDefault="00553FDF" w14:paraId="446FA462" w14:textId="77777777">
            <w:pPr>
              <w:ind w:left="0" w:firstLine="0"/>
            </w:pPr>
            <w:r>
              <w:rPr>
                <w:b w:val="0"/>
              </w:rPr>
              <w:t xml:space="preserve">Economische Zaken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63" w14:textId="268AE9D2">
            <w:pPr>
              <w:ind w:left="1" w:firstLine="0"/>
            </w:pPr>
            <w:r>
              <w:rPr>
                <w:b w:val="0"/>
              </w:rPr>
              <w:t xml:space="preserve">GEDELEGEERDE RICHTLIJN (EU) 2024/1262 VAN DE COMMISSIE  van 13 maart 2024 tot wijziging van Richtlijn 2010/63/EU van het Europees Parlement en de Raad wat betreft de voorschriften voor inrichtingen en voor de verzorging en de huisvesting van dieren, en wat betreft de methoden voor het doden van dieren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64" w14:textId="77777777">
            <w:pPr>
              <w:ind w:left="0" w:firstLine="0"/>
            </w:pPr>
            <w:r>
              <w:rPr>
                <w:b w:val="0"/>
              </w:rPr>
              <w:t xml:space="preserve">2024/1262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65" w14:textId="77777777">
            <w:pPr>
              <w:ind w:left="0" w:right="63" w:firstLine="0"/>
              <w:jc w:val="right"/>
            </w:pPr>
            <w:r>
              <w:rPr>
                <w:b w:val="0"/>
              </w:rPr>
              <w:t xml:space="preserve">4-dec-2025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66" w14:textId="77777777">
            <w:pPr>
              <w:ind w:left="0" w:firstLine="0"/>
              <w:jc w:val="both"/>
            </w:pPr>
            <w:r>
              <w:rPr>
                <w:b w:val="0"/>
                <w:color w:val="FFFFFF"/>
              </w:rPr>
              <w:t xml:space="preserve">Niet op schema </w:t>
            </w:r>
          </w:p>
        </w:tc>
      </w:tr>
      <w:tr w:rsidR="00EA11AB" w14:paraId="446FA46F" w14:textId="77777777">
        <w:trPr>
          <w:trHeight w:val="88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68" w14:textId="77777777">
            <w:pPr>
              <w:ind w:left="0" w:right="157" w:firstLine="0"/>
              <w:jc w:val="center"/>
            </w:pPr>
            <w:r>
              <w:rPr>
                <w:b w:val="0"/>
              </w:rPr>
              <w:t>9.</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69" w14:textId="77777777">
            <w:pPr>
              <w:ind w:left="0" w:firstLine="0"/>
            </w:pPr>
            <w:r>
              <w:rPr>
                <w:b w:val="0"/>
              </w:rPr>
              <w:t xml:space="preserve">Ministerie van </w:t>
            </w:r>
          </w:p>
          <w:p w:rsidR="00EA11AB" w:rsidRDefault="00977371" w14:paraId="446FA46A" w14:textId="362881C4">
            <w:pPr>
              <w:ind w:left="0" w:firstLine="0"/>
            </w:pPr>
            <w:r>
              <w:rPr>
                <w:b w:val="0"/>
              </w:rPr>
              <w:t>Klimaat en Groene Groei</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6B" w14:textId="77777777">
            <w:pPr>
              <w:ind w:left="1" w:firstLine="0"/>
            </w:pPr>
            <w:r>
              <w:rPr>
                <w:b w:val="0"/>
              </w:rPr>
              <w:t xml:space="preserve">RICHTLIJN (EU) 2024/1711 VAN HET EUROPEES PARLEMENT EN DE RAAD van 13 juni 2024 tot wijziging van de Richtlijnen (EU) 2018/2001 en (EU) 2019/944 inzake het verbeteren van de opzet van de elektriciteitsmarkt van de Unie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6C" w14:textId="77777777">
            <w:pPr>
              <w:ind w:left="0" w:firstLine="0"/>
            </w:pPr>
            <w:r>
              <w:rPr>
                <w:b w:val="0"/>
              </w:rPr>
              <w:t xml:space="preserve">2024/1711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6D" w14:textId="77777777">
            <w:pPr>
              <w:ind w:left="0" w:right="63" w:firstLine="0"/>
              <w:jc w:val="right"/>
            </w:pPr>
            <w:r>
              <w:rPr>
                <w:b w:val="0"/>
              </w:rPr>
              <w:t xml:space="preserve">17-jan-2025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6E" w14:textId="77777777">
            <w:pPr>
              <w:ind w:left="0" w:firstLine="0"/>
              <w:jc w:val="both"/>
            </w:pPr>
            <w:r>
              <w:rPr>
                <w:b w:val="0"/>
                <w:color w:val="FFFFFF"/>
              </w:rPr>
              <w:t xml:space="preserve">Niet op schema </w:t>
            </w:r>
          </w:p>
        </w:tc>
      </w:tr>
      <w:tr w:rsidR="00EA11AB" w14:paraId="446FA477" w14:textId="77777777">
        <w:trPr>
          <w:trHeight w:val="88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70" w14:textId="77777777">
            <w:pPr>
              <w:ind w:left="0" w:right="42" w:firstLine="0"/>
              <w:jc w:val="center"/>
            </w:pPr>
            <w:r>
              <w:rPr>
                <w:b w:val="0"/>
              </w:rPr>
              <w:lastRenderedPageBreak/>
              <w:t>10.</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71" w14:textId="77777777">
            <w:pPr>
              <w:ind w:left="0" w:firstLine="0"/>
            </w:pPr>
            <w:r>
              <w:rPr>
                <w:b w:val="0"/>
              </w:rPr>
              <w:t xml:space="preserve">Ministerie van </w:t>
            </w:r>
          </w:p>
          <w:p w:rsidR="00EA11AB" w:rsidRDefault="00977371" w14:paraId="446FA472" w14:textId="67675260">
            <w:pPr>
              <w:ind w:left="0" w:firstLine="0"/>
            </w:pPr>
            <w:r>
              <w:rPr>
                <w:b w:val="0"/>
              </w:rPr>
              <w:t>Klimaat en Groene Groei</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73" w14:textId="77777777">
            <w:pPr>
              <w:ind w:left="1" w:firstLine="0"/>
            </w:pPr>
            <w:r>
              <w:rPr>
                <w:b w:val="0"/>
              </w:rPr>
              <w:t xml:space="preserve">RICHTLIJN (EU) 2024/1788 VAN HET EUROPEES PARLEMENT EN DE RAAD van 13 juni 2024 betreffende gemeenschappelijke regels voor de interne markten voor hernieuwbaar gas, aardgas en waterstof, tot wijziging van Richtlijn (EU) 2023/1791 en tot intrekking van Richtlijn 2009/73/EG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74" w14:textId="77777777">
            <w:pPr>
              <w:ind w:left="0" w:firstLine="0"/>
            </w:pPr>
            <w:r>
              <w:rPr>
                <w:b w:val="0"/>
              </w:rPr>
              <w:t xml:space="preserve">2024/1788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75" w14:textId="77777777">
            <w:pPr>
              <w:ind w:left="0" w:right="63" w:firstLine="0"/>
              <w:jc w:val="right"/>
            </w:pPr>
            <w:r>
              <w:rPr>
                <w:b w:val="0"/>
              </w:rPr>
              <w:t xml:space="preserve">5-aug-2026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76" w14:textId="77777777">
            <w:pPr>
              <w:ind w:left="0" w:firstLine="0"/>
            </w:pPr>
            <w:r>
              <w:rPr>
                <w:b w:val="0"/>
              </w:rPr>
              <w:t xml:space="preserve">Onbekend </w:t>
            </w:r>
          </w:p>
        </w:tc>
      </w:tr>
      <w:tr w:rsidR="00EA11AB" w14:paraId="446FA47F" w14:textId="77777777">
        <w:trPr>
          <w:trHeight w:val="449"/>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78" w14:textId="77777777">
            <w:pPr>
              <w:ind w:left="0" w:right="42" w:firstLine="0"/>
              <w:jc w:val="center"/>
            </w:pPr>
            <w:r>
              <w:rPr>
                <w:b w:val="0"/>
              </w:rPr>
              <w:t>11.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79" w14:textId="77777777">
            <w:pPr>
              <w:ind w:left="0" w:firstLine="0"/>
            </w:pPr>
            <w:r>
              <w:rPr>
                <w:b w:val="0"/>
              </w:rPr>
              <w:t xml:space="preserve">Ministerie van </w:t>
            </w:r>
          </w:p>
          <w:p w:rsidR="00EA11AB" w:rsidRDefault="00553FDF" w14:paraId="446FA47A" w14:textId="77777777">
            <w:pPr>
              <w:ind w:left="0" w:firstLine="0"/>
            </w:pPr>
            <w:r>
              <w:rPr>
                <w:b w:val="0"/>
              </w:rPr>
              <w:t xml:space="preserve">Economische Zaken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7B" w14:textId="20AB68D1">
            <w:pPr>
              <w:ind w:left="1" w:firstLine="0"/>
            </w:pPr>
            <w:r>
              <w:rPr>
                <w:b w:val="0"/>
              </w:rPr>
              <w:t xml:space="preserve">RICHTLIJN (EU) 2024/825 VAN HET EUROPEES PARLEMENT EN DE RAAD  van 28 februari 2024 tot wijziging van de Richtlijnen 2005/29/EG en </w:t>
            </w:r>
            <w:r w:rsidRPr="002726A5" w:rsidR="00977371">
              <w:rPr>
                <w:b w:val="0"/>
              </w:rPr>
              <w:t>2011/83/EU wat betreft het versterken van de positie van de consument voor de groene transitie door middel van betere informatie en door middel van bescherming tegen oneerlijke praktijken</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7C" w14:textId="77777777">
            <w:pPr>
              <w:ind w:left="0" w:firstLine="0"/>
            </w:pPr>
            <w:r>
              <w:rPr>
                <w:b w:val="0"/>
              </w:rPr>
              <w:t xml:space="preserve">2024/825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7D" w14:textId="77777777">
            <w:pPr>
              <w:ind w:left="0" w:right="63" w:firstLine="0"/>
              <w:jc w:val="right"/>
            </w:pPr>
            <w:r>
              <w:rPr>
                <w:b w:val="0"/>
              </w:rPr>
              <w:t xml:space="preserve">27-mrt-2026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7E" w14:textId="77777777">
            <w:pPr>
              <w:ind w:left="0" w:firstLine="0"/>
            </w:pPr>
            <w:r>
              <w:rPr>
                <w:b w:val="0"/>
              </w:rPr>
              <w:t xml:space="preserve">Op schema </w:t>
            </w:r>
          </w:p>
        </w:tc>
      </w:tr>
    </w:tbl>
    <w:p w:rsidR="00EA11AB" w:rsidRDefault="00EA11AB" w14:paraId="446FA480" w14:textId="77777777">
      <w:pPr>
        <w:ind w:left="-1440" w:right="15398" w:firstLine="0"/>
      </w:pPr>
    </w:p>
    <w:tbl>
      <w:tblPr>
        <w:tblStyle w:val="TableGrid"/>
        <w:tblW w:w="15025" w:type="dxa"/>
        <w:tblInd w:w="-282" w:type="dxa"/>
        <w:tblCellMar>
          <w:top w:w="39" w:type="dxa"/>
        </w:tblCellMar>
        <w:tblLook w:val="04A0" w:firstRow="1" w:lastRow="0" w:firstColumn="1" w:lastColumn="0" w:noHBand="0" w:noVBand="1"/>
      </w:tblPr>
      <w:tblGrid>
        <w:gridCol w:w="1134"/>
        <w:gridCol w:w="2125"/>
        <w:gridCol w:w="6948"/>
        <w:gridCol w:w="1558"/>
        <w:gridCol w:w="1702"/>
        <w:gridCol w:w="1558"/>
      </w:tblGrid>
      <w:tr w:rsidR="00EA11AB" w14:paraId="446FA487" w14:textId="77777777">
        <w:trPr>
          <w:trHeight w:val="444"/>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81" w14:textId="77777777">
            <w:pPr>
              <w:ind w:left="30"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82" w14:textId="77777777">
            <w:pPr>
              <w:ind w:left="0" w:right="3"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83" w14:textId="77777777">
            <w:pPr>
              <w:ind w:left="2"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84" w14:textId="77777777">
            <w:pPr>
              <w:ind w:left="0" w:right="2"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485"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486" w14:textId="77777777">
            <w:pPr>
              <w:ind w:left="0" w:firstLine="0"/>
              <w:jc w:val="center"/>
            </w:pPr>
            <w:r>
              <w:rPr>
                <w:color w:val="FFFFFF"/>
              </w:rPr>
              <w:t xml:space="preserve">Voortgang- status </w:t>
            </w:r>
          </w:p>
        </w:tc>
      </w:tr>
      <w:tr w:rsidR="00EA11AB" w14:paraId="446FA48E" w14:textId="77777777">
        <w:trPr>
          <w:trHeight w:val="659"/>
        </w:trPr>
        <w:tc>
          <w:tcPr>
            <w:tcW w:w="1134" w:type="dxa"/>
            <w:tcBorders>
              <w:top w:val="single" w:color="000000" w:sz="4" w:space="0"/>
              <w:left w:val="single" w:color="000000" w:sz="4" w:space="0"/>
              <w:bottom w:val="single" w:color="000000" w:sz="4" w:space="0"/>
              <w:right w:val="single" w:color="000000" w:sz="4" w:space="0"/>
            </w:tcBorders>
          </w:tcPr>
          <w:p w:rsidR="00EA11AB" w:rsidRDefault="00EA11AB" w14:paraId="446FA488" w14:textId="77777777">
            <w:pPr>
              <w:spacing w:after="160"/>
              <w:ind w:left="0" w:firstLine="0"/>
            </w:pPr>
          </w:p>
        </w:tc>
        <w:tc>
          <w:tcPr>
            <w:tcW w:w="2125" w:type="dxa"/>
            <w:tcBorders>
              <w:top w:val="single" w:color="000000" w:sz="4" w:space="0"/>
              <w:left w:val="single" w:color="000000" w:sz="4" w:space="0"/>
              <w:bottom w:val="single" w:color="000000" w:sz="4" w:space="0"/>
              <w:right w:val="single" w:color="000000" w:sz="4" w:space="0"/>
            </w:tcBorders>
          </w:tcPr>
          <w:p w:rsidR="00EA11AB" w:rsidRDefault="00EA11AB" w14:paraId="446FA489" w14:textId="77777777">
            <w:pPr>
              <w:spacing w:after="160"/>
              <w:ind w:left="0" w:firstLine="0"/>
            </w:pP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8A" w14:textId="77777777">
            <w:pPr>
              <w:ind w:left="71" w:firstLine="0"/>
            </w:pPr>
            <w:r>
              <w:rPr>
                <w:b w:val="0"/>
              </w:rPr>
              <w:t xml:space="preserve">2011/83/EU wat betreft het versterken van de positie van de consument voor de groene transitie door middel van betere informatie en door middel van bescherming tegen oneerlijke praktijken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EA11AB" w14:paraId="446FA48B" w14:textId="77777777">
            <w:pPr>
              <w:spacing w:after="160"/>
              <w:ind w:left="0" w:firstLine="0"/>
            </w:pPr>
          </w:p>
        </w:tc>
        <w:tc>
          <w:tcPr>
            <w:tcW w:w="1702" w:type="dxa"/>
            <w:tcBorders>
              <w:top w:val="single" w:color="000000" w:sz="4" w:space="0"/>
              <w:left w:val="single" w:color="000000" w:sz="4" w:space="0"/>
              <w:bottom w:val="single" w:color="000000" w:sz="4" w:space="0"/>
              <w:right w:val="single" w:color="000000" w:sz="4" w:space="0"/>
            </w:tcBorders>
            <w:shd w:val="clear" w:color="auto" w:fill="FFFFFF"/>
          </w:tcPr>
          <w:p w:rsidR="00EA11AB" w:rsidRDefault="00EA11AB" w14:paraId="446FA48C" w14:textId="77777777">
            <w:pPr>
              <w:spacing w:after="160"/>
              <w:ind w:left="0" w:firstLine="0"/>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cPr>
          <w:p w:rsidR="00EA11AB" w:rsidRDefault="00EA11AB" w14:paraId="446FA48D" w14:textId="77777777">
            <w:pPr>
              <w:spacing w:after="160"/>
              <w:ind w:left="0" w:firstLine="0"/>
            </w:pPr>
          </w:p>
        </w:tc>
      </w:tr>
      <w:tr w:rsidR="00EA11AB" w14:paraId="446FA495" w14:textId="77777777">
        <w:trPr>
          <w:trHeight w:val="66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8F" w14:textId="77777777">
            <w:pPr>
              <w:ind w:left="19" w:firstLine="0"/>
              <w:jc w:val="center"/>
            </w:pPr>
            <w:r>
              <w:rPr>
                <w:b w:val="0"/>
              </w:rPr>
              <w:t>12.</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90"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91" w14:textId="77777777">
            <w:pPr>
              <w:ind w:left="71" w:firstLine="0"/>
            </w:pPr>
            <w:r>
              <w:rPr>
                <w:b w:val="0"/>
              </w:rPr>
              <w:t xml:space="preserve">RICHTLIJN (EU) 2021/2167 VAN HET EUROPEES PARLEMENT EN DE RAAD  van 24 november 2021  inzake kredietservicers en kredietkopers en tot wijziging van de Richtlijnen 2008/48/EG en 2014/17/EU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92" w14:textId="77777777">
            <w:pPr>
              <w:ind w:left="70" w:firstLine="0"/>
            </w:pPr>
            <w:r>
              <w:rPr>
                <w:b w:val="0"/>
              </w:rPr>
              <w:t xml:space="preserve">2021/2167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93" w14:textId="77777777">
            <w:pPr>
              <w:ind w:left="0" w:right="71" w:firstLine="0"/>
              <w:jc w:val="right"/>
            </w:pPr>
            <w:r>
              <w:rPr>
                <w:b w:val="0"/>
              </w:rPr>
              <w:t xml:space="preserve">29-dec-2023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494" w14:textId="77777777">
            <w:pPr>
              <w:ind w:left="70" w:firstLine="0"/>
            </w:pPr>
            <w:r>
              <w:rPr>
                <w:b w:val="0"/>
                <w:color w:val="FFFFFF"/>
              </w:rPr>
              <w:t xml:space="preserve">Te laat </w:t>
            </w:r>
          </w:p>
        </w:tc>
      </w:tr>
      <w:tr w:rsidR="00EA11AB" w14:paraId="446FA49E"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96" w14:textId="77777777">
            <w:pPr>
              <w:ind w:left="19" w:firstLine="0"/>
              <w:jc w:val="center"/>
            </w:pPr>
            <w:r>
              <w:rPr>
                <w:b w:val="0"/>
              </w:rPr>
              <w:t>13.</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97"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98" w14:textId="77777777">
            <w:pPr>
              <w:spacing w:line="242" w:lineRule="auto"/>
              <w:ind w:left="71" w:firstLine="0"/>
            </w:pPr>
            <w:r>
              <w:rPr>
                <w:b w:val="0"/>
              </w:rPr>
              <w:t xml:space="preserve">RICHTLIJN (EU) 2022/2556 VAN HET EUROPEES PARLEMENT EN DE RAAD van 14 december 2022 tot wijziging van de Richtlijnen 2009/65/EG, </w:t>
            </w:r>
          </w:p>
          <w:p w:rsidR="00EA11AB" w:rsidRDefault="00553FDF" w14:paraId="446FA499" w14:textId="77777777">
            <w:pPr>
              <w:ind w:left="71" w:firstLine="0"/>
            </w:pPr>
            <w:r>
              <w:rPr>
                <w:b w:val="0"/>
              </w:rPr>
              <w:t xml:space="preserve">2009/138/EG, 2011/61/EU, 2013/36/EU, 2014/59/EU, 2014/65/EU, (EU) </w:t>
            </w:r>
          </w:p>
          <w:p w:rsidR="00EA11AB" w:rsidRDefault="00553FDF" w14:paraId="446FA49A" w14:textId="77777777">
            <w:pPr>
              <w:ind w:left="71" w:firstLine="0"/>
            </w:pPr>
            <w:r>
              <w:rPr>
                <w:b w:val="0"/>
              </w:rPr>
              <w:t xml:space="preserve">2015/2366 en (EU) 2016/2341 wat betreft digitale operationele weerbaarheid voor de financiële sector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9B" w14:textId="77777777">
            <w:pPr>
              <w:ind w:left="70" w:firstLine="0"/>
            </w:pPr>
            <w:r>
              <w:rPr>
                <w:b w:val="0"/>
              </w:rPr>
              <w:t xml:space="preserve">2022/2556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9C" w14:textId="77777777">
            <w:pPr>
              <w:ind w:left="0" w:right="71" w:firstLine="0"/>
              <w:jc w:val="right"/>
            </w:pPr>
            <w:r>
              <w:rPr>
                <w:b w:val="0"/>
              </w:rPr>
              <w:t xml:space="preserve">17-jan-2025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9D" w14:textId="77777777">
            <w:pPr>
              <w:ind w:left="70" w:firstLine="0"/>
              <w:jc w:val="both"/>
            </w:pPr>
            <w:r>
              <w:rPr>
                <w:b w:val="0"/>
                <w:color w:val="FFFFFF"/>
              </w:rPr>
              <w:t xml:space="preserve">Niet op schema </w:t>
            </w:r>
          </w:p>
        </w:tc>
      </w:tr>
      <w:tr w:rsidR="00EA11AB" w14:paraId="446FA4A5" w14:textId="77777777">
        <w:trPr>
          <w:trHeight w:val="670"/>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9F" w14:textId="77777777">
            <w:pPr>
              <w:ind w:left="19" w:firstLine="0"/>
              <w:jc w:val="center"/>
            </w:pPr>
            <w:r>
              <w:rPr>
                <w:b w:val="0"/>
              </w:rPr>
              <w:t>14.</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A0"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A1" w14:textId="77777777">
            <w:pPr>
              <w:ind w:left="71" w:right="46" w:firstLine="0"/>
            </w:pPr>
            <w:r>
              <w:rPr>
                <w:b w:val="0"/>
              </w:rPr>
              <w:t xml:space="preserve">RICHTLIJN (EU) 2023/2225 VAN HET EUROPEES PARLEMENT EN DE RAAD  van 18 oktober 2023  inzake kredietovereenkomsten voor consumenten en tot intrekking van Richtlijn 2008/48/EG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A2" w14:textId="77777777">
            <w:pPr>
              <w:ind w:left="70" w:firstLine="0"/>
            </w:pPr>
            <w:r>
              <w:rPr>
                <w:b w:val="0"/>
              </w:rPr>
              <w:t xml:space="preserve">2023/2225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A3" w14:textId="77777777">
            <w:pPr>
              <w:ind w:left="0" w:right="71" w:firstLine="0"/>
              <w:jc w:val="right"/>
            </w:pPr>
            <w:r>
              <w:rPr>
                <w:b w:val="0"/>
              </w:rPr>
              <w:t xml:space="preserve">20-nov-2025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A4" w14:textId="77777777">
            <w:pPr>
              <w:ind w:left="70" w:firstLine="0"/>
            </w:pPr>
            <w:r>
              <w:rPr>
                <w:b w:val="0"/>
              </w:rPr>
              <w:t xml:space="preserve">Op schema </w:t>
            </w:r>
          </w:p>
        </w:tc>
      </w:tr>
      <w:tr w:rsidR="00EA11AB" w14:paraId="446FA4AC" w14:textId="77777777">
        <w:trPr>
          <w:trHeight w:val="662"/>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A6" w14:textId="77777777">
            <w:pPr>
              <w:ind w:left="19" w:firstLine="0"/>
              <w:jc w:val="center"/>
            </w:pPr>
            <w:r>
              <w:rPr>
                <w:b w:val="0"/>
              </w:rPr>
              <w:t>15.</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A7"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A8" w14:textId="77777777">
            <w:pPr>
              <w:ind w:left="71" w:firstLine="0"/>
            </w:pPr>
            <w:r>
              <w:rPr>
                <w:b w:val="0"/>
              </w:rPr>
              <w:t xml:space="preserve">RICHTLIJN (EU) 2023/2226 VAN DE RAAD van 17 oktober 2023 tot wijziging van Richtlijn 2011/16/EU betreffende de administratieve samenwerking op het gebied van de belastingen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A9" w14:textId="77777777">
            <w:pPr>
              <w:ind w:left="70" w:firstLine="0"/>
            </w:pPr>
            <w:r>
              <w:rPr>
                <w:b w:val="0"/>
              </w:rPr>
              <w:t xml:space="preserve">2023/2226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AA" w14:textId="77777777">
            <w:pPr>
              <w:ind w:left="0" w:right="71" w:firstLine="0"/>
              <w:jc w:val="right"/>
            </w:pPr>
            <w:r>
              <w:rPr>
                <w:b w:val="0"/>
              </w:rPr>
              <w:t xml:space="preserve">31-dec-2025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AB" w14:textId="77777777">
            <w:pPr>
              <w:ind w:left="70" w:firstLine="0"/>
              <w:jc w:val="both"/>
            </w:pPr>
            <w:r>
              <w:rPr>
                <w:b w:val="0"/>
                <w:color w:val="FFFFFF"/>
              </w:rPr>
              <w:t xml:space="preserve">Niet op schema </w:t>
            </w:r>
          </w:p>
        </w:tc>
      </w:tr>
      <w:tr w:rsidR="00EA11AB" w14:paraId="446FA4B3" w14:textId="77777777">
        <w:trPr>
          <w:trHeight w:val="88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AD" w14:textId="77777777">
            <w:pPr>
              <w:ind w:left="19" w:firstLine="0"/>
              <w:jc w:val="center"/>
            </w:pPr>
            <w:r>
              <w:rPr>
                <w:b w:val="0"/>
              </w:rPr>
              <w:t>16.</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AE"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AF" w14:textId="77777777">
            <w:pPr>
              <w:ind w:left="71" w:firstLine="0"/>
            </w:pPr>
            <w:r>
              <w:rPr>
                <w:b w:val="0"/>
              </w:rPr>
              <w:t xml:space="preserve">RICHTLIJN (EU) 2023/2673 VAN HET EUROPEES PARLEMENT EN DE RAAD  van 22 november 2023 tot wijziging van Richtlijn 2011/83/EU wat betreft op afstand gesloten overeenkomsten inzake financiële diensten, en tot intrekking van Richtlijn 2002/65/EG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B0" w14:textId="77777777">
            <w:pPr>
              <w:ind w:left="-9" w:firstLine="0"/>
            </w:pPr>
            <w:r>
              <w:rPr>
                <w:b w:val="0"/>
              </w:rPr>
              <w:t xml:space="preserve"> 2023/2673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B1" w14:textId="77777777">
            <w:pPr>
              <w:ind w:left="0" w:right="71" w:firstLine="0"/>
              <w:jc w:val="right"/>
            </w:pPr>
            <w:r>
              <w:rPr>
                <w:b w:val="0"/>
              </w:rPr>
              <w:t xml:space="preserve">19-dec-2025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B2" w14:textId="77777777">
            <w:pPr>
              <w:ind w:left="70" w:firstLine="0"/>
            </w:pPr>
            <w:r>
              <w:rPr>
                <w:b w:val="0"/>
              </w:rPr>
              <w:t xml:space="preserve">Op schema </w:t>
            </w:r>
          </w:p>
        </w:tc>
      </w:tr>
      <w:tr w:rsidR="00EA11AB" w14:paraId="446FA4BA" w14:textId="77777777">
        <w:trPr>
          <w:trHeight w:val="668"/>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B4" w14:textId="77777777">
            <w:pPr>
              <w:ind w:left="19" w:firstLine="0"/>
              <w:jc w:val="center"/>
            </w:pPr>
            <w:r>
              <w:rPr>
                <w:b w:val="0"/>
              </w:rPr>
              <w:t>17.</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B5"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B6" w14:textId="77777777">
            <w:pPr>
              <w:ind w:left="71" w:firstLine="0"/>
            </w:pPr>
            <w:r>
              <w:rPr>
                <w:b w:val="0"/>
              </w:rPr>
              <w:t xml:space="preserve">RICHTLIJN (EU) 2023/2864 VAN HET EUROPEES PARLEMENT EN DE RAAD  van 13 december 2023  tot wijziging van bepaalde richtlijnen wat betreft de oprichting en het functioneren van het Europees centraal toegangspunt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B7" w14:textId="77777777">
            <w:pPr>
              <w:ind w:left="70" w:firstLine="0"/>
              <w:jc w:val="both"/>
            </w:pPr>
            <w:r>
              <w:rPr>
                <w:b w:val="0"/>
              </w:rPr>
              <w:t xml:space="preserve">2023/2864 [A]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B8" w14:textId="77777777">
            <w:pPr>
              <w:ind w:left="0" w:right="71" w:firstLine="0"/>
              <w:jc w:val="right"/>
            </w:pPr>
            <w:r>
              <w:rPr>
                <w:b w:val="0"/>
              </w:rPr>
              <w:t xml:space="preserve">10-jan-2026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B9" w14:textId="77777777">
            <w:pPr>
              <w:ind w:left="70" w:firstLine="0"/>
            </w:pPr>
            <w:r>
              <w:rPr>
                <w:b w:val="0"/>
              </w:rPr>
              <w:t xml:space="preserve">Op schema </w:t>
            </w:r>
          </w:p>
        </w:tc>
      </w:tr>
      <w:tr w:rsidR="00EA11AB" w14:paraId="446FA4C1" w14:textId="77777777">
        <w:trPr>
          <w:trHeight w:val="66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BB" w14:textId="77777777">
            <w:pPr>
              <w:ind w:left="19" w:firstLine="0"/>
              <w:jc w:val="center"/>
            </w:pPr>
            <w:r>
              <w:rPr>
                <w:b w:val="0"/>
              </w:rPr>
              <w:t>18.</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BC"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BD" w14:textId="77777777">
            <w:pPr>
              <w:ind w:left="71" w:right="33" w:firstLine="0"/>
            </w:pPr>
            <w:r>
              <w:rPr>
                <w:b w:val="0"/>
              </w:rPr>
              <w:t xml:space="preserve">RICHTLIJN (EU) 2023/2864 VAN HET EUROPEES PARLEMENT EN DE RAAD van 13 december 2023 tot wijziging van bepaalde richtlijnen wat betreft de oprichting en het functioneren van het Europees centraal toegangspunt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BE" w14:textId="77777777">
            <w:pPr>
              <w:ind w:left="70" w:firstLine="0"/>
              <w:jc w:val="both"/>
            </w:pPr>
            <w:r>
              <w:rPr>
                <w:b w:val="0"/>
              </w:rPr>
              <w:t xml:space="preserve">2023/2864 [B]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BF" w14:textId="77777777">
            <w:pPr>
              <w:ind w:left="0" w:right="71" w:firstLine="0"/>
              <w:jc w:val="right"/>
            </w:pPr>
            <w:r>
              <w:rPr>
                <w:b w:val="0"/>
              </w:rPr>
              <w:t xml:space="preserve">10-jul-2025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C0" w14:textId="77777777">
            <w:pPr>
              <w:ind w:left="70" w:firstLine="0"/>
            </w:pPr>
            <w:r>
              <w:rPr>
                <w:b w:val="0"/>
              </w:rPr>
              <w:t xml:space="preserve">Op schema </w:t>
            </w:r>
          </w:p>
        </w:tc>
      </w:tr>
      <w:tr w:rsidR="00EA11AB" w14:paraId="446FA4C8"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C2" w14:textId="77777777">
            <w:pPr>
              <w:ind w:left="19" w:firstLine="0"/>
              <w:jc w:val="center"/>
            </w:pPr>
            <w:r>
              <w:rPr>
                <w:b w:val="0"/>
              </w:rPr>
              <w:lastRenderedPageBreak/>
              <w:t>19.</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C3"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C4" w14:textId="77777777">
            <w:pPr>
              <w:ind w:left="71" w:right="44" w:firstLine="0"/>
            </w:pPr>
            <w:r>
              <w:rPr>
                <w:b w:val="0"/>
              </w:rPr>
              <w:t xml:space="preserve">RICHTLIJN (EU) 2024/1174 VAN HET EUROPEES PARLEMENT EN DE RAAD  van 11 april 2024  tot wijziging van Richtlijn 2014/59/EU en Verordening (EU) nr. 806/2014 met betrekking tot bepaalde aspecten van het minimumvereiste voor eigen vermogen en in aanmerking komende passiva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C5" w14:textId="77777777">
            <w:pPr>
              <w:ind w:left="70" w:firstLine="0"/>
            </w:pPr>
            <w:r>
              <w:rPr>
                <w:b w:val="0"/>
              </w:rPr>
              <w:t xml:space="preserve">2024/1174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C6" w14:textId="77777777">
            <w:pPr>
              <w:ind w:left="0" w:right="71" w:firstLine="0"/>
              <w:jc w:val="right"/>
            </w:pPr>
            <w:r>
              <w:rPr>
                <w:b w:val="0"/>
              </w:rPr>
              <w:t xml:space="preserve">13-nov-2024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C7" w14:textId="77777777">
            <w:pPr>
              <w:ind w:left="70" w:firstLine="0"/>
              <w:jc w:val="both"/>
            </w:pPr>
            <w:r>
              <w:rPr>
                <w:b w:val="0"/>
                <w:color w:val="FFFFFF"/>
              </w:rPr>
              <w:t xml:space="preserve">Niet op schema </w:t>
            </w:r>
          </w:p>
        </w:tc>
      </w:tr>
      <w:tr w:rsidR="00EA11AB" w14:paraId="446FA4CF" w14:textId="77777777">
        <w:trPr>
          <w:trHeight w:val="66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C9" w14:textId="77777777">
            <w:pPr>
              <w:ind w:left="19" w:firstLine="0"/>
              <w:jc w:val="center"/>
            </w:pPr>
            <w:r>
              <w:rPr>
                <w:b w:val="0"/>
              </w:rPr>
              <w:t>20.</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CA"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CB" w14:textId="77777777">
            <w:pPr>
              <w:ind w:left="71" w:firstLine="0"/>
            </w:pPr>
            <w:r>
              <w:rPr>
                <w:b w:val="0"/>
              </w:rPr>
              <w:t xml:space="preserve">RICHTLIJN (EU) 2024/1265 VAN DE RAAD  van 29 april 2024  tot wijziging van Richtlijn 2011/85/EU betreffende voorschriften voor de begrotingskaders van de lidstaten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CC" w14:textId="77777777">
            <w:pPr>
              <w:ind w:left="70" w:firstLine="0"/>
            </w:pPr>
            <w:r>
              <w:rPr>
                <w:b w:val="0"/>
              </w:rPr>
              <w:t xml:space="preserve">2024/1265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CD" w14:textId="77777777">
            <w:pPr>
              <w:ind w:left="0" w:right="71" w:firstLine="0"/>
              <w:jc w:val="right"/>
            </w:pPr>
            <w:r>
              <w:rPr>
                <w:b w:val="0"/>
              </w:rPr>
              <w:t xml:space="preserve">31-dec-2025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CE" w14:textId="77777777">
            <w:pPr>
              <w:ind w:left="70" w:firstLine="0"/>
              <w:jc w:val="both"/>
            </w:pPr>
            <w:r>
              <w:rPr>
                <w:b w:val="0"/>
                <w:color w:val="FFFFFF"/>
              </w:rPr>
              <w:t xml:space="preserve">Niet op schema </w:t>
            </w:r>
          </w:p>
        </w:tc>
      </w:tr>
      <w:tr w:rsidR="00EA11AB" w14:paraId="446FA4D6"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D0" w14:textId="77777777">
            <w:pPr>
              <w:ind w:left="19" w:firstLine="0"/>
              <w:jc w:val="center"/>
            </w:pPr>
            <w:r>
              <w:rPr>
                <w:b w:val="0"/>
              </w:rPr>
              <w:t>21.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D1"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D2" w14:textId="77777777">
            <w:pPr>
              <w:ind w:left="71" w:firstLine="0"/>
            </w:pPr>
            <w:r>
              <w:rPr>
                <w:b w:val="0"/>
              </w:rPr>
              <w:t xml:space="preserve">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D3" w14:textId="77777777">
            <w:pPr>
              <w:ind w:left="70" w:firstLine="0"/>
              <w:jc w:val="both"/>
            </w:pPr>
            <w:r>
              <w:rPr>
                <w:b w:val="0"/>
              </w:rPr>
              <w:t xml:space="preserve">2024/1640 [A]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D4" w14:textId="77777777">
            <w:pPr>
              <w:ind w:left="0" w:right="71" w:firstLine="0"/>
              <w:jc w:val="right"/>
            </w:pPr>
            <w:r>
              <w:rPr>
                <w:b w:val="0"/>
              </w:rPr>
              <w:t xml:space="preserve">10-jul-2027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4D5" w14:textId="77777777">
            <w:pPr>
              <w:ind w:left="70" w:firstLine="0"/>
              <w:jc w:val="both"/>
            </w:pPr>
            <w:r>
              <w:rPr>
                <w:b w:val="0"/>
                <w:color w:val="FFFFFF"/>
              </w:rPr>
              <w:t xml:space="preserve">Niet op schema </w:t>
            </w:r>
          </w:p>
        </w:tc>
      </w:tr>
    </w:tbl>
    <w:p w:rsidR="00EA11AB" w:rsidRDefault="00EA11AB" w14:paraId="446FA4D7" w14:textId="77777777">
      <w:pPr>
        <w:ind w:left="-1440" w:right="15398" w:firstLine="0"/>
      </w:pPr>
    </w:p>
    <w:tbl>
      <w:tblPr>
        <w:tblStyle w:val="TableGrid"/>
        <w:tblW w:w="15025" w:type="dxa"/>
        <w:tblInd w:w="-282" w:type="dxa"/>
        <w:tblCellMar>
          <w:top w:w="43" w:type="dxa"/>
          <w:right w:w="9" w:type="dxa"/>
        </w:tblCellMar>
        <w:tblLook w:val="04A0" w:firstRow="1" w:lastRow="0" w:firstColumn="1" w:lastColumn="0" w:noHBand="0" w:noVBand="1"/>
      </w:tblPr>
      <w:tblGrid>
        <w:gridCol w:w="1134"/>
        <w:gridCol w:w="2125"/>
        <w:gridCol w:w="6948"/>
        <w:gridCol w:w="1558"/>
        <w:gridCol w:w="1702"/>
        <w:gridCol w:w="1558"/>
      </w:tblGrid>
      <w:tr w:rsidR="00EA11AB" w14:paraId="446FA4DE" w14:textId="77777777">
        <w:trPr>
          <w:trHeight w:val="444"/>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D8" w14:textId="77777777">
            <w:pPr>
              <w:ind w:left="39"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D9" w14:textId="77777777">
            <w:pPr>
              <w:ind w:left="5"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DA" w14:textId="77777777">
            <w:pPr>
              <w:ind w:left="11"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4DB" w14:textId="77777777">
            <w:pPr>
              <w:ind w:left="6"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4DC"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4DD" w14:textId="77777777">
            <w:pPr>
              <w:ind w:left="0" w:firstLine="0"/>
              <w:jc w:val="center"/>
            </w:pPr>
            <w:r>
              <w:rPr>
                <w:color w:val="FFFFFF"/>
              </w:rPr>
              <w:t xml:space="preserve">Voortgang- status </w:t>
            </w:r>
          </w:p>
        </w:tc>
      </w:tr>
      <w:tr w:rsidR="00EA11AB" w14:paraId="446FA4E5" w14:textId="77777777">
        <w:trPr>
          <w:trHeight w:val="668"/>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DF" w14:textId="77777777">
            <w:pPr>
              <w:ind w:left="28" w:firstLine="0"/>
              <w:jc w:val="center"/>
            </w:pPr>
            <w:r>
              <w:rPr>
                <w:b w:val="0"/>
              </w:rPr>
              <w:t>22.</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E0"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E1" w14:textId="77777777">
            <w:pPr>
              <w:ind w:left="71" w:firstLine="0"/>
            </w:pPr>
            <w:r>
              <w:rPr>
                <w:b w:val="0"/>
              </w:rPr>
              <w:t xml:space="preserve">RICHTLIJN (EU) 2024/790 VAN HET EUROPEES PARLEMENT EN DE RAAD  van 28 februari 2024  tot wijziging van Richtlijn 2014/65/EU betreffende markten voor financiële instrumenten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E2" w14:textId="77777777">
            <w:pPr>
              <w:ind w:left="70" w:firstLine="0"/>
            </w:pPr>
            <w:r>
              <w:rPr>
                <w:b w:val="0"/>
              </w:rPr>
              <w:t xml:space="preserve">2024/790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E3" w14:textId="77777777">
            <w:pPr>
              <w:ind w:left="0" w:right="62" w:firstLine="0"/>
              <w:jc w:val="right"/>
            </w:pPr>
            <w:r>
              <w:rPr>
                <w:b w:val="0"/>
              </w:rPr>
              <w:t xml:space="preserve">29-sep-2025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E4" w14:textId="77777777">
            <w:pPr>
              <w:ind w:left="70" w:firstLine="0"/>
            </w:pPr>
            <w:r>
              <w:rPr>
                <w:b w:val="0"/>
              </w:rPr>
              <w:t xml:space="preserve">Op schema </w:t>
            </w:r>
          </w:p>
        </w:tc>
      </w:tr>
      <w:tr w:rsidR="00EA11AB" w14:paraId="446FA4EC" w14:textId="77777777">
        <w:trPr>
          <w:trHeight w:val="110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E6" w14:textId="77777777">
            <w:pPr>
              <w:ind w:left="28" w:firstLine="0"/>
              <w:jc w:val="center"/>
            </w:pPr>
            <w:r>
              <w:rPr>
                <w:b w:val="0"/>
              </w:rPr>
              <w:t>23.</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E7" w14:textId="77777777">
            <w:pPr>
              <w:ind w:left="70" w:firstLine="0"/>
            </w:pPr>
            <w:r>
              <w:rPr>
                <w:b w:val="0"/>
              </w:rPr>
              <w:t xml:space="preserve">Ministerie van Financiën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E8" w14:textId="77777777">
            <w:pPr>
              <w:ind w:left="71" w:firstLine="0"/>
            </w:pPr>
            <w:r>
              <w:rPr>
                <w:b w:val="0"/>
              </w:rPr>
              <w:t xml:space="preserve">RICHTLIJN (EU) 2024/927 VAN HET EUROPEES PARLEMENT EN DE RAAD  van 13 maart 2024  tot wijziging van de Richtlijnen 2011/61/EU en 2009/65/EG wat betreft delegatieregelingen, liquiditeitsrisicobeheer, toezichtrapportage, verlening van bewaar- en bewaarnemingsdiensten en </w:t>
            </w:r>
            <w:proofErr w:type="spellStart"/>
            <w:r>
              <w:rPr>
                <w:b w:val="0"/>
              </w:rPr>
              <w:t>leninginitiëring</w:t>
            </w:r>
            <w:proofErr w:type="spellEnd"/>
            <w:r>
              <w:rPr>
                <w:b w:val="0"/>
              </w:rPr>
              <w:t xml:space="preserve"> door alternatieve beleggingsfondsen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E9" w14:textId="77777777">
            <w:pPr>
              <w:ind w:left="70" w:firstLine="0"/>
            </w:pPr>
            <w:r>
              <w:rPr>
                <w:b w:val="0"/>
              </w:rPr>
              <w:t xml:space="preserve">2024/927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EA" w14:textId="77777777">
            <w:pPr>
              <w:ind w:left="0" w:right="62" w:firstLine="0"/>
              <w:jc w:val="right"/>
            </w:pPr>
            <w:r>
              <w:rPr>
                <w:b w:val="0"/>
              </w:rPr>
              <w:t xml:space="preserve">16-apr-2026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EB" w14:textId="77777777">
            <w:pPr>
              <w:ind w:left="70" w:firstLine="0"/>
            </w:pPr>
            <w:r>
              <w:rPr>
                <w:b w:val="0"/>
              </w:rPr>
              <w:t xml:space="preserve">Op schema </w:t>
            </w:r>
          </w:p>
        </w:tc>
      </w:tr>
      <w:tr w:rsidR="00EA11AB" w14:paraId="446FA4F5" w14:textId="77777777">
        <w:trPr>
          <w:trHeight w:val="88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ED" w14:textId="77777777">
            <w:pPr>
              <w:ind w:left="28" w:firstLine="0"/>
              <w:jc w:val="center"/>
            </w:pPr>
            <w:r>
              <w:rPr>
                <w:b w:val="0"/>
              </w:rPr>
              <w:t>24.</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EE" w14:textId="77777777">
            <w:pPr>
              <w:ind w:left="70" w:firstLine="0"/>
            </w:pPr>
            <w:r>
              <w:rPr>
                <w:b w:val="0"/>
              </w:rPr>
              <w:t xml:space="preserve">Ministerie van </w:t>
            </w:r>
          </w:p>
          <w:p w:rsidR="00EA11AB" w:rsidRDefault="00553FDF" w14:paraId="446FA4EF" w14:textId="77777777">
            <w:pPr>
              <w:ind w:left="70" w:firstLine="0"/>
            </w:pPr>
            <w:r>
              <w:rPr>
                <w:b w:val="0"/>
              </w:rPr>
              <w:t xml:space="preserve">Infrastructuur en </w:t>
            </w:r>
          </w:p>
          <w:p w:rsidR="00EA11AB" w:rsidRDefault="00553FDF" w14:paraId="446FA4F0"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F1" w14:textId="77777777">
            <w:pPr>
              <w:ind w:left="71" w:firstLine="0"/>
            </w:pPr>
            <w:r>
              <w:rPr>
                <w:b w:val="0"/>
              </w:rPr>
              <w:t xml:space="preserve">RICHTLIJN (EU) 2017/2397 VAN HET EUROPEES PARLEMENT EN DE RAAD van 12 december 2017 betreffende de erkenning van beroepskwalificaties in de binnenvaart en tot intrekking van de Richtlijnen 91/672/EEG en 96/50/EG van de Raad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F2" w14:textId="77777777">
            <w:pPr>
              <w:ind w:left="70" w:firstLine="0"/>
            </w:pPr>
            <w:r>
              <w:rPr>
                <w:b w:val="0"/>
              </w:rPr>
              <w:t xml:space="preserve">2017/2397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F3" w14:textId="77777777">
            <w:pPr>
              <w:ind w:left="0" w:right="62" w:firstLine="0"/>
              <w:jc w:val="right"/>
            </w:pPr>
            <w:r>
              <w:rPr>
                <w:b w:val="0"/>
              </w:rPr>
              <w:t xml:space="preserve">17-jan-2022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4F4" w14:textId="77777777">
            <w:pPr>
              <w:ind w:left="70" w:firstLine="0"/>
            </w:pPr>
            <w:r>
              <w:rPr>
                <w:b w:val="0"/>
                <w:color w:val="FFFFFF"/>
              </w:rPr>
              <w:t xml:space="preserve">Te laat </w:t>
            </w:r>
          </w:p>
        </w:tc>
      </w:tr>
      <w:tr w:rsidR="00EA11AB" w14:paraId="446FA4FE" w14:textId="77777777">
        <w:trPr>
          <w:trHeight w:val="1322"/>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F6" w14:textId="77777777">
            <w:pPr>
              <w:ind w:left="28" w:firstLine="0"/>
              <w:jc w:val="center"/>
            </w:pPr>
            <w:r>
              <w:rPr>
                <w:b w:val="0"/>
              </w:rPr>
              <w:t>25.</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4F7" w14:textId="77777777">
            <w:pPr>
              <w:ind w:left="70" w:firstLine="0"/>
            </w:pPr>
            <w:r>
              <w:rPr>
                <w:b w:val="0"/>
              </w:rPr>
              <w:t xml:space="preserve">Ministerie van </w:t>
            </w:r>
          </w:p>
          <w:p w:rsidR="00EA11AB" w:rsidRDefault="00553FDF" w14:paraId="446FA4F8" w14:textId="77777777">
            <w:pPr>
              <w:ind w:left="70" w:firstLine="0"/>
            </w:pPr>
            <w:r>
              <w:rPr>
                <w:b w:val="0"/>
              </w:rPr>
              <w:t xml:space="preserve">Infrastructuur en </w:t>
            </w:r>
          </w:p>
          <w:p w:rsidR="00EA11AB" w:rsidRDefault="00553FDF" w14:paraId="446FA4F9"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4FA" w14:textId="77777777">
            <w:pPr>
              <w:ind w:left="71" w:firstLine="0"/>
            </w:pPr>
            <w:r>
              <w:rPr>
                <w:b w:val="0"/>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4FB" w14:textId="77777777">
            <w:pPr>
              <w:ind w:left="70" w:firstLine="0"/>
            </w:pPr>
            <w:r>
              <w:rPr>
                <w:b w:val="0"/>
              </w:rPr>
              <w:t xml:space="preserve">2020/12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4FC" w14:textId="77777777">
            <w:pPr>
              <w:ind w:left="0" w:right="62" w:firstLine="0"/>
              <w:jc w:val="right"/>
            </w:pPr>
            <w:r>
              <w:rPr>
                <w:b w:val="0"/>
              </w:rPr>
              <w:t xml:space="preserve">17-jan-2022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4FD" w14:textId="77777777">
            <w:pPr>
              <w:ind w:left="70" w:firstLine="0"/>
            </w:pPr>
            <w:r>
              <w:rPr>
                <w:b w:val="0"/>
                <w:color w:val="FFFFFF"/>
              </w:rPr>
              <w:t xml:space="preserve">Te laat </w:t>
            </w:r>
          </w:p>
        </w:tc>
      </w:tr>
      <w:tr w:rsidR="00EA11AB" w14:paraId="446FA508"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4FF" w14:textId="77777777">
            <w:pPr>
              <w:ind w:left="28" w:firstLine="0"/>
              <w:jc w:val="center"/>
            </w:pPr>
            <w:r>
              <w:rPr>
                <w:b w:val="0"/>
              </w:rPr>
              <w:t>26.</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00" w14:textId="77777777">
            <w:pPr>
              <w:ind w:left="70" w:firstLine="0"/>
            </w:pPr>
            <w:r>
              <w:rPr>
                <w:b w:val="0"/>
              </w:rPr>
              <w:t xml:space="preserve">Ministerie van </w:t>
            </w:r>
          </w:p>
          <w:p w:rsidR="00EA11AB" w:rsidRDefault="00553FDF" w14:paraId="446FA501" w14:textId="77777777">
            <w:pPr>
              <w:ind w:left="70" w:firstLine="0"/>
            </w:pPr>
            <w:r>
              <w:rPr>
                <w:b w:val="0"/>
              </w:rPr>
              <w:t xml:space="preserve">Infrastructuur en </w:t>
            </w:r>
          </w:p>
          <w:p w:rsidR="00EA11AB" w:rsidRDefault="00553FDF" w14:paraId="446FA502"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03" w14:textId="77777777">
            <w:pPr>
              <w:ind w:left="71" w:firstLine="0"/>
              <w:jc w:val="both"/>
            </w:pPr>
            <w:r>
              <w:rPr>
                <w:b w:val="0"/>
              </w:rPr>
              <w:t xml:space="preserve">RICHTLIJN (EU) 2023/2661 VAN HET EUROPEES PARLEMENT EN DE RAAD  </w:t>
            </w:r>
          </w:p>
          <w:p w:rsidR="00EA11AB" w:rsidRDefault="00553FDF" w14:paraId="446FA504" w14:textId="77777777">
            <w:pPr>
              <w:ind w:left="71" w:right="59" w:firstLine="0"/>
            </w:pPr>
            <w:r>
              <w:rPr>
                <w:b w:val="0"/>
              </w:rPr>
              <w:t xml:space="preserve">van 22 november 2023    tot wijziging van Richtlijn 2010/40/EU betreffende het kader voor het invoeren van intelligente vervoerssystemen op het gebied van wegvervoer en voor interfaces met andere vervoerswijzen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05" w14:textId="77777777">
            <w:pPr>
              <w:ind w:left="-8" w:firstLine="0"/>
            </w:pPr>
            <w:r>
              <w:rPr>
                <w:b w:val="0"/>
              </w:rPr>
              <w:t xml:space="preserve"> 2023/2661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06" w14:textId="77777777">
            <w:pPr>
              <w:ind w:left="0" w:right="62" w:firstLine="0"/>
              <w:jc w:val="right"/>
            </w:pPr>
            <w:r>
              <w:rPr>
                <w:b w:val="0"/>
              </w:rPr>
              <w:t xml:space="preserve">21-dec-2025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07" w14:textId="77777777">
            <w:pPr>
              <w:ind w:left="70" w:firstLine="0"/>
              <w:jc w:val="both"/>
            </w:pPr>
            <w:r>
              <w:rPr>
                <w:b w:val="0"/>
                <w:color w:val="FFFFFF"/>
              </w:rPr>
              <w:t xml:space="preserve">Niet op schema </w:t>
            </w:r>
          </w:p>
        </w:tc>
      </w:tr>
      <w:tr w:rsidR="00EA11AB" w14:paraId="446FA511" w14:textId="77777777">
        <w:trPr>
          <w:trHeight w:val="110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09" w14:textId="77777777">
            <w:pPr>
              <w:ind w:left="28" w:firstLine="0"/>
              <w:jc w:val="center"/>
            </w:pPr>
            <w:r>
              <w:rPr>
                <w:b w:val="0"/>
              </w:rPr>
              <w:lastRenderedPageBreak/>
              <w:t>27.</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0A" w14:textId="77777777">
            <w:pPr>
              <w:ind w:left="70" w:firstLine="0"/>
            </w:pPr>
            <w:r>
              <w:rPr>
                <w:b w:val="0"/>
              </w:rPr>
              <w:t xml:space="preserve">Ministerie van </w:t>
            </w:r>
          </w:p>
          <w:p w:rsidR="00EA11AB" w:rsidRDefault="00553FDF" w14:paraId="446FA50B" w14:textId="77777777">
            <w:pPr>
              <w:ind w:left="70" w:firstLine="0"/>
            </w:pPr>
            <w:r>
              <w:rPr>
                <w:b w:val="0"/>
              </w:rPr>
              <w:t xml:space="preserve">Infrastructuur en </w:t>
            </w:r>
          </w:p>
          <w:p w:rsidR="00EA11AB" w:rsidRDefault="00553FDF" w14:paraId="446FA50C"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0D" w14:textId="77777777">
            <w:pPr>
              <w:ind w:left="71" w:firstLine="0"/>
            </w:pPr>
            <w:r>
              <w:rPr>
                <w:b w:val="0"/>
              </w:rPr>
              <w:t xml:space="preserve">RICHTLIJN (EU) 2023/946 VAN HET EUROPEES PARLEMENT EN DE RAAD  van 10 mei 2023  tot wijziging van Richtlijn 2003/25/EG met betrekking tot de toevoeging van verbeterde stabiliteitsvereisten en de afstemming van die richtlijn op de door de Internationale Maritieme Organisatie vastgestelde stabiliteitsvereisten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0E" w14:textId="77777777">
            <w:pPr>
              <w:ind w:left="70" w:firstLine="0"/>
            </w:pPr>
            <w:r>
              <w:rPr>
                <w:b w:val="0"/>
              </w:rPr>
              <w:t xml:space="preserve">2023/946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0F" w14:textId="77777777">
            <w:pPr>
              <w:ind w:left="0" w:right="62" w:firstLine="0"/>
              <w:jc w:val="right"/>
            </w:pPr>
            <w:r>
              <w:rPr>
                <w:b w:val="0"/>
              </w:rPr>
              <w:t xml:space="preserve">5-dec-2024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10" w14:textId="77777777">
            <w:pPr>
              <w:ind w:left="70" w:firstLine="0"/>
              <w:jc w:val="both"/>
            </w:pPr>
            <w:r>
              <w:rPr>
                <w:b w:val="0"/>
                <w:color w:val="FFFFFF"/>
              </w:rPr>
              <w:t xml:space="preserve">Niet op schema </w:t>
            </w:r>
          </w:p>
        </w:tc>
      </w:tr>
      <w:tr w:rsidR="00EA11AB" w14:paraId="446FA51A" w14:textId="77777777">
        <w:trPr>
          <w:trHeight w:val="88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12" w14:textId="77777777">
            <w:pPr>
              <w:ind w:left="28" w:firstLine="0"/>
              <w:jc w:val="center"/>
            </w:pPr>
            <w:r>
              <w:rPr>
                <w:b w:val="0"/>
              </w:rPr>
              <w:t>28.</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13" w14:textId="77777777">
            <w:pPr>
              <w:ind w:left="70" w:firstLine="0"/>
            </w:pPr>
            <w:r>
              <w:rPr>
                <w:b w:val="0"/>
              </w:rPr>
              <w:t xml:space="preserve">Ministerie van </w:t>
            </w:r>
          </w:p>
          <w:p w:rsidR="00EA11AB" w:rsidRDefault="00553FDF" w14:paraId="446FA514" w14:textId="77777777">
            <w:pPr>
              <w:ind w:left="70" w:firstLine="0"/>
            </w:pPr>
            <w:r>
              <w:rPr>
                <w:b w:val="0"/>
              </w:rPr>
              <w:t xml:space="preserve">Infrastructuur en </w:t>
            </w:r>
          </w:p>
          <w:p w:rsidR="00EA11AB" w:rsidRDefault="00553FDF" w14:paraId="446FA515"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16" w14:textId="77777777">
            <w:pPr>
              <w:ind w:left="71" w:firstLine="0"/>
            </w:pPr>
            <w:r>
              <w:rPr>
                <w:b w:val="0"/>
              </w:rPr>
              <w:t xml:space="preserve">GEDELEGEERDE RICHTLIJN (EU) 2024/299 VAN DE COMMISSIE van 27 oktober 2023 tot wijziging van Richtlijn (EU) 2016/2284 van het Europees Parlement en de Raad betreffende de methode voor de rapportage van emissieprognoses voor bepaalde luchtverontreinigende stoffen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17" w14:textId="77777777">
            <w:pPr>
              <w:ind w:left="70" w:firstLine="0"/>
            </w:pPr>
            <w:r>
              <w:rPr>
                <w:b w:val="0"/>
              </w:rPr>
              <w:t xml:space="preserve">2024/299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18" w14:textId="77777777">
            <w:pPr>
              <w:ind w:left="0" w:right="62" w:firstLine="0"/>
              <w:jc w:val="right"/>
            </w:pPr>
            <w:r>
              <w:rPr>
                <w:b w:val="0"/>
              </w:rPr>
              <w:t xml:space="preserve">31-dec-2024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19" w14:textId="77777777">
            <w:pPr>
              <w:ind w:left="70" w:firstLine="0"/>
              <w:jc w:val="both"/>
            </w:pPr>
            <w:r>
              <w:rPr>
                <w:b w:val="0"/>
                <w:color w:val="FFFFFF"/>
              </w:rPr>
              <w:t xml:space="preserve">Niet op schema </w:t>
            </w:r>
          </w:p>
        </w:tc>
      </w:tr>
      <w:tr w:rsidR="00EA11AB" w14:paraId="446FA523" w14:textId="77777777">
        <w:trPr>
          <w:trHeight w:val="1322"/>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1B" w14:textId="77777777">
            <w:pPr>
              <w:ind w:left="28" w:firstLine="0"/>
              <w:jc w:val="center"/>
            </w:pPr>
            <w:r>
              <w:rPr>
                <w:b w:val="0"/>
              </w:rPr>
              <w:t>29.</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1C" w14:textId="77777777">
            <w:pPr>
              <w:ind w:left="70" w:firstLine="0"/>
            </w:pPr>
            <w:r>
              <w:rPr>
                <w:b w:val="0"/>
              </w:rPr>
              <w:t xml:space="preserve">Ministerie van </w:t>
            </w:r>
          </w:p>
          <w:p w:rsidR="00EA11AB" w:rsidRDefault="00553FDF" w14:paraId="446FA51D" w14:textId="77777777">
            <w:pPr>
              <w:ind w:left="70" w:firstLine="0"/>
            </w:pPr>
            <w:r>
              <w:rPr>
                <w:b w:val="0"/>
              </w:rPr>
              <w:t xml:space="preserve">Infrastructuur en </w:t>
            </w:r>
          </w:p>
          <w:p w:rsidR="00EA11AB" w:rsidRDefault="00553FDF" w14:paraId="446FA51E"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1F" w14:textId="77777777">
            <w:pPr>
              <w:ind w:left="71" w:right="18" w:firstLine="0"/>
            </w:pPr>
            <w:r>
              <w:rPr>
                <w:b w:val="0"/>
              </w:rPr>
              <w:t xml:space="preserve">GEDELEGEERDE RICHTLIJN (EU) 2024/846 VAN DE COMMISSIE van 14 maart 2024 tot wijziging van Richtlijn 2006/22/EG van het Europees Parlement en de Raad inzake minimumvoorwaarden voor de uitvoering van de Verordeningen (EG) nr. 561/2006 en (EU) nr. 165/2014 en van Richtlijn 2002/15/EG betreffende voorschriften van sociale aard voor het wegvervoer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20" w14:textId="77777777">
            <w:pPr>
              <w:ind w:left="70" w:firstLine="0"/>
            </w:pPr>
            <w:r>
              <w:rPr>
                <w:b w:val="0"/>
              </w:rPr>
              <w:t xml:space="preserve">2024/846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21" w14:textId="77777777">
            <w:pPr>
              <w:ind w:left="0" w:right="62" w:firstLine="0"/>
              <w:jc w:val="right"/>
            </w:pPr>
            <w:r>
              <w:rPr>
                <w:b w:val="0"/>
              </w:rPr>
              <w:t xml:space="preserve">14-feb-2025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22" w14:textId="77777777">
            <w:pPr>
              <w:ind w:left="70" w:firstLine="0"/>
              <w:jc w:val="both"/>
            </w:pPr>
            <w:r>
              <w:rPr>
                <w:b w:val="0"/>
                <w:color w:val="FFFFFF"/>
              </w:rPr>
              <w:t xml:space="preserve">Niet op schema </w:t>
            </w:r>
          </w:p>
        </w:tc>
      </w:tr>
      <w:tr w:rsidR="00EA11AB" w14:paraId="446FA52C" w14:textId="77777777">
        <w:trPr>
          <w:trHeight w:val="668"/>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24" w14:textId="77777777">
            <w:pPr>
              <w:ind w:left="28" w:firstLine="0"/>
              <w:jc w:val="center"/>
            </w:pPr>
            <w:r>
              <w:rPr>
                <w:b w:val="0"/>
              </w:rPr>
              <w:t>30.</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25" w14:textId="77777777">
            <w:pPr>
              <w:ind w:left="70" w:firstLine="0"/>
            </w:pPr>
            <w:r>
              <w:rPr>
                <w:b w:val="0"/>
              </w:rPr>
              <w:t xml:space="preserve">Ministerie van </w:t>
            </w:r>
          </w:p>
          <w:p w:rsidR="00EA11AB" w:rsidRDefault="00553FDF" w14:paraId="446FA526" w14:textId="77777777">
            <w:pPr>
              <w:ind w:left="70" w:firstLine="0"/>
            </w:pPr>
            <w:r>
              <w:rPr>
                <w:b w:val="0"/>
              </w:rPr>
              <w:t xml:space="preserve">Infrastructuur en </w:t>
            </w:r>
          </w:p>
          <w:p w:rsidR="00EA11AB" w:rsidRDefault="00553FDF" w14:paraId="446FA527" w14:textId="77777777">
            <w:pPr>
              <w:ind w:left="70" w:firstLine="0"/>
            </w:pPr>
            <w:r>
              <w:rPr>
                <w:b w:val="0"/>
              </w:rPr>
              <w:t xml:space="preserve">Waterstaat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28" w14:textId="77777777">
            <w:pPr>
              <w:ind w:left="71" w:firstLine="0"/>
            </w:pPr>
            <w:r>
              <w:rPr>
                <w:b w:val="0"/>
              </w:rPr>
              <w:t xml:space="preserve">RICHTLIJN (EU) 2024/884 VAN HET EUROPEES PARLEMENT EN DE RAAD  van 13 maart 2024  tot wijziging van Richtlijn 2012/19/EU betreffende afgedankte elektrische en elektronische apparatuur (AEEA)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29" w14:textId="77777777">
            <w:pPr>
              <w:ind w:left="70" w:firstLine="0"/>
            </w:pPr>
            <w:r>
              <w:rPr>
                <w:b w:val="0"/>
              </w:rPr>
              <w:t xml:space="preserve">2024/884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2A" w14:textId="77777777">
            <w:pPr>
              <w:ind w:left="0" w:right="62" w:firstLine="0"/>
              <w:jc w:val="right"/>
            </w:pPr>
            <w:r>
              <w:rPr>
                <w:b w:val="0"/>
              </w:rPr>
              <w:t xml:space="preserve">9-okt-2025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2B" w14:textId="77777777">
            <w:pPr>
              <w:ind w:left="70" w:firstLine="0"/>
            </w:pPr>
            <w:r>
              <w:rPr>
                <w:b w:val="0"/>
              </w:rPr>
              <w:t xml:space="preserve">Op schema </w:t>
            </w:r>
          </w:p>
        </w:tc>
      </w:tr>
    </w:tbl>
    <w:p w:rsidR="00EA11AB" w:rsidRDefault="00EA11AB" w14:paraId="446FA52D" w14:textId="77777777">
      <w:pPr>
        <w:ind w:left="-1440" w:right="15398" w:firstLine="0"/>
      </w:pPr>
    </w:p>
    <w:tbl>
      <w:tblPr>
        <w:tblStyle w:val="TableGrid"/>
        <w:tblW w:w="15025" w:type="dxa"/>
        <w:tblInd w:w="-282" w:type="dxa"/>
        <w:tblCellMar>
          <w:top w:w="44" w:type="dxa"/>
          <w:left w:w="70" w:type="dxa"/>
          <w:right w:w="9" w:type="dxa"/>
        </w:tblCellMar>
        <w:tblLook w:val="04A0" w:firstRow="1" w:lastRow="0" w:firstColumn="1" w:lastColumn="0" w:noHBand="0" w:noVBand="1"/>
      </w:tblPr>
      <w:tblGrid>
        <w:gridCol w:w="1134"/>
        <w:gridCol w:w="2125"/>
        <w:gridCol w:w="6948"/>
        <w:gridCol w:w="1558"/>
        <w:gridCol w:w="1702"/>
        <w:gridCol w:w="1558"/>
      </w:tblGrid>
      <w:tr w:rsidR="00EA11AB" w14:paraId="446FA534" w14:textId="77777777">
        <w:trPr>
          <w:trHeight w:val="446"/>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2E" w14:textId="77777777">
            <w:pPr>
              <w:ind w:left="0" w:right="30"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2F" w14:textId="77777777">
            <w:pPr>
              <w:ind w:left="0" w:right="64"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30" w14:textId="77777777">
            <w:pPr>
              <w:ind w:left="0" w:right="59"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31" w14:textId="77777777">
            <w:pPr>
              <w:ind w:left="0" w:right="63"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532"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533" w14:textId="77777777">
            <w:pPr>
              <w:ind w:left="0" w:firstLine="0"/>
              <w:jc w:val="center"/>
            </w:pPr>
            <w:r>
              <w:rPr>
                <w:color w:val="FFFFFF"/>
              </w:rPr>
              <w:t xml:space="preserve">Voortgang- status </w:t>
            </w:r>
          </w:p>
        </w:tc>
      </w:tr>
      <w:tr w:rsidR="00EA11AB" w14:paraId="446FA53C"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35" w14:textId="77777777">
            <w:pPr>
              <w:ind w:left="0" w:right="42" w:firstLine="0"/>
              <w:jc w:val="center"/>
            </w:pPr>
            <w:r>
              <w:rPr>
                <w:b w:val="0"/>
              </w:rPr>
              <w:t>31.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36"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37" w14:textId="77777777">
            <w:pPr>
              <w:ind w:left="1" w:firstLine="0"/>
              <w:jc w:val="both"/>
            </w:pPr>
            <w:r>
              <w:rPr>
                <w:b w:val="0"/>
              </w:rPr>
              <w:t xml:space="preserve">RICHTLIJN (EU) 2019/1151 VAN HET EUROPEES PARLEMENT EN DE RAAD </w:t>
            </w:r>
          </w:p>
          <w:p w:rsidR="00EA11AB" w:rsidRDefault="00553FDF" w14:paraId="446FA538" w14:textId="77777777">
            <w:pPr>
              <w:ind w:left="1" w:firstLine="0"/>
            </w:pPr>
            <w:r>
              <w:rPr>
                <w:b w:val="0"/>
              </w:rPr>
              <w:t xml:space="preserve">VAN 20 juni 2019 tot wijziging van Richtlijn (EU) 2017/1132 met betrekking tot het gebruik van digitale instrumenten en processen in het kader van het vennootschapsrecht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39" w14:textId="77777777">
            <w:pPr>
              <w:ind w:left="0" w:firstLine="0"/>
              <w:jc w:val="both"/>
            </w:pPr>
            <w:r>
              <w:rPr>
                <w:b w:val="0"/>
              </w:rPr>
              <w:t xml:space="preserve">2019/1151 [A]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3A" w14:textId="77777777">
            <w:pPr>
              <w:ind w:left="0" w:right="62" w:firstLine="0"/>
              <w:jc w:val="right"/>
            </w:pPr>
            <w:r>
              <w:rPr>
                <w:b w:val="0"/>
              </w:rPr>
              <w:t xml:space="preserve">1-aug-2022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53B" w14:textId="77777777">
            <w:pPr>
              <w:ind w:left="0" w:firstLine="0"/>
            </w:pPr>
            <w:r>
              <w:rPr>
                <w:b w:val="0"/>
                <w:color w:val="FFFFFF"/>
              </w:rPr>
              <w:t xml:space="preserve">Te laat </w:t>
            </w:r>
          </w:p>
        </w:tc>
      </w:tr>
      <w:tr w:rsidR="00EA11AB" w14:paraId="446FA543"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3D" w14:textId="77777777">
            <w:pPr>
              <w:ind w:left="0" w:right="42" w:firstLine="0"/>
              <w:jc w:val="center"/>
            </w:pPr>
            <w:r>
              <w:rPr>
                <w:b w:val="0"/>
              </w:rPr>
              <w:t>32.</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3E"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3F" w14:textId="77777777">
            <w:pPr>
              <w:ind w:left="1" w:firstLine="0"/>
            </w:pPr>
            <w:r>
              <w:rPr>
                <w:b w:val="0"/>
              </w:rPr>
              <w:t xml:space="preserve">RICHTLIJN (EU) 2019/1151 VAN HET EUROPEES PARLEMENT EN DE RAAD VAN </w:t>
            </w:r>
            <w:proofErr w:type="spellStart"/>
            <w:r>
              <w:rPr>
                <w:b w:val="0"/>
              </w:rPr>
              <w:t>van</w:t>
            </w:r>
            <w:proofErr w:type="spellEnd"/>
            <w:r>
              <w:rPr>
                <w:b w:val="0"/>
              </w:rPr>
              <w:t xml:space="preserve"> 20 juni 2019  tot wijziging van Richtlijn (EU) 2017/1132 met betrekking tot het gebruik van digitale instrumenten en processen in het kader van het vennootschapsrecht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40" w14:textId="77777777">
            <w:pPr>
              <w:ind w:left="0" w:firstLine="0"/>
              <w:jc w:val="both"/>
            </w:pPr>
            <w:r>
              <w:rPr>
                <w:b w:val="0"/>
              </w:rPr>
              <w:t xml:space="preserve">2019/1151 [B]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41" w14:textId="77777777">
            <w:pPr>
              <w:ind w:left="0" w:right="62" w:firstLine="0"/>
              <w:jc w:val="right"/>
            </w:pPr>
            <w:r>
              <w:rPr>
                <w:b w:val="0"/>
              </w:rPr>
              <w:t xml:space="preserve">1-aug-2023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542" w14:textId="77777777">
            <w:pPr>
              <w:ind w:left="0" w:firstLine="0"/>
            </w:pPr>
            <w:r>
              <w:rPr>
                <w:b w:val="0"/>
                <w:color w:val="FFFFFF"/>
              </w:rPr>
              <w:t xml:space="preserve">Te laat </w:t>
            </w:r>
          </w:p>
        </w:tc>
      </w:tr>
      <w:tr w:rsidR="00EA11AB" w14:paraId="446FA54A" w14:textId="77777777">
        <w:trPr>
          <w:trHeight w:val="110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44" w14:textId="77777777">
            <w:pPr>
              <w:ind w:left="0" w:right="42" w:firstLine="0"/>
              <w:jc w:val="center"/>
            </w:pPr>
            <w:r>
              <w:rPr>
                <w:b w:val="0"/>
              </w:rPr>
              <w:t>33.</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D86436" w14:paraId="446FA545" w14:textId="18B3166E">
            <w:pPr>
              <w:ind w:left="0" w:firstLine="0"/>
            </w:pPr>
            <w:r>
              <w:rPr>
                <w:b w:val="0"/>
              </w:rPr>
              <w:t xml:space="preserve">Ministerie van Asiel en Migratie </w:t>
            </w:r>
            <w:r w:rsidR="00553FDF">
              <w:rPr>
                <w:b w:val="0"/>
              </w:rPr>
              <w:t xml:space="preserve">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46" w14:textId="77777777">
            <w:pPr>
              <w:ind w:left="1" w:right="43" w:firstLine="0"/>
            </w:pPr>
            <w:commentRangeStart w:id="0"/>
            <w:r>
              <w:rPr>
                <w:b w:val="0"/>
              </w:rPr>
              <w:t xml:space="preserve">RICHTLIJN (EU) 2021/1883 VAN HET EUROPEES PARLEMENT EN DE RAAD  van 20 oktober 2021  betreffende de voorwaarden voor toegang en verblijf van onderdanen van derde landen met het oog op een hooggekwalificeerde baan, en tot intrekking van Richtlijn 2009/50/EG van de Raad </w:t>
            </w:r>
            <w:commentRangeEnd w:id="0"/>
            <w:r w:rsidR="00DD7C98">
              <w:rPr>
                <w:rStyle w:val="CommentReference"/>
              </w:rPr>
              <w:commentReference w:id="0"/>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47" w14:textId="77777777">
            <w:pPr>
              <w:ind w:left="0" w:firstLine="0"/>
            </w:pPr>
            <w:r>
              <w:rPr>
                <w:b w:val="0"/>
              </w:rPr>
              <w:t xml:space="preserve">2021/1883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48" w14:textId="77777777">
            <w:pPr>
              <w:ind w:left="0" w:right="62" w:firstLine="0"/>
              <w:jc w:val="right"/>
            </w:pPr>
            <w:r>
              <w:rPr>
                <w:b w:val="0"/>
              </w:rPr>
              <w:t xml:space="preserve">18-nov-2023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549" w14:textId="77777777">
            <w:pPr>
              <w:ind w:left="0" w:firstLine="0"/>
            </w:pPr>
            <w:r>
              <w:rPr>
                <w:b w:val="0"/>
                <w:color w:val="FFFFFF"/>
              </w:rPr>
              <w:t xml:space="preserve">Te laat </w:t>
            </w:r>
          </w:p>
        </w:tc>
      </w:tr>
      <w:tr w:rsidR="00EA11AB" w14:paraId="446FA551" w14:textId="77777777">
        <w:trPr>
          <w:trHeight w:val="88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4B" w14:textId="77777777">
            <w:pPr>
              <w:ind w:left="0" w:right="42" w:firstLine="0"/>
              <w:jc w:val="center"/>
            </w:pPr>
            <w:r>
              <w:rPr>
                <w:b w:val="0"/>
              </w:rPr>
              <w:t>34.</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4C"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4D" w14:textId="77777777">
            <w:pPr>
              <w:ind w:left="1" w:firstLine="0"/>
            </w:pPr>
            <w:r>
              <w:rPr>
                <w:b w:val="0"/>
              </w:rPr>
              <w:t xml:space="preserve">RICHTLIJN (EU) 2022/2464 VAN HET EUROPEES PARLEMENT EN DE RAAD  van 14 december 2022  tot wijziging van Verordening (EU) nr. 537/2014, Richtlijn 2004/109/EG, Richtlijn 2006/43/EG en Richtlijn 2013/34/EU, met betrekking tot duurzaamheidsrapportering door ondernemingen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4E" w14:textId="77777777">
            <w:pPr>
              <w:ind w:left="0" w:firstLine="0"/>
            </w:pPr>
            <w:r>
              <w:rPr>
                <w:b w:val="0"/>
              </w:rPr>
              <w:t xml:space="preserve">2022/2464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4F" w14:textId="77777777">
            <w:pPr>
              <w:ind w:left="0" w:right="62" w:firstLine="0"/>
              <w:jc w:val="right"/>
            </w:pPr>
            <w:r>
              <w:rPr>
                <w:b w:val="0"/>
              </w:rPr>
              <w:t xml:space="preserve">6-jul-2024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550" w14:textId="77777777">
            <w:pPr>
              <w:ind w:left="0" w:firstLine="0"/>
            </w:pPr>
            <w:r>
              <w:rPr>
                <w:b w:val="0"/>
                <w:color w:val="FFFFFF"/>
              </w:rPr>
              <w:t xml:space="preserve">Te laat </w:t>
            </w:r>
          </w:p>
        </w:tc>
      </w:tr>
      <w:tr w:rsidR="00EA11AB" w14:paraId="446FA559" w14:textId="77777777">
        <w:trPr>
          <w:trHeight w:val="110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52" w14:textId="77777777">
            <w:pPr>
              <w:ind w:left="0" w:right="42" w:firstLine="0"/>
              <w:jc w:val="center"/>
            </w:pPr>
            <w:r>
              <w:rPr>
                <w:b w:val="0"/>
              </w:rPr>
              <w:lastRenderedPageBreak/>
              <w:t>35.</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53"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54" w14:textId="77777777">
            <w:pPr>
              <w:ind w:left="1" w:firstLine="0"/>
              <w:jc w:val="both"/>
            </w:pPr>
            <w:r>
              <w:rPr>
                <w:b w:val="0"/>
              </w:rPr>
              <w:t xml:space="preserve">RICHTLIJN (EU) 2022/2555 VAN HET EUROPEES PARLEMENT EN DE RAAD </w:t>
            </w:r>
          </w:p>
          <w:p w:rsidR="00EA11AB" w:rsidRDefault="00553FDF" w14:paraId="446FA555" w14:textId="77777777">
            <w:pPr>
              <w:ind w:left="1" w:firstLine="0"/>
            </w:pPr>
            <w:r>
              <w:rPr>
                <w:b w:val="0"/>
              </w:rPr>
              <w:t xml:space="preserve">van 14 december 2022 betreffende maatregelen voor een hoog gezamenlijk niveau van cyberbeveiliging in de Unie, tot wijziging van Verordening (EU) nr. 910/2014 en Richtlijn (EU) 2018/1972 en tot intrekking van Richtlijn (EU) 2016/1148 (NIS 2-richtlijn)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56" w14:textId="77777777">
            <w:pPr>
              <w:ind w:left="0" w:firstLine="0"/>
            </w:pPr>
            <w:r>
              <w:rPr>
                <w:b w:val="0"/>
              </w:rPr>
              <w:t xml:space="preserve">2022/2555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57" w14:textId="77777777">
            <w:pPr>
              <w:ind w:left="0" w:right="62" w:firstLine="0"/>
              <w:jc w:val="right"/>
            </w:pPr>
            <w:r>
              <w:rPr>
                <w:b w:val="0"/>
              </w:rPr>
              <w:t xml:space="preserve">17-okt-2024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58" w14:textId="77777777">
            <w:pPr>
              <w:ind w:left="0" w:firstLine="0"/>
              <w:jc w:val="both"/>
            </w:pPr>
            <w:r>
              <w:rPr>
                <w:b w:val="0"/>
                <w:color w:val="FFFFFF"/>
              </w:rPr>
              <w:t xml:space="preserve">Niet op schema </w:t>
            </w:r>
          </w:p>
        </w:tc>
      </w:tr>
      <w:tr w:rsidR="00EA11AB" w14:paraId="446FA561" w14:textId="77777777">
        <w:trPr>
          <w:trHeight w:val="66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5A" w14:textId="77777777">
            <w:pPr>
              <w:ind w:left="0" w:right="42" w:firstLine="0"/>
              <w:jc w:val="center"/>
            </w:pPr>
            <w:r>
              <w:rPr>
                <w:b w:val="0"/>
              </w:rPr>
              <w:t>36.</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5B"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5C" w14:textId="77777777">
            <w:pPr>
              <w:ind w:left="1" w:firstLine="0"/>
              <w:jc w:val="both"/>
            </w:pPr>
            <w:r>
              <w:rPr>
                <w:b w:val="0"/>
              </w:rPr>
              <w:t xml:space="preserve">RICHTLIJN (EU) 2022/2557 VAN HET EUROPEES PARLEMENT EN DE RAAD </w:t>
            </w:r>
          </w:p>
          <w:p w:rsidR="00EA11AB" w:rsidRDefault="00553FDF" w14:paraId="446FA55D" w14:textId="77777777">
            <w:pPr>
              <w:ind w:left="1" w:right="42" w:firstLine="0"/>
            </w:pPr>
            <w:r>
              <w:rPr>
                <w:b w:val="0"/>
              </w:rPr>
              <w:t xml:space="preserve">van 14 december 2022 betreffende de weerbaarheid van kritieke entiteiten en tot intrekking van Richtlijn 2008/114/EG van de Raad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5E" w14:textId="77777777">
            <w:pPr>
              <w:ind w:left="0" w:firstLine="0"/>
            </w:pPr>
            <w:r>
              <w:rPr>
                <w:b w:val="0"/>
              </w:rPr>
              <w:t xml:space="preserve">2022/2557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5F" w14:textId="77777777">
            <w:pPr>
              <w:ind w:left="0" w:right="62" w:firstLine="0"/>
              <w:jc w:val="right"/>
            </w:pPr>
            <w:r>
              <w:rPr>
                <w:b w:val="0"/>
              </w:rPr>
              <w:t xml:space="preserve">17-okt-2024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60" w14:textId="77777777">
            <w:pPr>
              <w:ind w:left="0" w:firstLine="0"/>
              <w:jc w:val="both"/>
            </w:pPr>
            <w:r>
              <w:rPr>
                <w:b w:val="0"/>
                <w:color w:val="FFFFFF"/>
              </w:rPr>
              <w:t xml:space="preserve">Niet op schema </w:t>
            </w:r>
          </w:p>
        </w:tc>
      </w:tr>
      <w:tr w:rsidR="00EA11AB" w14:paraId="446FA568" w14:textId="77777777">
        <w:trPr>
          <w:trHeight w:val="110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62" w14:textId="77777777">
            <w:pPr>
              <w:ind w:left="0" w:right="42" w:firstLine="0"/>
              <w:jc w:val="center"/>
            </w:pPr>
            <w:r>
              <w:rPr>
                <w:b w:val="0"/>
              </w:rPr>
              <w:t>37.</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63"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64" w14:textId="77777777">
            <w:pPr>
              <w:ind w:left="1" w:firstLine="0"/>
            </w:pPr>
            <w:r>
              <w:rPr>
                <w:b w:val="0"/>
              </w:rPr>
              <w:t xml:space="preserve">RICHTLIJN (EU) 2023/1544 VAN HET EUROPEES PARLEMENT EN DE RAAD van 12 juli 2023 tot vaststelling van geharmoniseerde regels inzake de aanwijzing van aangewezen vestigingen en de aanstelling van wettelijke vertegenwoordigers ten behoeve van de vergaring van elektronisch bewijsmateriaal in strafprocedures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65" w14:textId="77777777">
            <w:pPr>
              <w:ind w:left="0" w:firstLine="0"/>
            </w:pPr>
            <w:r>
              <w:rPr>
                <w:b w:val="0"/>
              </w:rPr>
              <w:t xml:space="preserve">2023/1544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66" w14:textId="77777777">
            <w:pPr>
              <w:ind w:left="0" w:right="62" w:firstLine="0"/>
              <w:jc w:val="right"/>
            </w:pPr>
            <w:r>
              <w:rPr>
                <w:b w:val="0"/>
              </w:rPr>
              <w:t xml:space="preserve">18-feb-2026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67" w14:textId="77777777">
            <w:pPr>
              <w:ind w:left="0" w:firstLine="0"/>
              <w:jc w:val="both"/>
            </w:pPr>
            <w:r>
              <w:rPr>
                <w:b w:val="0"/>
                <w:color w:val="FFFFFF"/>
              </w:rPr>
              <w:t xml:space="preserve">Niet op schema </w:t>
            </w:r>
          </w:p>
        </w:tc>
      </w:tr>
      <w:tr w:rsidR="00EA11AB" w14:paraId="446FA56F"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69" w14:textId="77777777">
            <w:pPr>
              <w:ind w:left="0" w:right="42" w:firstLine="0"/>
              <w:jc w:val="center"/>
            </w:pPr>
            <w:r>
              <w:rPr>
                <w:b w:val="0"/>
              </w:rPr>
              <w:t>38.</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6A"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6B" w14:textId="77777777">
            <w:pPr>
              <w:ind w:left="1" w:firstLine="0"/>
            </w:pPr>
            <w:r>
              <w:rPr>
                <w:b w:val="0"/>
              </w:rPr>
              <w:t xml:space="preserve">RICHTLIJN (EU) 2023/2123 VAN HET EUROPEES PARLEMENT EN DE RAAD  van 4 oktober 2023  tot wijziging van Besluit 2005/671/JBZ van de Raad met het oog op de aanpassing ervan aan de Unievoorschriften inzake de bescherming van persoonsgegevens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6C" w14:textId="77777777">
            <w:pPr>
              <w:ind w:left="0" w:firstLine="0"/>
            </w:pPr>
            <w:r>
              <w:rPr>
                <w:b w:val="0"/>
              </w:rPr>
              <w:t xml:space="preserve">2023/2123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6D" w14:textId="77777777">
            <w:pPr>
              <w:ind w:left="0" w:right="62" w:firstLine="0"/>
              <w:jc w:val="right"/>
            </w:pPr>
            <w:r>
              <w:rPr>
                <w:b w:val="0"/>
              </w:rPr>
              <w:t xml:space="preserve">1-nov-2025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6E" w14:textId="77777777">
            <w:pPr>
              <w:ind w:left="0" w:firstLine="0"/>
              <w:jc w:val="both"/>
            </w:pPr>
            <w:r>
              <w:rPr>
                <w:b w:val="0"/>
                <w:color w:val="FFFFFF"/>
              </w:rPr>
              <w:t xml:space="preserve">Niet op schema </w:t>
            </w:r>
          </w:p>
        </w:tc>
      </w:tr>
      <w:tr w:rsidR="00EA11AB" w14:paraId="446FA578" w14:textId="77777777">
        <w:trPr>
          <w:trHeight w:val="1540"/>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70" w14:textId="77777777">
            <w:pPr>
              <w:ind w:left="0" w:right="42" w:firstLine="0"/>
              <w:jc w:val="center"/>
            </w:pPr>
            <w:r>
              <w:rPr>
                <w:b w:val="0"/>
              </w:rPr>
              <w:t>39.</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71"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72" w14:textId="77777777">
            <w:pPr>
              <w:spacing w:line="239" w:lineRule="auto"/>
              <w:ind w:left="1" w:firstLine="0"/>
            </w:pPr>
            <w:r>
              <w:rPr>
                <w:b w:val="0"/>
              </w:rPr>
              <w:t xml:space="preserve">RICHTLIJN (EU) 2023/2843 VAN HET EUROPEES PARLEMENT EN DE RAAD van 13 december 2023 tot wijziging van Richtlijnen 2011/99/EU en 2014/41/EU van het Europees Parlement en de Raad, Richtlijn 2003/8/EG van de Raad en de Kaderbesluiten 2002/584/JBZ, 2003/577/JBZ, </w:t>
            </w:r>
          </w:p>
          <w:p w:rsidR="00EA11AB" w:rsidRDefault="00553FDF" w14:paraId="446FA573" w14:textId="77777777">
            <w:pPr>
              <w:ind w:left="1" w:firstLine="0"/>
            </w:pPr>
            <w:r>
              <w:rPr>
                <w:b w:val="0"/>
              </w:rPr>
              <w:t xml:space="preserve">2005/214/JBZ, 2006/783/JBZ, 2008/909/JBZ, 2008/947/JBZ, </w:t>
            </w:r>
          </w:p>
          <w:p w:rsidR="00EA11AB" w:rsidRDefault="00553FDF" w14:paraId="446FA574" w14:textId="77777777">
            <w:pPr>
              <w:ind w:left="1" w:firstLine="0"/>
            </w:pPr>
            <w:r>
              <w:rPr>
                <w:b w:val="0"/>
              </w:rPr>
              <w:t xml:space="preserve">2009/829/JBZ en 2009/948/JBZ van de Raad, wat betreft de digitalisering van de justitiële samenwerking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75" w14:textId="77777777">
            <w:pPr>
              <w:ind w:left="0" w:firstLine="0"/>
            </w:pPr>
            <w:r>
              <w:rPr>
                <w:b w:val="0"/>
              </w:rPr>
              <w:t xml:space="preserve">2023/2843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76" w14:textId="77777777">
            <w:pPr>
              <w:ind w:left="0" w:right="62" w:firstLine="0"/>
              <w:jc w:val="right"/>
            </w:pPr>
            <w:r>
              <w:rPr>
                <w:b w:val="0"/>
              </w:rPr>
              <w:t xml:space="preserve">27-dec-2025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77" w14:textId="77777777">
            <w:pPr>
              <w:ind w:left="0" w:firstLine="0"/>
              <w:jc w:val="both"/>
            </w:pPr>
            <w:r>
              <w:rPr>
                <w:b w:val="0"/>
                <w:color w:val="FFFFFF"/>
              </w:rPr>
              <w:t xml:space="preserve">Niet op schema </w:t>
            </w:r>
          </w:p>
        </w:tc>
      </w:tr>
    </w:tbl>
    <w:p w:rsidR="00EA11AB" w:rsidRDefault="00EA11AB" w14:paraId="446FA579" w14:textId="77777777">
      <w:pPr>
        <w:ind w:left="-1440" w:right="15398" w:firstLine="0"/>
      </w:pPr>
    </w:p>
    <w:tbl>
      <w:tblPr>
        <w:tblStyle w:val="TableGrid"/>
        <w:tblW w:w="15025" w:type="dxa"/>
        <w:tblInd w:w="-282" w:type="dxa"/>
        <w:tblCellMar>
          <w:top w:w="44" w:type="dxa"/>
          <w:left w:w="70" w:type="dxa"/>
          <w:right w:w="7" w:type="dxa"/>
        </w:tblCellMar>
        <w:tblLook w:val="04A0" w:firstRow="1" w:lastRow="0" w:firstColumn="1" w:lastColumn="0" w:noHBand="0" w:noVBand="1"/>
      </w:tblPr>
      <w:tblGrid>
        <w:gridCol w:w="1134"/>
        <w:gridCol w:w="2125"/>
        <w:gridCol w:w="6948"/>
        <w:gridCol w:w="1558"/>
        <w:gridCol w:w="1702"/>
        <w:gridCol w:w="1558"/>
      </w:tblGrid>
      <w:tr w:rsidR="00EA11AB" w14:paraId="446FA580" w14:textId="77777777">
        <w:trPr>
          <w:trHeight w:val="446"/>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7A" w14:textId="77777777">
            <w:pPr>
              <w:ind w:left="0" w:right="32"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7B" w14:textId="77777777">
            <w:pPr>
              <w:ind w:left="0" w:right="66"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7C" w14:textId="77777777">
            <w:pPr>
              <w:ind w:left="0" w:right="60"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7D" w14:textId="77777777">
            <w:pPr>
              <w:ind w:left="0" w:right="65"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57E"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57F" w14:textId="77777777">
            <w:pPr>
              <w:ind w:left="0" w:firstLine="0"/>
              <w:jc w:val="center"/>
            </w:pPr>
            <w:r>
              <w:rPr>
                <w:color w:val="FFFFFF"/>
              </w:rPr>
              <w:t xml:space="preserve">Voortgang- status </w:t>
            </w:r>
          </w:p>
        </w:tc>
      </w:tr>
      <w:tr w:rsidR="00EA11AB" w14:paraId="446FA587"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81" w14:textId="77777777">
            <w:pPr>
              <w:ind w:left="0" w:right="43" w:firstLine="0"/>
              <w:jc w:val="center"/>
            </w:pPr>
            <w:r>
              <w:rPr>
                <w:b w:val="0"/>
              </w:rPr>
              <w:t>40.</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82"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83" w14:textId="77777777">
            <w:pPr>
              <w:ind w:left="1" w:firstLine="0"/>
            </w:pPr>
            <w:r>
              <w:rPr>
                <w:b w:val="0"/>
              </w:rPr>
              <w:t xml:space="preserve">RICHTLIJN (EU) 2023/977 VAN HET EUROPEES PARLEMENT EN DE RAAD  van 10 mei 2023  betreffende de uitwisseling van informatie tussen de rechtshandhavingsinstanties van de lidstaten en tot intrekking van Kaderbesluit 2006/960/JBZ van de Raad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84" w14:textId="77777777">
            <w:pPr>
              <w:ind w:left="0" w:firstLine="0"/>
            </w:pPr>
            <w:r>
              <w:rPr>
                <w:b w:val="0"/>
              </w:rPr>
              <w:t xml:space="preserve">2023/977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85" w14:textId="77777777">
            <w:pPr>
              <w:ind w:left="0" w:right="64" w:firstLine="0"/>
              <w:jc w:val="right"/>
            </w:pPr>
            <w:r>
              <w:rPr>
                <w:b w:val="0"/>
              </w:rPr>
              <w:t xml:space="preserve">12-dec-2024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86" w14:textId="77777777">
            <w:pPr>
              <w:ind w:left="0" w:firstLine="0"/>
              <w:jc w:val="both"/>
            </w:pPr>
            <w:r>
              <w:rPr>
                <w:b w:val="0"/>
                <w:color w:val="FFFFFF"/>
              </w:rPr>
              <w:t xml:space="preserve">Niet op schema </w:t>
            </w:r>
          </w:p>
        </w:tc>
      </w:tr>
      <w:tr w:rsidR="00EA11AB" w14:paraId="446FA58E"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88" w14:textId="77777777">
            <w:pPr>
              <w:ind w:left="0" w:right="43" w:firstLine="0"/>
              <w:jc w:val="center"/>
            </w:pPr>
            <w:r>
              <w:rPr>
                <w:b w:val="0"/>
              </w:rPr>
              <w:t>41.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89"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8A" w14:textId="77777777">
            <w:pPr>
              <w:ind w:left="1" w:firstLine="0"/>
            </w:pPr>
            <w:r>
              <w:rPr>
                <w:b w:val="0"/>
              </w:rPr>
              <w:t xml:space="preserve">RICHTLIJN (EU) 2024/1069 VAN HET EUROPEES PARLEMENT EN DE RAAD  van 11 april 2024  betreffende bescherming van bij publieke participatie betrokken personen tegen kennelijk ongegronde vorderingen of misbruik van procesrecht (“strategische rechtszaken tegen publieke participatie”)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8B" w14:textId="77777777">
            <w:pPr>
              <w:ind w:left="0" w:firstLine="0"/>
            </w:pPr>
            <w:r>
              <w:rPr>
                <w:b w:val="0"/>
              </w:rPr>
              <w:t xml:space="preserve">2024/1069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8C" w14:textId="77777777">
            <w:pPr>
              <w:ind w:left="0" w:right="64" w:firstLine="0"/>
              <w:jc w:val="right"/>
            </w:pPr>
            <w:r>
              <w:rPr>
                <w:b w:val="0"/>
              </w:rPr>
              <w:t xml:space="preserve">7-mei-2026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8D" w14:textId="77777777">
            <w:pPr>
              <w:ind w:left="0" w:firstLine="0"/>
              <w:jc w:val="both"/>
            </w:pPr>
            <w:r>
              <w:rPr>
                <w:b w:val="0"/>
                <w:color w:val="FFFFFF"/>
              </w:rPr>
              <w:t xml:space="preserve">Niet op schema </w:t>
            </w:r>
          </w:p>
        </w:tc>
      </w:tr>
      <w:tr w:rsidR="00EA11AB" w14:paraId="446FA595"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8F" w14:textId="77777777">
            <w:pPr>
              <w:ind w:left="0" w:right="43" w:firstLine="0"/>
              <w:jc w:val="center"/>
            </w:pPr>
            <w:r>
              <w:rPr>
                <w:b w:val="0"/>
              </w:rPr>
              <w:t>42.</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90"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91" w14:textId="77777777">
            <w:pPr>
              <w:ind w:left="1" w:firstLine="0"/>
            </w:pPr>
            <w:r>
              <w:rPr>
                <w:b w:val="0"/>
              </w:rPr>
              <w:t xml:space="preserve">RICHTLIJN (EU) 2024/1203 VAN HET EUROPEES PARLEMENT EN DE RAAD  van 11 april 2024  inzake de bescherming van het milieu door middel van het strafrecht en tot vervanging van de Richtlijnen 2008/99/EG en 2009/123/EG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92" w14:textId="77777777">
            <w:pPr>
              <w:ind w:left="0" w:firstLine="0"/>
            </w:pPr>
            <w:r>
              <w:rPr>
                <w:b w:val="0"/>
              </w:rPr>
              <w:t xml:space="preserve">2024/1203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93" w14:textId="77777777">
            <w:pPr>
              <w:ind w:left="0" w:right="64" w:firstLine="0"/>
              <w:jc w:val="right"/>
            </w:pPr>
            <w:r>
              <w:rPr>
                <w:b w:val="0"/>
              </w:rPr>
              <w:t xml:space="preserve">21-mei-2026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94" w14:textId="77777777">
            <w:pPr>
              <w:ind w:left="0" w:firstLine="0"/>
              <w:jc w:val="both"/>
            </w:pPr>
            <w:r>
              <w:rPr>
                <w:b w:val="0"/>
                <w:color w:val="FFFFFF"/>
              </w:rPr>
              <w:t xml:space="preserve">Niet op schema </w:t>
            </w:r>
          </w:p>
        </w:tc>
      </w:tr>
      <w:tr w:rsidR="00EA11AB" w14:paraId="446FA59C" w14:textId="77777777">
        <w:trPr>
          <w:trHeight w:val="88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96" w14:textId="77777777">
            <w:pPr>
              <w:ind w:left="0" w:right="43" w:firstLine="0"/>
              <w:jc w:val="center"/>
            </w:pPr>
            <w:r>
              <w:rPr>
                <w:b w:val="0"/>
              </w:rPr>
              <w:lastRenderedPageBreak/>
              <w:t>43.</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97"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98" w14:textId="77777777">
            <w:pPr>
              <w:ind w:left="1" w:firstLine="0"/>
            </w:pPr>
            <w:r>
              <w:rPr>
                <w:b w:val="0"/>
              </w:rPr>
              <w:t xml:space="preserve">RICHTLIJN (EU) 2024/1226 VAN HET EUROPEES PARLEMENT EN DE RAAD  van 24 april 2024  betreffende de definitie van strafrechtelijke delicten en van sancties voor de schending van beperkende maatregelen van de Unie en tot wijziging van Richtlijn (EU) 2018/1673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99" w14:textId="77777777">
            <w:pPr>
              <w:ind w:left="0" w:firstLine="0"/>
            </w:pPr>
            <w:r>
              <w:rPr>
                <w:b w:val="0"/>
              </w:rPr>
              <w:t xml:space="preserve">2024/1226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9A" w14:textId="77777777">
            <w:pPr>
              <w:ind w:left="0" w:right="64" w:firstLine="0"/>
              <w:jc w:val="right"/>
            </w:pPr>
            <w:r>
              <w:rPr>
                <w:b w:val="0"/>
              </w:rPr>
              <w:t xml:space="preserve">20-mei-2025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9B" w14:textId="77777777">
            <w:pPr>
              <w:ind w:left="0" w:firstLine="0"/>
              <w:jc w:val="both"/>
            </w:pPr>
            <w:r>
              <w:rPr>
                <w:b w:val="0"/>
                <w:color w:val="FFFFFF"/>
              </w:rPr>
              <w:t xml:space="preserve">Niet op schema </w:t>
            </w:r>
          </w:p>
        </w:tc>
      </w:tr>
      <w:tr w:rsidR="00EA11AB" w14:paraId="446FA5A3" w14:textId="77777777">
        <w:trPr>
          <w:trHeight w:val="132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9D" w14:textId="77777777">
            <w:pPr>
              <w:ind w:left="0" w:right="43" w:firstLine="0"/>
              <w:jc w:val="center"/>
            </w:pPr>
            <w:r>
              <w:rPr>
                <w:b w:val="0"/>
              </w:rPr>
              <w:t>44.</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D86436" w14:paraId="446FA59E" w14:textId="569EE555">
            <w:pPr>
              <w:ind w:left="0" w:firstLine="0"/>
            </w:pPr>
            <w:r>
              <w:rPr>
                <w:b w:val="0"/>
              </w:rPr>
              <w:t xml:space="preserve">Ministerie van Asiel en Migratie </w:t>
            </w:r>
            <w:r w:rsidR="00553FDF">
              <w:rPr>
                <w:b w:val="0"/>
              </w:rPr>
              <w:t xml:space="preserve">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9F" w14:textId="77777777">
            <w:pPr>
              <w:ind w:left="1" w:firstLine="0"/>
            </w:pPr>
            <w:commentRangeStart w:id="1"/>
            <w:r>
              <w:rPr>
                <w:b w:val="0"/>
              </w:rPr>
              <w:t xml:space="preserve">RICHTLIJN (EU) 2024/1233 VAN HET EUROPEES PARLEMENT EN DE RAAD van 24 april 2024 betreffende één enkele aanvraagprocedure voor een gecombineerde vergunning voor onderdanen van derde landen om te verblijven en te werken op het grondgebied van een lidstaat, alsmede inzake een gemeenschappelijk pakket rechten voor werknemers uit derde landen die legaal in een lidstaat verblijven </w:t>
            </w:r>
            <w:commentRangeEnd w:id="1"/>
            <w:r w:rsidR="00DD7C98">
              <w:rPr>
                <w:rStyle w:val="CommentReference"/>
              </w:rPr>
              <w:commentReference w:id="1"/>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A0" w14:textId="77777777">
            <w:pPr>
              <w:ind w:left="0" w:firstLine="0"/>
            </w:pPr>
            <w:r>
              <w:rPr>
                <w:b w:val="0"/>
              </w:rPr>
              <w:t xml:space="preserve">2024/1233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A1" w14:textId="77777777">
            <w:pPr>
              <w:ind w:left="0" w:right="64" w:firstLine="0"/>
              <w:jc w:val="right"/>
            </w:pPr>
            <w:r>
              <w:rPr>
                <w:b w:val="0"/>
              </w:rPr>
              <w:t xml:space="preserve">21-mei-2026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A2" w14:textId="77777777">
            <w:pPr>
              <w:ind w:left="0" w:firstLine="0"/>
              <w:jc w:val="both"/>
            </w:pPr>
            <w:r>
              <w:rPr>
                <w:b w:val="0"/>
                <w:color w:val="FFFFFF"/>
              </w:rPr>
              <w:t xml:space="preserve">Niet op schema </w:t>
            </w:r>
          </w:p>
        </w:tc>
      </w:tr>
      <w:tr w:rsidR="00EA11AB" w14:paraId="446FA5AA" w14:textId="77777777">
        <w:trPr>
          <w:trHeight w:val="66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A4" w14:textId="77777777">
            <w:pPr>
              <w:ind w:left="0" w:right="43" w:firstLine="0"/>
              <w:jc w:val="center"/>
            </w:pPr>
            <w:r>
              <w:rPr>
                <w:b w:val="0"/>
              </w:rPr>
              <w:t>45.</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A5"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A6" w14:textId="77777777">
            <w:pPr>
              <w:ind w:left="1" w:firstLine="0"/>
            </w:pPr>
            <w:r>
              <w:rPr>
                <w:b w:val="0"/>
              </w:rPr>
              <w:t xml:space="preserve">RICHTLIJN (EU) 2024/1260 VAN HET EUROPEES PARLEMENT EN DE RAAD van 24 april 2024 betreffende ontneming en confiscatie van vermogensbestanddelen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A7" w14:textId="77777777">
            <w:pPr>
              <w:ind w:left="0" w:firstLine="0"/>
            </w:pPr>
            <w:r>
              <w:rPr>
                <w:b w:val="0"/>
              </w:rPr>
              <w:t xml:space="preserve">2024/1260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A8" w14:textId="77777777">
            <w:pPr>
              <w:ind w:left="0" w:right="64" w:firstLine="0"/>
              <w:jc w:val="right"/>
            </w:pPr>
            <w:r>
              <w:rPr>
                <w:b w:val="0"/>
              </w:rPr>
              <w:t xml:space="preserve">23-nov-2026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A9" w14:textId="77777777">
            <w:pPr>
              <w:ind w:left="0" w:firstLine="0"/>
              <w:jc w:val="both"/>
            </w:pPr>
            <w:r>
              <w:rPr>
                <w:b w:val="0"/>
                <w:color w:val="FFFFFF"/>
              </w:rPr>
              <w:t xml:space="preserve">Niet op schema </w:t>
            </w:r>
          </w:p>
        </w:tc>
      </w:tr>
      <w:tr w:rsidR="00EA11AB" w14:paraId="446FA5B2" w14:textId="77777777">
        <w:trPr>
          <w:trHeight w:val="66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AB" w14:textId="77777777">
            <w:pPr>
              <w:ind w:left="0" w:right="43" w:firstLine="0"/>
              <w:jc w:val="center"/>
            </w:pPr>
            <w:r>
              <w:rPr>
                <w:b w:val="0"/>
              </w:rPr>
              <w:t>46.</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D86436" w14:paraId="446FA5AC" w14:textId="7EF2D9EA">
            <w:pPr>
              <w:ind w:left="0" w:firstLine="0"/>
            </w:pPr>
            <w:r>
              <w:rPr>
                <w:b w:val="0"/>
              </w:rPr>
              <w:t>Ministerie van Asiel en Migratie</w:t>
            </w:r>
            <w:r w:rsidR="00553FDF">
              <w:rPr>
                <w:b w:val="0"/>
              </w:rPr>
              <w:t xml:space="preserve">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AD" w14:textId="77777777">
            <w:pPr>
              <w:ind w:left="1" w:firstLine="0"/>
              <w:jc w:val="both"/>
            </w:pPr>
            <w:commentRangeStart w:id="2"/>
            <w:r>
              <w:rPr>
                <w:b w:val="0"/>
              </w:rPr>
              <w:t xml:space="preserve">RICHTLIJN (EU) 2024/1346 VAN HET EUROPEES PARLEMENT EN DE RAAD </w:t>
            </w:r>
          </w:p>
          <w:p w:rsidR="00EA11AB" w:rsidRDefault="00553FDF" w14:paraId="446FA5AE" w14:textId="77777777">
            <w:pPr>
              <w:ind w:left="1" w:firstLine="0"/>
            </w:pPr>
            <w:r>
              <w:rPr>
                <w:b w:val="0"/>
              </w:rPr>
              <w:t xml:space="preserve">van 14 mei 2024 tot vaststelling van normen voor de opvang van verzoekers om internationale bescherming (herschikking) </w:t>
            </w:r>
            <w:commentRangeEnd w:id="2"/>
            <w:r w:rsidR="00DD7C98">
              <w:rPr>
                <w:rStyle w:val="CommentReference"/>
              </w:rPr>
              <w:commentReference w:id="2"/>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AF" w14:textId="77777777">
            <w:pPr>
              <w:ind w:left="0" w:firstLine="0"/>
            </w:pPr>
            <w:r>
              <w:rPr>
                <w:b w:val="0"/>
              </w:rPr>
              <w:t xml:space="preserve">2024/1346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B0" w14:textId="77777777">
            <w:pPr>
              <w:ind w:left="0" w:right="64" w:firstLine="0"/>
              <w:jc w:val="right"/>
            </w:pPr>
            <w:r>
              <w:rPr>
                <w:b w:val="0"/>
              </w:rPr>
              <w:t xml:space="preserve">12-jun-2026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B1" w14:textId="77777777">
            <w:pPr>
              <w:ind w:left="0" w:firstLine="0"/>
              <w:jc w:val="both"/>
            </w:pPr>
            <w:r>
              <w:rPr>
                <w:b w:val="0"/>
                <w:color w:val="FFFFFF"/>
              </w:rPr>
              <w:t xml:space="preserve">Niet op schema </w:t>
            </w:r>
          </w:p>
        </w:tc>
      </w:tr>
      <w:tr w:rsidR="00EA11AB" w14:paraId="446FA5B9" w14:textId="77777777">
        <w:trPr>
          <w:trHeight w:val="66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B3" w14:textId="77777777">
            <w:pPr>
              <w:ind w:left="0" w:right="43" w:firstLine="0"/>
              <w:jc w:val="center"/>
            </w:pPr>
            <w:r>
              <w:rPr>
                <w:b w:val="0"/>
              </w:rPr>
              <w:t>47.</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B4"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B5" w14:textId="77777777">
            <w:pPr>
              <w:ind w:left="1" w:firstLine="0"/>
            </w:pPr>
            <w:r>
              <w:rPr>
                <w:b w:val="0"/>
              </w:rPr>
              <w:t xml:space="preserve">RICHTLIJN (EU) 2024/1385 VAN HET EUROPEES PARLEMENT EN DE RAAD van 14 mei 2024 ter bestrijding van geweld tegen vrouwen en huiselijk geweld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B6" w14:textId="77777777">
            <w:pPr>
              <w:ind w:left="0" w:firstLine="0"/>
            </w:pPr>
            <w:r>
              <w:rPr>
                <w:b w:val="0"/>
              </w:rPr>
              <w:t xml:space="preserve">2024/1385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B7" w14:textId="77777777">
            <w:pPr>
              <w:ind w:left="0" w:right="64" w:firstLine="0"/>
              <w:jc w:val="right"/>
            </w:pPr>
            <w:r>
              <w:rPr>
                <w:b w:val="0"/>
              </w:rPr>
              <w:t xml:space="preserve">14-jun-2027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B8" w14:textId="77777777">
            <w:pPr>
              <w:ind w:left="0" w:firstLine="0"/>
              <w:jc w:val="both"/>
            </w:pPr>
            <w:r>
              <w:rPr>
                <w:b w:val="0"/>
                <w:color w:val="FFFFFF"/>
              </w:rPr>
              <w:t xml:space="preserve">Niet op schema </w:t>
            </w:r>
          </w:p>
        </w:tc>
      </w:tr>
      <w:tr w:rsidR="00EA11AB" w14:paraId="446FA5C0" w14:textId="77777777">
        <w:trPr>
          <w:trHeight w:val="1105"/>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BA" w14:textId="77777777">
            <w:pPr>
              <w:ind w:left="0" w:right="43" w:firstLine="0"/>
              <w:jc w:val="center"/>
            </w:pPr>
            <w:r>
              <w:rPr>
                <w:b w:val="0"/>
              </w:rPr>
              <w:t>48.</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BB"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BC" w14:textId="77777777">
            <w:pPr>
              <w:ind w:left="1" w:firstLine="0"/>
            </w:pPr>
            <w:r>
              <w:rPr>
                <w:b w:val="0"/>
              </w:rPr>
              <w:t xml:space="preserve">RICHTLIJN (EU) 2024/1654 VAN HET EUROPEES PARLEMENT EN DE RAAD van 31 mei 2024 tot wijziging van Richtlijn (EU) 2019/1153 wat betreft de toegang van bevoegde autoriteiten tot centrale registers van bankrekeningen via het koppelingssysteem en technische maatregelen om het gebruik van transactiegegevens te vergemakkelijken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BD" w14:textId="77777777">
            <w:pPr>
              <w:ind w:left="0" w:firstLine="0"/>
            </w:pPr>
            <w:r>
              <w:rPr>
                <w:b w:val="0"/>
              </w:rPr>
              <w:t xml:space="preserve">2024/1654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BE" w14:textId="77777777">
            <w:pPr>
              <w:ind w:left="0" w:right="64" w:firstLine="0"/>
              <w:jc w:val="right"/>
            </w:pPr>
            <w:r>
              <w:rPr>
                <w:b w:val="0"/>
              </w:rPr>
              <w:t xml:space="preserve">17-jul-2027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BF" w14:textId="77777777">
            <w:pPr>
              <w:ind w:left="0" w:firstLine="0"/>
              <w:jc w:val="both"/>
            </w:pPr>
            <w:r>
              <w:rPr>
                <w:b w:val="0"/>
                <w:color w:val="FFFFFF"/>
              </w:rPr>
              <w:t xml:space="preserve">Niet op schema </w:t>
            </w:r>
          </w:p>
        </w:tc>
      </w:tr>
      <w:tr w:rsidR="00EA11AB" w14:paraId="446FA5C8" w14:textId="77777777">
        <w:trPr>
          <w:trHeight w:val="88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C1" w14:textId="77777777">
            <w:pPr>
              <w:ind w:left="0" w:right="43" w:firstLine="0"/>
              <w:jc w:val="center"/>
            </w:pPr>
            <w:r>
              <w:rPr>
                <w:b w:val="0"/>
              </w:rPr>
              <w:t>49.</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C2"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C3" w14:textId="77777777">
            <w:pPr>
              <w:ind w:left="1" w:firstLine="0"/>
              <w:jc w:val="both"/>
            </w:pPr>
            <w:r>
              <w:rPr>
                <w:b w:val="0"/>
              </w:rPr>
              <w:t xml:space="preserve">RICHTLIJN (EU) 2024/1712 VAN HET EUROPEES PARLEMENT EN DE RAAD </w:t>
            </w:r>
          </w:p>
          <w:p w:rsidR="00EA11AB" w:rsidRDefault="00553FDF" w14:paraId="446FA5C4" w14:textId="77777777">
            <w:pPr>
              <w:ind w:left="1" w:firstLine="0"/>
            </w:pPr>
            <w:r>
              <w:rPr>
                <w:b w:val="0"/>
              </w:rPr>
              <w:t xml:space="preserve">van 13 juni 2024 tot wijziging van Richtlijn 2011/36/EU inzake de voorkoming en bestrijding van mensenhandel en de bescherming van slachtoffers daarvan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C5" w14:textId="77777777">
            <w:pPr>
              <w:ind w:left="0" w:firstLine="0"/>
            </w:pPr>
            <w:r>
              <w:rPr>
                <w:b w:val="0"/>
              </w:rPr>
              <w:t xml:space="preserve">2024/1712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C6" w14:textId="77777777">
            <w:pPr>
              <w:ind w:left="0" w:right="64" w:firstLine="0"/>
              <w:jc w:val="right"/>
            </w:pPr>
            <w:r>
              <w:rPr>
                <w:b w:val="0"/>
              </w:rPr>
              <w:t xml:space="preserve">15-jul-2026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C7" w14:textId="77777777">
            <w:pPr>
              <w:ind w:left="0" w:firstLine="0"/>
              <w:jc w:val="both"/>
            </w:pPr>
            <w:r>
              <w:rPr>
                <w:b w:val="0"/>
                <w:color w:val="FFFFFF"/>
              </w:rPr>
              <w:t xml:space="preserve">Niet op schema </w:t>
            </w:r>
          </w:p>
        </w:tc>
      </w:tr>
      <w:tr w:rsidR="00EA11AB" w14:paraId="446FA5CF" w14:textId="77777777">
        <w:trPr>
          <w:trHeight w:val="450"/>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C9" w14:textId="77777777">
            <w:pPr>
              <w:ind w:left="0" w:right="43" w:firstLine="0"/>
              <w:jc w:val="center"/>
            </w:pPr>
            <w:r>
              <w:rPr>
                <w:b w:val="0"/>
              </w:rPr>
              <w:t>50.</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CA" w14:textId="77777777">
            <w:pPr>
              <w:ind w:left="0" w:firstLine="0"/>
            </w:pPr>
            <w:r>
              <w:rPr>
                <w:b w:val="0"/>
              </w:rPr>
              <w:t xml:space="preserve">Ministerie van Justitie en Veiligheid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CB" w14:textId="77777777">
            <w:pPr>
              <w:ind w:left="1" w:firstLine="0"/>
            </w:pPr>
            <w:r>
              <w:rPr>
                <w:b w:val="0"/>
              </w:rPr>
              <w:t xml:space="preserve">RICHTLIJN (EU) 2024/1799 VAN HET EUROPEES PARLEMENT EN DE RAAD van 13 juni 2024 betreffende gemeenschappelijke regels ter bevordering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CC" w14:textId="77777777">
            <w:pPr>
              <w:ind w:left="0" w:firstLine="0"/>
            </w:pPr>
            <w:r>
              <w:rPr>
                <w:b w:val="0"/>
              </w:rPr>
              <w:t xml:space="preserve">2024/1799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CD" w14:textId="77777777">
            <w:pPr>
              <w:ind w:left="0" w:right="64" w:firstLine="0"/>
              <w:jc w:val="right"/>
            </w:pPr>
            <w:r>
              <w:rPr>
                <w:b w:val="0"/>
              </w:rPr>
              <w:t xml:space="preserve">31-jul-2026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CE" w14:textId="77777777">
            <w:pPr>
              <w:ind w:left="0" w:firstLine="0"/>
            </w:pPr>
            <w:r>
              <w:rPr>
                <w:b w:val="0"/>
              </w:rPr>
              <w:t xml:space="preserve">Onbekend </w:t>
            </w:r>
          </w:p>
        </w:tc>
      </w:tr>
    </w:tbl>
    <w:p w:rsidR="00EA11AB" w:rsidRDefault="00EA11AB" w14:paraId="446FA5D0" w14:textId="77777777">
      <w:pPr>
        <w:ind w:left="-1440" w:right="15398" w:firstLine="0"/>
      </w:pPr>
    </w:p>
    <w:tbl>
      <w:tblPr>
        <w:tblStyle w:val="TableGrid"/>
        <w:tblW w:w="15025" w:type="dxa"/>
        <w:tblInd w:w="-282" w:type="dxa"/>
        <w:tblCellMar>
          <w:top w:w="39" w:type="dxa"/>
          <w:right w:w="9" w:type="dxa"/>
        </w:tblCellMar>
        <w:tblLook w:val="04A0" w:firstRow="1" w:lastRow="0" w:firstColumn="1" w:lastColumn="0" w:noHBand="0" w:noVBand="1"/>
      </w:tblPr>
      <w:tblGrid>
        <w:gridCol w:w="1134"/>
        <w:gridCol w:w="2125"/>
        <w:gridCol w:w="6948"/>
        <w:gridCol w:w="1558"/>
        <w:gridCol w:w="1702"/>
        <w:gridCol w:w="1558"/>
      </w:tblGrid>
      <w:tr w:rsidR="00EA11AB" w14:paraId="446FA5D7" w14:textId="77777777">
        <w:trPr>
          <w:trHeight w:val="444"/>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D1" w14:textId="77777777">
            <w:pPr>
              <w:ind w:left="39"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D2" w14:textId="77777777">
            <w:pPr>
              <w:ind w:left="5"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D3" w14:textId="77777777">
            <w:pPr>
              <w:ind w:left="11"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5D4" w14:textId="77777777">
            <w:pPr>
              <w:ind w:left="6"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5D5"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5D6" w14:textId="77777777">
            <w:pPr>
              <w:ind w:left="0" w:firstLine="0"/>
              <w:jc w:val="center"/>
            </w:pPr>
            <w:r>
              <w:rPr>
                <w:color w:val="FFFFFF"/>
              </w:rPr>
              <w:t xml:space="preserve">Voortgang- status </w:t>
            </w:r>
          </w:p>
        </w:tc>
      </w:tr>
      <w:tr w:rsidR="00EA11AB" w14:paraId="446FA5DE" w14:textId="77777777">
        <w:trPr>
          <w:trHeight w:val="440"/>
        </w:trPr>
        <w:tc>
          <w:tcPr>
            <w:tcW w:w="1134" w:type="dxa"/>
            <w:tcBorders>
              <w:top w:val="single" w:color="000000" w:sz="4" w:space="0"/>
              <w:left w:val="single" w:color="000000" w:sz="4" w:space="0"/>
              <w:bottom w:val="single" w:color="000000" w:sz="4" w:space="0"/>
              <w:right w:val="single" w:color="000000" w:sz="4" w:space="0"/>
            </w:tcBorders>
          </w:tcPr>
          <w:p w:rsidR="00EA11AB" w:rsidRDefault="00EA11AB" w14:paraId="446FA5D8" w14:textId="77777777">
            <w:pPr>
              <w:spacing w:after="160"/>
              <w:ind w:left="0" w:firstLine="0"/>
            </w:pPr>
          </w:p>
        </w:tc>
        <w:tc>
          <w:tcPr>
            <w:tcW w:w="2125" w:type="dxa"/>
            <w:tcBorders>
              <w:top w:val="single" w:color="000000" w:sz="4" w:space="0"/>
              <w:left w:val="single" w:color="000000" w:sz="4" w:space="0"/>
              <w:bottom w:val="single" w:color="000000" w:sz="4" w:space="0"/>
              <w:right w:val="single" w:color="000000" w:sz="4" w:space="0"/>
            </w:tcBorders>
          </w:tcPr>
          <w:p w:rsidR="00EA11AB" w:rsidRDefault="00EA11AB" w14:paraId="446FA5D9" w14:textId="77777777">
            <w:pPr>
              <w:spacing w:after="160"/>
              <w:ind w:left="0" w:firstLine="0"/>
            </w:pP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DA" w14:textId="77777777">
            <w:pPr>
              <w:ind w:left="71" w:firstLine="0"/>
            </w:pPr>
            <w:r>
              <w:rPr>
                <w:b w:val="0"/>
              </w:rPr>
              <w:t xml:space="preserve">van de reparatie van goederen en tot wijziging van Verordening (EU) 2017/2394 en de Richtlijnen (EU) 2019/771 en (EU) 2020/1828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EA11AB" w14:paraId="446FA5DB" w14:textId="77777777">
            <w:pPr>
              <w:spacing w:after="160"/>
              <w:ind w:left="0" w:firstLine="0"/>
            </w:pPr>
          </w:p>
        </w:tc>
        <w:tc>
          <w:tcPr>
            <w:tcW w:w="1702" w:type="dxa"/>
            <w:tcBorders>
              <w:top w:val="single" w:color="000000" w:sz="4" w:space="0"/>
              <w:left w:val="single" w:color="000000" w:sz="4" w:space="0"/>
              <w:bottom w:val="single" w:color="000000" w:sz="4" w:space="0"/>
              <w:right w:val="single" w:color="000000" w:sz="4" w:space="0"/>
            </w:tcBorders>
            <w:shd w:val="clear" w:color="auto" w:fill="FFFFFF"/>
          </w:tcPr>
          <w:p w:rsidR="00EA11AB" w:rsidRDefault="00EA11AB" w14:paraId="446FA5DC" w14:textId="77777777">
            <w:pPr>
              <w:spacing w:after="160"/>
              <w:ind w:left="0" w:firstLine="0"/>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cPr>
          <w:p w:rsidR="00EA11AB" w:rsidRDefault="00EA11AB" w14:paraId="446FA5DD" w14:textId="77777777">
            <w:pPr>
              <w:spacing w:after="160"/>
              <w:ind w:left="0" w:firstLine="0"/>
            </w:pPr>
          </w:p>
        </w:tc>
      </w:tr>
      <w:tr w:rsidR="00EA11AB" w14:paraId="446FA5E7" w14:textId="77777777">
        <w:trPr>
          <w:trHeight w:val="88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DF" w14:textId="77777777">
            <w:pPr>
              <w:ind w:left="28" w:firstLine="0"/>
              <w:jc w:val="center"/>
            </w:pPr>
            <w:r>
              <w:rPr>
                <w:b w:val="0"/>
              </w:rPr>
              <w:t>51.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E0" w14:textId="77777777">
            <w:pPr>
              <w:ind w:left="70" w:firstLine="0"/>
            </w:pPr>
            <w:r>
              <w:rPr>
                <w:b w:val="0"/>
              </w:rPr>
              <w:t xml:space="preserve">Ministerie van </w:t>
            </w:r>
          </w:p>
          <w:p w:rsidR="00EA11AB" w:rsidRDefault="00553FDF" w14:paraId="446FA5E1" w14:textId="77777777">
            <w:pPr>
              <w:ind w:left="70" w:firstLine="0"/>
              <w:jc w:val="both"/>
            </w:pPr>
            <w:r>
              <w:rPr>
                <w:b w:val="0"/>
              </w:rPr>
              <w:t xml:space="preserve">Onderwijs, Cultuur en </w:t>
            </w:r>
          </w:p>
          <w:p w:rsidR="00EA11AB" w:rsidRDefault="00553FDF" w14:paraId="446FA5E2" w14:textId="77777777">
            <w:pPr>
              <w:ind w:left="70" w:firstLine="0"/>
            </w:pPr>
            <w:r>
              <w:rPr>
                <w:b w:val="0"/>
              </w:rPr>
              <w:t xml:space="preserve">Wetenschap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E3" w14:textId="77777777">
            <w:pPr>
              <w:ind w:left="71" w:right="9" w:firstLine="0"/>
            </w:pPr>
            <w:r>
              <w:rPr>
                <w:b w:val="0"/>
              </w:rPr>
              <w:t xml:space="preserve">RICHTLIJN (EU) 2022/2381 VAN HET EUROPEES PARLEMENT EN DE RAAD  van 23 november 2022  inzake het verbeteren van het genderevenwicht bij bestuurders van beursgenoteerde ondernemingen en daarmee samenhangende maatregelen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E4" w14:textId="77777777">
            <w:pPr>
              <w:ind w:left="70" w:firstLine="0"/>
            </w:pPr>
            <w:r>
              <w:rPr>
                <w:b w:val="0"/>
              </w:rPr>
              <w:t xml:space="preserve">2022/2381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E5" w14:textId="77777777">
            <w:pPr>
              <w:ind w:left="0" w:right="62" w:firstLine="0"/>
              <w:jc w:val="right"/>
            </w:pPr>
            <w:r>
              <w:rPr>
                <w:b w:val="0"/>
              </w:rPr>
              <w:t xml:space="preserve">28-dec-2024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E6" w14:textId="77777777">
            <w:pPr>
              <w:ind w:left="70" w:firstLine="0"/>
              <w:jc w:val="both"/>
            </w:pPr>
            <w:r>
              <w:rPr>
                <w:b w:val="0"/>
                <w:color w:val="FFFFFF"/>
              </w:rPr>
              <w:t xml:space="preserve">Niet op schema </w:t>
            </w:r>
          </w:p>
        </w:tc>
      </w:tr>
      <w:tr w:rsidR="00EA11AB" w14:paraId="446FA5F0" w14:textId="77777777">
        <w:trPr>
          <w:trHeight w:val="66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E8" w14:textId="77777777">
            <w:pPr>
              <w:ind w:left="28" w:firstLine="0"/>
              <w:jc w:val="center"/>
            </w:pPr>
            <w:r>
              <w:rPr>
                <w:b w:val="0"/>
              </w:rPr>
              <w:lastRenderedPageBreak/>
              <w:t>52.</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E9" w14:textId="77777777">
            <w:pPr>
              <w:ind w:left="70" w:firstLine="0"/>
              <w:jc w:val="both"/>
            </w:pPr>
            <w:r>
              <w:rPr>
                <w:b w:val="0"/>
              </w:rPr>
              <w:t xml:space="preserve">Ministerie van Sociale </w:t>
            </w:r>
          </w:p>
          <w:p w:rsidR="00EA11AB" w:rsidRDefault="00553FDF" w14:paraId="446FA5EA" w14:textId="77777777">
            <w:pPr>
              <w:ind w:left="70" w:firstLine="0"/>
            </w:pPr>
            <w:r>
              <w:rPr>
                <w:b w:val="0"/>
              </w:rPr>
              <w:t xml:space="preserve">Zaken en </w:t>
            </w:r>
          </w:p>
          <w:p w:rsidR="00EA11AB" w:rsidRDefault="00553FDF" w14:paraId="446FA5EB" w14:textId="77777777">
            <w:pPr>
              <w:ind w:left="70" w:firstLine="0"/>
            </w:pPr>
            <w:r>
              <w:rPr>
                <w:b w:val="0"/>
              </w:rPr>
              <w:t xml:space="preserve">Werkgelegenheid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EC" w14:textId="77777777">
            <w:pPr>
              <w:ind w:left="71" w:firstLine="0"/>
            </w:pPr>
            <w:r>
              <w:rPr>
                <w:b w:val="0"/>
              </w:rPr>
              <w:t xml:space="preserve">RICHTLIJN (EU) 2022/2041 VAN HET EUROPEES PARLEMENT EN DE RAAD  van 19 oktober 2022  betreffende toereikende minimumlonen in de Europese Unie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ED" w14:textId="77777777">
            <w:pPr>
              <w:ind w:left="70" w:firstLine="0"/>
            </w:pPr>
            <w:r>
              <w:rPr>
                <w:b w:val="0"/>
              </w:rPr>
              <w:t xml:space="preserve">2022/2041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EE" w14:textId="77777777">
            <w:pPr>
              <w:ind w:left="0" w:right="62" w:firstLine="0"/>
              <w:jc w:val="right"/>
            </w:pPr>
            <w:r>
              <w:rPr>
                <w:b w:val="0"/>
              </w:rPr>
              <w:t xml:space="preserve">15-nov-2024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EF" w14:textId="77777777">
            <w:pPr>
              <w:ind w:left="70" w:firstLine="0"/>
              <w:jc w:val="both"/>
            </w:pPr>
            <w:r>
              <w:rPr>
                <w:b w:val="0"/>
                <w:color w:val="FFFFFF"/>
              </w:rPr>
              <w:t xml:space="preserve">Niet op schema </w:t>
            </w:r>
          </w:p>
        </w:tc>
      </w:tr>
      <w:tr w:rsidR="00EA11AB" w14:paraId="446FA5FA" w14:textId="77777777">
        <w:trPr>
          <w:trHeight w:val="88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F1" w14:textId="77777777">
            <w:pPr>
              <w:ind w:left="28" w:firstLine="0"/>
              <w:jc w:val="center"/>
            </w:pPr>
            <w:r>
              <w:rPr>
                <w:b w:val="0"/>
              </w:rPr>
              <w:t>53.</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F2" w14:textId="77777777">
            <w:pPr>
              <w:ind w:left="70" w:firstLine="0"/>
              <w:jc w:val="both"/>
            </w:pPr>
            <w:r>
              <w:rPr>
                <w:b w:val="0"/>
              </w:rPr>
              <w:t xml:space="preserve">Ministerie van Sociale </w:t>
            </w:r>
          </w:p>
          <w:p w:rsidR="00EA11AB" w:rsidRDefault="00553FDF" w14:paraId="446FA5F3" w14:textId="77777777">
            <w:pPr>
              <w:ind w:left="70" w:firstLine="0"/>
            </w:pPr>
            <w:r>
              <w:rPr>
                <w:b w:val="0"/>
              </w:rPr>
              <w:t xml:space="preserve">Zaken en </w:t>
            </w:r>
          </w:p>
          <w:p w:rsidR="00EA11AB" w:rsidRDefault="00553FDF" w14:paraId="446FA5F4" w14:textId="77777777">
            <w:pPr>
              <w:ind w:left="70" w:firstLine="0"/>
            </w:pPr>
            <w:r>
              <w:rPr>
                <w:b w:val="0"/>
              </w:rPr>
              <w:t xml:space="preserve">Werkgelegenheid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F5" w14:textId="77777777">
            <w:pPr>
              <w:ind w:left="71" w:firstLine="0"/>
              <w:jc w:val="both"/>
            </w:pPr>
            <w:r>
              <w:rPr>
                <w:b w:val="0"/>
              </w:rPr>
              <w:t xml:space="preserve">RICHTLIJN (EU) 2023/2668 VAN HET EUROPEES PARLEMENT EN DE RAAD  </w:t>
            </w:r>
          </w:p>
          <w:p w:rsidR="00EA11AB" w:rsidRDefault="00553FDF" w14:paraId="446FA5F6" w14:textId="77777777">
            <w:pPr>
              <w:ind w:left="71" w:firstLine="0"/>
            </w:pPr>
            <w:r>
              <w:rPr>
                <w:b w:val="0"/>
              </w:rPr>
              <w:t xml:space="preserve">van 22 november 2023    tot wijziging van Richtlijn 2009/148/EG betreffende de bescherming van werknemers tegen de risico’s van blootstelling aan asbest op het werk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5F7" w14:textId="77777777">
            <w:pPr>
              <w:ind w:left="-9" w:firstLine="0"/>
            </w:pPr>
            <w:r>
              <w:rPr>
                <w:b w:val="0"/>
              </w:rPr>
              <w:t xml:space="preserve"> 2023/2668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5F8" w14:textId="77777777">
            <w:pPr>
              <w:ind w:left="0" w:right="62" w:firstLine="0"/>
              <w:jc w:val="right"/>
            </w:pPr>
            <w:r>
              <w:rPr>
                <w:b w:val="0"/>
              </w:rPr>
              <w:t xml:space="preserve">21-dec-2025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5F9" w14:textId="77777777">
            <w:pPr>
              <w:ind w:left="70" w:firstLine="0"/>
              <w:jc w:val="both"/>
            </w:pPr>
            <w:r>
              <w:rPr>
                <w:b w:val="0"/>
                <w:color w:val="FFFFFF"/>
              </w:rPr>
              <w:t xml:space="preserve">Niet op schema </w:t>
            </w:r>
          </w:p>
        </w:tc>
      </w:tr>
      <w:tr w:rsidR="00EA11AB" w14:paraId="446FA603" w14:textId="77777777">
        <w:trPr>
          <w:trHeight w:val="110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5FB" w14:textId="77777777">
            <w:pPr>
              <w:ind w:left="28" w:firstLine="0"/>
              <w:jc w:val="center"/>
            </w:pPr>
            <w:r>
              <w:rPr>
                <w:b w:val="0"/>
              </w:rPr>
              <w:t>54.</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5FC" w14:textId="77777777">
            <w:pPr>
              <w:ind w:left="70" w:firstLine="0"/>
              <w:jc w:val="both"/>
            </w:pPr>
            <w:r>
              <w:rPr>
                <w:b w:val="0"/>
              </w:rPr>
              <w:t xml:space="preserve">Ministerie van Sociale </w:t>
            </w:r>
          </w:p>
          <w:p w:rsidR="00EA11AB" w:rsidRDefault="00553FDF" w14:paraId="446FA5FD" w14:textId="77777777">
            <w:pPr>
              <w:ind w:left="70" w:firstLine="0"/>
            </w:pPr>
            <w:r>
              <w:rPr>
                <w:b w:val="0"/>
              </w:rPr>
              <w:t xml:space="preserve">Zaken en </w:t>
            </w:r>
          </w:p>
          <w:p w:rsidR="00EA11AB" w:rsidRDefault="00553FDF" w14:paraId="446FA5FE" w14:textId="77777777">
            <w:pPr>
              <w:ind w:left="70" w:firstLine="0"/>
            </w:pPr>
            <w:r>
              <w:rPr>
                <w:b w:val="0"/>
              </w:rPr>
              <w:t xml:space="preserve">Werkgelegenheid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5FF" w14:textId="77777777">
            <w:pPr>
              <w:ind w:left="71" w:firstLine="0"/>
            </w:pPr>
            <w:r>
              <w:rPr>
                <w:b w:val="0"/>
              </w:rPr>
              <w:t xml:space="preserve">RICHTLIJN (EU) 2023/970 VAN HET EUROPEES PARLEMENT EN DE RAAD  van 10 mei 2023  ter versterking van de toepassing van het beginsel van gelijke beloning van mannen en vrouwen voor gelijke of gelijkwaardige arbeid door middel van beloningstransparantie en handhavingsmechanismen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00" w14:textId="77777777">
            <w:pPr>
              <w:ind w:left="70" w:firstLine="0"/>
            </w:pPr>
            <w:r>
              <w:rPr>
                <w:b w:val="0"/>
              </w:rPr>
              <w:t xml:space="preserve">2023/970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01" w14:textId="77777777">
            <w:pPr>
              <w:ind w:left="0" w:right="62" w:firstLine="0"/>
              <w:jc w:val="right"/>
            </w:pPr>
            <w:r>
              <w:rPr>
                <w:b w:val="0"/>
              </w:rPr>
              <w:t xml:space="preserve">7-jun-2026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02" w14:textId="77777777">
            <w:pPr>
              <w:ind w:left="70" w:firstLine="0"/>
              <w:jc w:val="both"/>
            </w:pPr>
            <w:r>
              <w:rPr>
                <w:b w:val="0"/>
                <w:color w:val="FFFFFF"/>
              </w:rPr>
              <w:t xml:space="preserve">Niet op schema </w:t>
            </w:r>
          </w:p>
        </w:tc>
      </w:tr>
      <w:tr w:rsidR="00EA11AB" w14:paraId="446FA60E"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04" w14:textId="77777777">
            <w:pPr>
              <w:ind w:left="28" w:firstLine="0"/>
              <w:jc w:val="center"/>
            </w:pPr>
            <w:r>
              <w:rPr>
                <w:b w:val="0"/>
              </w:rPr>
              <w:t>55.</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05" w14:textId="77777777">
            <w:pPr>
              <w:ind w:left="70" w:firstLine="0"/>
              <w:jc w:val="both"/>
            </w:pPr>
            <w:r>
              <w:rPr>
                <w:b w:val="0"/>
              </w:rPr>
              <w:t xml:space="preserve">Ministerie van Sociale </w:t>
            </w:r>
          </w:p>
          <w:p w:rsidR="00EA11AB" w:rsidRDefault="00553FDF" w14:paraId="446FA606" w14:textId="77777777">
            <w:pPr>
              <w:ind w:left="70" w:firstLine="0"/>
            </w:pPr>
            <w:r>
              <w:rPr>
                <w:b w:val="0"/>
              </w:rPr>
              <w:t xml:space="preserve">Zaken en </w:t>
            </w:r>
          </w:p>
          <w:p w:rsidR="00EA11AB" w:rsidRDefault="00553FDF" w14:paraId="446FA607" w14:textId="77777777">
            <w:pPr>
              <w:ind w:left="70" w:firstLine="0"/>
            </w:pPr>
            <w:r>
              <w:rPr>
                <w:b w:val="0"/>
              </w:rPr>
              <w:t xml:space="preserve">Werkgelegenheid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08" w14:textId="77777777">
            <w:pPr>
              <w:spacing w:line="239" w:lineRule="auto"/>
              <w:ind w:left="71" w:firstLine="0"/>
            </w:pPr>
            <w:r>
              <w:rPr>
                <w:b w:val="0"/>
              </w:rPr>
              <w:t xml:space="preserve">RICHTLIJN (EU) 2024/1500 VAN HET EUROPEES PARLEMENT EN DE RAAD van 14 mei 2024 betreffende normen voor organen voor gelijke behandeling op het gebied van gelijke behandeling en gelijke kansen voor </w:t>
            </w:r>
          </w:p>
          <w:p w:rsidR="00EA11AB" w:rsidRDefault="00553FDF" w14:paraId="446FA609" w14:textId="77777777">
            <w:pPr>
              <w:ind w:left="71" w:firstLine="0"/>
            </w:pPr>
            <w:r>
              <w:rPr>
                <w:b w:val="0"/>
              </w:rPr>
              <w:t xml:space="preserve">vrouwen en mannen in arbeid en beroep, en tot wijziging van de </w:t>
            </w:r>
          </w:p>
          <w:p w:rsidR="00EA11AB" w:rsidRDefault="00553FDF" w14:paraId="446FA60A" w14:textId="77777777">
            <w:pPr>
              <w:ind w:left="71" w:firstLine="0"/>
            </w:pPr>
            <w:r>
              <w:rPr>
                <w:b w:val="0"/>
              </w:rPr>
              <w:t xml:space="preserve">Richtlijnen 2006/54/EG en 2010/41/EU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0B" w14:textId="77777777">
            <w:pPr>
              <w:ind w:left="70" w:firstLine="0"/>
            </w:pPr>
            <w:r>
              <w:rPr>
                <w:b w:val="0"/>
              </w:rPr>
              <w:t xml:space="preserve">2024/1500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0C" w14:textId="77777777">
            <w:pPr>
              <w:ind w:left="0" w:right="62" w:firstLine="0"/>
              <w:jc w:val="right"/>
            </w:pPr>
            <w:r>
              <w:rPr>
                <w:b w:val="0"/>
              </w:rPr>
              <w:t xml:space="preserve">19-jun-2026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0D" w14:textId="77777777">
            <w:pPr>
              <w:ind w:left="70" w:firstLine="0"/>
              <w:jc w:val="both"/>
            </w:pPr>
            <w:r>
              <w:rPr>
                <w:b w:val="0"/>
                <w:color w:val="FFFFFF"/>
              </w:rPr>
              <w:t xml:space="preserve">Niet op schema </w:t>
            </w:r>
          </w:p>
        </w:tc>
      </w:tr>
      <w:tr w:rsidR="00EA11AB" w14:paraId="446FA617" w14:textId="77777777">
        <w:trPr>
          <w:trHeight w:val="1104"/>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0F" w14:textId="77777777">
            <w:pPr>
              <w:ind w:left="28" w:firstLine="0"/>
              <w:jc w:val="center"/>
            </w:pPr>
            <w:r>
              <w:rPr>
                <w:b w:val="0"/>
              </w:rPr>
              <w:t>56.</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10" w14:textId="77777777">
            <w:pPr>
              <w:ind w:left="70" w:firstLine="0"/>
              <w:jc w:val="both"/>
            </w:pPr>
            <w:r>
              <w:rPr>
                <w:b w:val="0"/>
              </w:rPr>
              <w:t xml:space="preserve">Ministerie van Sociale </w:t>
            </w:r>
          </w:p>
          <w:p w:rsidR="00EA11AB" w:rsidRDefault="00553FDF" w14:paraId="446FA611" w14:textId="77777777">
            <w:pPr>
              <w:ind w:left="70" w:firstLine="0"/>
            </w:pPr>
            <w:r>
              <w:rPr>
                <w:b w:val="0"/>
              </w:rPr>
              <w:t xml:space="preserve">Zaken en </w:t>
            </w:r>
          </w:p>
          <w:p w:rsidR="00EA11AB" w:rsidRDefault="00553FDF" w14:paraId="446FA612" w14:textId="77777777">
            <w:pPr>
              <w:ind w:left="70" w:firstLine="0"/>
            </w:pPr>
            <w:r>
              <w:rPr>
                <w:b w:val="0"/>
              </w:rPr>
              <w:t xml:space="preserve">Werkgelegenheid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13" w14:textId="77777777">
            <w:pPr>
              <w:ind w:left="71" w:firstLine="0"/>
            </w:pPr>
            <w:r>
              <w:rPr>
                <w:b w:val="0"/>
              </w:rPr>
              <w:t xml:space="preserve">RICHTLIJN (EU) 2024/869 VAN HET EUROPEES PARLEMENT EN DE RAAD  van 13 maart 2024  tot wijziging van Richtlijn 2004/37/EG van het Europees Parlement en de Raad en van Richtlijn 98/24/EG van de Raad, wat de grenswaarden voor lood en de anorganische verbindingen daarvan en voor </w:t>
            </w:r>
            <w:proofErr w:type="spellStart"/>
            <w:r>
              <w:rPr>
                <w:b w:val="0"/>
              </w:rPr>
              <w:t>diisocyanaten</w:t>
            </w:r>
            <w:proofErr w:type="spellEnd"/>
            <w:r>
              <w:rPr>
                <w:b w:val="0"/>
              </w:rPr>
              <w:t xml:space="preserve"> betreft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14" w14:textId="77777777">
            <w:pPr>
              <w:ind w:left="70" w:firstLine="0"/>
            </w:pPr>
            <w:r>
              <w:rPr>
                <w:b w:val="0"/>
              </w:rPr>
              <w:t xml:space="preserve">2024/869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15" w14:textId="77777777">
            <w:pPr>
              <w:ind w:left="0" w:right="62" w:firstLine="0"/>
              <w:jc w:val="right"/>
            </w:pPr>
            <w:r>
              <w:rPr>
                <w:b w:val="0"/>
              </w:rPr>
              <w:t xml:space="preserve">9-apr-2026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16" w14:textId="77777777">
            <w:pPr>
              <w:ind w:left="70" w:firstLine="0"/>
              <w:jc w:val="both"/>
            </w:pPr>
            <w:r>
              <w:rPr>
                <w:b w:val="0"/>
                <w:color w:val="FFFFFF"/>
              </w:rPr>
              <w:t xml:space="preserve">Niet op schema </w:t>
            </w:r>
          </w:p>
        </w:tc>
      </w:tr>
      <w:tr w:rsidR="00EA11AB" w14:paraId="446FA620" w14:textId="77777777">
        <w:trPr>
          <w:trHeight w:val="666"/>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18" w14:textId="77777777">
            <w:pPr>
              <w:ind w:left="28" w:firstLine="0"/>
              <w:jc w:val="center"/>
            </w:pPr>
            <w:r>
              <w:rPr>
                <w:b w:val="0"/>
              </w:rPr>
              <w:t>57.</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19" w14:textId="77777777">
            <w:pPr>
              <w:ind w:left="70" w:firstLine="0"/>
            </w:pPr>
            <w:r>
              <w:rPr>
                <w:b w:val="0"/>
              </w:rPr>
              <w:t xml:space="preserve">Ministerie van </w:t>
            </w:r>
          </w:p>
          <w:p w:rsidR="00EA11AB" w:rsidRDefault="00553FDF" w14:paraId="446FA61A" w14:textId="77777777">
            <w:pPr>
              <w:ind w:left="70" w:firstLine="0"/>
            </w:pPr>
            <w:r>
              <w:rPr>
                <w:b w:val="0"/>
              </w:rPr>
              <w:t xml:space="preserve">Volksgezondheid, </w:t>
            </w:r>
          </w:p>
          <w:p w:rsidR="00EA11AB" w:rsidRDefault="00553FDF" w14:paraId="446FA61B" w14:textId="77777777">
            <w:pPr>
              <w:ind w:left="70" w:firstLine="0"/>
            </w:pPr>
            <w:r>
              <w:rPr>
                <w:b w:val="0"/>
              </w:rPr>
              <w:t xml:space="preserve">Welzijn en Sport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1C" w14:textId="77777777">
            <w:pPr>
              <w:ind w:left="71" w:firstLine="0"/>
            </w:pPr>
            <w:r>
              <w:rPr>
                <w:b w:val="0"/>
              </w:rPr>
              <w:t xml:space="preserve">RICHTLIJN (EU) 2019/882 VAN HET EUROPEES PARLEMENT EN DE RAAD  van 17 april 2019  betreffende de toegankelijkheidsvoorschriften voor producten en diensten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1D" w14:textId="77777777">
            <w:pPr>
              <w:ind w:left="70" w:firstLine="0"/>
            </w:pPr>
            <w:r>
              <w:rPr>
                <w:b w:val="0"/>
              </w:rPr>
              <w:t xml:space="preserve">2019/882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1E" w14:textId="77777777">
            <w:pPr>
              <w:ind w:left="0" w:right="62" w:firstLine="0"/>
              <w:jc w:val="right"/>
            </w:pPr>
            <w:r>
              <w:rPr>
                <w:b w:val="0"/>
              </w:rPr>
              <w:t xml:space="preserve">28-jun-2022 </w:t>
            </w:r>
          </w:p>
        </w:tc>
        <w:tc>
          <w:tcPr>
            <w:tcW w:w="1558" w:type="dxa"/>
            <w:tcBorders>
              <w:top w:val="single" w:color="000000" w:sz="4" w:space="0"/>
              <w:left w:val="single" w:color="000000" w:sz="4" w:space="0"/>
              <w:bottom w:val="single" w:color="000000" w:sz="4" w:space="0"/>
              <w:right w:val="single" w:color="000000" w:sz="4" w:space="0"/>
            </w:tcBorders>
            <w:shd w:val="clear" w:color="auto" w:fill="FF0000"/>
          </w:tcPr>
          <w:p w:rsidR="00EA11AB" w:rsidRDefault="00553FDF" w14:paraId="446FA61F" w14:textId="77777777">
            <w:pPr>
              <w:ind w:left="70" w:firstLine="0"/>
            </w:pPr>
            <w:r>
              <w:rPr>
                <w:b w:val="0"/>
                <w:color w:val="FFFFFF"/>
              </w:rPr>
              <w:t xml:space="preserve">Te laat </w:t>
            </w:r>
          </w:p>
        </w:tc>
      </w:tr>
      <w:tr w:rsidR="00EA11AB" w14:paraId="446FA629" w14:textId="77777777">
        <w:trPr>
          <w:trHeight w:val="667"/>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21" w14:textId="77777777">
            <w:pPr>
              <w:ind w:left="28" w:firstLine="0"/>
              <w:jc w:val="center"/>
            </w:pPr>
            <w:r>
              <w:rPr>
                <w:b w:val="0"/>
              </w:rPr>
              <w:t>58.</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22" w14:textId="77777777">
            <w:pPr>
              <w:ind w:left="70" w:firstLine="0"/>
            </w:pPr>
            <w:r>
              <w:rPr>
                <w:b w:val="0"/>
              </w:rPr>
              <w:t xml:space="preserve">Ministerie van </w:t>
            </w:r>
          </w:p>
          <w:p w:rsidR="00EA11AB" w:rsidRDefault="00553FDF" w14:paraId="446FA623" w14:textId="77777777">
            <w:pPr>
              <w:ind w:left="70" w:firstLine="0"/>
            </w:pPr>
            <w:r>
              <w:rPr>
                <w:b w:val="0"/>
              </w:rPr>
              <w:t xml:space="preserve">Volksgezondheid, </w:t>
            </w:r>
          </w:p>
          <w:p w:rsidR="00EA11AB" w:rsidRDefault="00553FDF" w14:paraId="446FA624" w14:textId="77777777">
            <w:pPr>
              <w:ind w:left="70" w:firstLine="0"/>
            </w:pPr>
            <w:r>
              <w:rPr>
                <w:b w:val="0"/>
              </w:rPr>
              <w:t xml:space="preserve">Welzijn en Sport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25" w14:textId="77777777">
            <w:pPr>
              <w:ind w:left="71" w:right="21" w:firstLine="0"/>
            </w:pPr>
            <w:r>
              <w:rPr>
                <w:b w:val="0"/>
              </w:rPr>
              <w:t xml:space="preserve">RICHTLIJN (EU) 2023/175 VAN DE COMMISSIE  van 26 januari 2023  tot wijziging van Richtlijn 2009/32/EG van het Europees Parlement en de Raad betreffende 2-methyloxolaan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26" w14:textId="77777777">
            <w:pPr>
              <w:ind w:left="70" w:firstLine="0"/>
            </w:pPr>
            <w:r>
              <w:rPr>
                <w:b w:val="0"/>
              </w:rPr>
              <w:t xml:space="preserve">2023/175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27" w14:textId="77777777">
            <w:pPr>
              <w:ind w:left="0" w:right="62" w:firstLine="0"/>
              <w:jc w:val="right"/>
            </w:pPr>
            <w:r>
              <w:rPr>
                <w:b w:val="0"/>
              </w:rPr>
              <w:t xml:space="preserve">16-feb-2025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28" w14:textId="77777777">
            <w:pPr>
              <w:ind w:left="70" w:firstLine="0"/>
              <w:jc w:val="both"/>
            </w:pPr>
            <w:r>
              <w:rPr>
                <w:b w:val="0"/>
                <w:color w:val="FFFFFF"/>
              </w:rPr>
              <w:t xml:space="preserve">Niet op schema </w:t>
            </w:r>
          </w:p>
        </w:tc>
      </w:tr>
      <w:tr w:rsidR="00EA11AB" w14:paraId="446FA632" w14:textId="77777777">
        <w:trPr>
          <w:trHeight w:val="1540"/>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2A" w14:textId="77777777">
            <w:pPr>
              <w:ind w:left="28" w:firstLine="0"/>
              <w:jc w:val="center"/>
            </w:pPr>
            <w:r>
              <w:rPr>
                <w:b w:val="0"/>
              </w:rPr>
              <w:t>59.</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2B" w14:textId="77777777">
            <w:pPr>
              <w:ind w:left="70" w:firstLine="0"/>
            </w:pPr>
            <w:r>
              <w:rPr>
                <w:b w:val="0"/>
              </w:rPr>
              <w:t xml:space="preserve">Ministerie van </w:t>
            </w:r>
          </w:p>
          <w:p w:rsidR="00EA11AB" w:rsidRDefault="00553FDF" w14:paraId="446FA62C" w14:textId="77777777">
            <w:pPr>
              <w:ind w:left="70" w:firstLine="0"/>
            </w:pPr>
            <w:r>
              <w:rPr>
                <w:b w:val="0"/>
              </w:rPr>
              <w:t xml:space="preserve">Volksgezondheid, </w:t>
            </w:r>
          </w:p>
          <w:p w:rsidR="00EA11AB" w:rsidRDefault="00553FDF" w14:paraId="446FA62D" w14:textId="77777777">
            <w:pPr>
              <w:ind w:left="70" w:firstLine="0"/>
            </w:pPr>
            <w:r>
              <w:rPr>
                <w:b w:val="0"/>
              </w:rPr>
              <w:t xml:space="preserve">Welzijn en Sport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2E" w14:textId="77777777">
            <w:pPr>
              <w:ind w:left="71" w:firstLine="0"/>
            </w:pPr>
            <w:r>
              <w:rPr>
                <w:b w:val="0"/>
              </w:rPr>
              <w:t xml:space="preserve">RICHTLIJN (EU) 2024/1438 VAN HET EUROPEES PARLEMENT EN DE RAAD van 14 mei 2024 tot wijziging van Richtlijn 2001/110/EG van de Raad inzake honing, Richtlijn 2001/112/EG van de Raad inzake voor menselijke voeding bestemde vruchtensappen en bepaalde soortgelijke producten, Richtlijn 2001/113/EG van de Raad inzake voor menselijke voeding bestemde vruchtenjam of -confituur, -gelei en -marmelade, alsmede </w:t>
            </w:r>
            <w:proofErr w:type="spellStart"/>
            <w:r>
              <w:rPr>
                <w:b w:val="0"/>
              </w:rPr>
              <w:t>kastanjepasta</w:t>
            </w:r>
            <w:proofErr w:type="spellEnd"/>
            <w:r>
              <w:rPr>
                <w:b w:val="0"/>
              </w:rPr>
              <w:t xml:space="preserve"> en Richtlijn 2001/114/EG van de Raad inzake bepaalde voor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2F" w14:textId="77777777">
            <w:pPr>
              <w:ind w:left="70" w:firstLine="0"/>
            </w:pPr>
            <w:r>
              <w:rPr>
                <w:b w:val="0"/>
              </w:rPr>
              <w:t xml:space="preserve">2024/1438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30" w14:textId="77777777">
            <w:pPr>
              <w:ind w:left="0" w:right="62" w:firstLine="0"/>
              <w:jc w:val="right"/>
            </w:pPr>
            <w:r>
              <w:rPr>
                <w:b w:val="0"/>
              </w:rPr>
              <w:t xml:space="preserve">14-dec-2025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31" w14:textId="77777777">
            <w:pPr>
              <w:ind w:left="70" w:firstLine="0"/>
              <w:jc w:val="both"/>
            </w:pPr>
            <w:r>
              <w:rPr>
                <w:b w:val="0"/>
                <w:color w:val="FFFFFF"/>
              </w:rPr>
              <w:t xml:space="preserve">Niet op schema </w:t>
            </w:r>
          </w:p>
        </w:tc>
      </w:tr>
      <w:tr w:rsidR="00EA11AB" w14:paraId="446FA639" w14:textId="77777777">
        <w:trPr>
          <w:trHeight w:val="444"/>
        </w:trPr>
        <w:tc>
          <w:tcPr>
            <w:tcW w:w="1134"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633" w14:textId="77777777">
            <w:pPr>
              <w:ind w:left="0" w:right="30" w:firstLine="0"/>
              <w:jc w:val="center"/>
            </w:pPr>
            <w:r>
              <w:rPr>
                <w:color w:val="FFFFFF"/>
              </w:rPr>
              <w:t xml:space="preserve">Nr.  </w:t>
            </w:r>
          </w:p>
        </w:tc>
        <w:tc>
          <w:tcPr>
            <w:tcW w:w="2125"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634" w14:textId="77777777">
            <w:pPr>
              <w:ind w:left="0" w:right="64" w:firstLine="0"/>
              <w:jc w:val="center"/>
            </w:pPr>
            <w:r>
              <w:rPr>
                <w:color w:val="FFFFFF"/>
              </w:rPr>
              <w:t xml:space="preserve">Departement </w:t>
            </w:r>
          </w:p>
        </w:tc>
        <w:tc>
          <w:tcPr>
            <w:tcW w:w="694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635" w14:textId="77777777">
            <w:pPr>
              <w:ind w:left="0" w:right="59" w:firstLine="0"/>
              <w:jc w:val="center"/>
            </w:pPr>
            <w:r>
              <w:rPr>
                <w:color w:val="FFFFFF"/>
              </w:rPr>
              <w:t xml:space="preserve">Titel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vAlign w:val="center"/>
          </w:tcPr>
          <w:p w:rsidR="00EA11AB" w:rsidRDefault="00553FDF" w14:paraId="446FA636" w14:textId="77777777">
            <w:pPr>
              <w:ind w:left="0" w:right="63" w:firstLine="0"/>
              <w:jc w:val="center"/>
            </w:pPr>
            <w:r>
              <w:rPr>
                <w:color w:val="FFFFFF"/>
              </w:rPr>
              <w:t xml:space="preserve">Nummer </w:t>
            </w:r>
          </w:p>
        </w:tc>
        <w:tc>
          <w:tcPr>
            <w:tcW w:w="1702"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637" w14:textId="77777777">
            <w:pPr>
              <w:ind w:left="0" w:firstLine="0"/>
              <w:jc w:val="center"/>
            </w:pPr>
            <w:r>
              <w:rPr>
                <w:color w:val="FFFFFF"/>
              </w:rPr>
              <w:t xml:space="preserve">Uiterste </w:t>
            </w:r>
            <w:proofErr w:type="spellStart"/>
            <w:r>
              <w:rPr>
                <w:color w:val="FFFFFF"/>
              </w:rPr>
              <w:t>impl.datum</w:t>
            </w:r>
            <w:proofErr w:type="spellEnd"/>
            <w:r>
              <w:rPr>
                <w:color w:val="FFFFFF"/>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548DD4"/>
          </w:tcPr>
          <w:p w:rsidR="00EA11AB" w:rsidRDefault="00553FDF" w14:paraId="446FA638" w14:textId="77777777">
            <w:pPr>
              <w:ind w:left="0" w:firstLine="0"/>
              <w:jc w:val="center"/>
            </w:pPr>
            <w:r>
              <w:rPr>
                <w:color w:val="FFFFFF"/>
              </w:rPr>
              <w:t xml:space="preserve">Voortgang- status </w:t>
            </w:r>
          </w:p>
        </w:tc>
      </w:tr>
      <w:tr w:rsidR="00EA11AB" w14:paraId="446FA640" w14:textId="77777777">
        <w:trPr>
          <w:trHeight w:val="440"/>
        </w:trPr>
        <w:tc>
          <w:tcPr>
            <w:tcW w:w="1134" w:type="dxa"/>
            <w:tcBorders>
              <w:top w:val="single" w:color="000000" w:sz="4" w:space="0"/>
              <w:left w:val="single" w:color="000000" w:sz="4" w:space="0"/>
              <w:bottom w:val="single" w:color="000000" w:sz="4" w:space="0"/>
              <w:right w:val="single" w:color="000000" w:sz="4" w:space="0"/>
            </w:tcBorders>
          </w:tcPr>
          <w:p w:rsidR="00EA11AB" w:rsidRDefault="00EA11AB" w14:paraId="446FA63A" w14:textId="77777777">
            <w:pPr>
              <w:spacing w:after="160"/>
              <w:ind w:left="0" w:firstLine="0"/>
            </w:pPr>
          </w:p>
        </w:tc>
        <w:tc>
          <w:tcPr>
            <w:tcW w:w="2125" w:type="dxa"/>
            <w:tcBorders>
              <w:top w:val="single" w:color="000000" w:sz="4" w:space="0"/>
              <w:left w:val="single" w:color="000000" w:sz="4" w:space="0"/>
              <w:bottom w:val="single" w:color="000000" w:sz="4" w:space="0"/>
              <w:right w:val="single" w:color="000000" w:sz="4" w:space="0"/>
            </w:tcBorders>
          </w:tcPr>
          <w:p w:rsidR="00EA11AB" w:rsidRDefault="00EA11AB" w14:paraId="446FA63B" w14:textId="77777777">
            <w:pPr>
              <w:spacing w:after="160"/>
              <w:ind w:left="0" w:firstLine="0"/>
            </w:pP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3C" w14:textId="77777777">
            <w:pPr>
              <w:ind w:left="1" w:firstLine="0"/>
            </w:pPr>
            <w:r>
              <w:rPr>
                <w:b w:val="0"/>
              </w:rPr>
              <w:t xml:space="preserve">menselijke voeding bestemde, geheel of gedeeltelijk gedehydrateerde verduurzaamde melk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EA11AB" w14:paraId="446FA63D" w14:textId="77777777">
            <w:pPr>
              <w:spacing w:after="160"/>
              <w:ind w:left="0" w:firstLine="0"/>
            </w:pPr>
          </w:p>
        </w:tc>
        <w:tc>
          <w:tcPr>
            <w:tcW w:w="1702" w:type="dxa"/>
            <w:tcBorders>
              <w:top w:val="single" w:color="000000" w:sz="4" w:space="0"/>
              <w:left w:val="single" w:color="000000" w:sz="4" w:space="0"/>
              <w:bottom w:val="single" w:color="000000" w:sz="4" w:space="0"/>
              <w:right w:val="single" w:color="000000" w:sz="4" w:space="0"/>
            </w:tcBorders>
            <w:shd w:val="clear" w:color="auto" w:fill="FFFFFF"/>
          </w:tcPr>
          <w:p w:rsidR="00EA11AB" w:rsidRDefault="00EA11AB" w14:paraId="446FA63E" w14:textId="77777777">
            <w:pPr>
              <w:spacing w:after="160"/>
              <w:ind w:left="0" w:firstLine="0"/>
            </w:pP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EA11AB" w14:paraId="446FA63F" w14:textId="77777777">
            <w:pPr>
              <w:spacing w:after="160"/>
              <w:ind w:left="0" w:firstLine="0"/>
            </w:pPr>
          </w:p>
        </w:tc>
      </w:tr>
      <w:tr w:rsidR="00EA11AB" w14:paraId="446FA649" w14:textId="77777777">
        <w:trPr>
          <w:trHeight w:val="88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41" w14:textId="77777777">
            <w:pPr>
              <w:ind w:left="0" w:right="42" w:firstLine="0"/>
              <w:jc w:val="center"/>
            </w:pPr>
            <w:r>
              <w:rPr>
                <w:b w:val="0"/>
              </w:rPr>
              <w:lastRenderedPageBreak/>
              <w:t>60.</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42" w14:textId="77777777">
            <w:pPr>
              <w:ind w:left="0" w:firstLine="0"/>
            </w:pPr>
            <w:r>
              <w:rPr>
                <w:b w:val="0"/>
              </w:rPr>
              <w:t xml:space="preserve">Ministerie van </w:t>
            </w:r>
          </w:p>
          <w:p w:rsidR="00EA11AB" w:rsidRDefault="00553FDF" w14:paraId="446FA643" w14:textId="77777777">
            <w:pPr>
              <w:ind w:left="0" w:firstLine="0"/>
            </w:pPr>
            <w:r>
              <w:rPr>
                <w:b w:val="0"/>
              </w:rPr>
              <w:t xml:space="preserve">Volksgezondheid, </w:t>
            </w:r>
          </w:p>
          <w:p w:rsidR="00EA11AB" w:rsidRDefault="00553FDF" w14:paraId="446FA644" w14:textId="77777777">
            <w:pPr>
              <w:ind w:left="0" w:firstLine="0"/>
            </w:pPr>
            <w:r>
              <w:rPr>
                <w:b w:val="0"/>
              </w:rPr>
              <w:t xml:space="preserve">Welzijn en Sport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45" w14:textId="77777777">
            <w:pPr>
              <w:ind w:left="1" w:firstLine="0"/>
            </w:pPr>
            <w:r>
              <w:rPr>
                <w:b w:val="0"/>
              </w:rPr>
              <w:t xml:space="preserve">RICHTLIJN (EU) 2024/505 VAN HET EUROPEES PARLEMENT EN DE RAAD  van 7 februari 2024 tot wijziging van Richtlijn 2005/36/EG wat betreft de erkenning van beroepskwalificaties van verantwoordelijk algemeen ziekenverplegers die in Roemenië zijn opgeleid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46" w14:textId="77777777">
            <w:pPr>
              <w:ind w:left="0" w:firstLine="0"/>
            </w:pPr>
            <w:r>
              <w:rPr>
                <w:b w:val="0"/>
              </w:rPr>
              <w:t xml:space="preserve">2024/505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47" w14:textId="77777777">
            <w:pPr>
              <w:ind w:left="0" w:right="62" w:firstLine="0"/>
              <w:jc w:val="right"/>
            </w:pPr>
            <w:r>
              <w:rPr>
                <w:b w:val="0"/>
              </w:rPr>
              <w:t xml:space="preserve">4-mrt-2025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48" w14:textId="77777777">
            <w:pPr>
              <w:ind w:left="0" w:firstLine="0"/>
              <w:jc w:val="both"/>
            </w:pPr>
            <w:r>
              <w:rPr>
                <w:b w:val="0"/>
                <w:color w:val="FFFFFF"/>
              </w:rPr>
              <w:t xml:space="preserve">Niet op schema </w:t>
            </w:r>
          </w:p>
        </w:tc>
      </w:tr>
      <w:tr w:rsidR="00EA11AB" w14:paraId="446FA652" w14:textId="77777777">
        <w:trPr>
          <w:trHeight w:val="1103"/>
        </w:trPr>
        <w:tc>
          <w:tcPr>
            <w:tcW w:w="1134" w:type="dxa"/>
            <w:tcBorders>
              <w:top w:val="single" w:color="000000" w:sz="4" w:space="0"/>
              <w:left w:val="single" w:color="000000" w:sz="4" w:space="0"/>
              <w:bottom w:val="single" w:color="000000" w:sz="4" w:space="0"/>
              <w:right w:val="single" w:color="000000" w:sz="4" w:space="0"/>
            </w:tcBorders>
          </w:tcPr>
          <w:p w:rsidR="00EA11AB" w:rsidRDefault="00553FDF" w14:paraId="446FA64A" w14:textId="77777777">
            <w:pPr>
              <w:ind w:left="0" w:right="42" w:firstLine="0"/>
              <w:jc w:val="center"/>
            </w:pPr>
            <w:r>
              <w:rPr>
                <w:b w:val="0"/>
              </w:rPr>
              <w:t>61.</w:t>
            </w:r>
            <w:r>
              <w:rPr>
                <w:rFonts w:ascii="Arial" w:hAnsi="Arial" w:eastAsia="Arial" w:cs="Arial"/>
                <w:b w:val="0"/>
              </w:rPr>
              <w:t xml:space="preserve"> </w:t>
            </w:r>
            <w:r>
              <w:rPr>
                <w:b w:val="0"/>
              </w:rPr>
              <w:t xml:space="preserve"> </w:t>
            </w:r>
          </w:p>
        </w:tc>
        <w:tc>
          <w:tcPr>
            <w:tcW w:w="2125" w:type="dxa"/>
            <w:tcBorders>
              <w:top w:val="single" w:color="000000" w:sz="4" w:space="0"/>
              <w:left w:val="single" w:color="000000" w:sz="4" w:space="0"/>
              <w:bottom w:val="single" w:color="000000" w:sz="4" w:space="0"/>
              <w:right w:val="single" w:color="000000" w:sz="4" w:space="0"/>
            </w:tcBorders>
          </w:tcPr>
          <w:p w:rsidR="00EA11AB" w:rsidRDefault="00553FDF" w14:paraId="446FA64B" w14:textId="77777777">
            <w:pPr>
              <w:ind w:left="0" w:firstLine="0"/>
            </w:pPr>
            <w:r>
              <w:rPr>
                <w:b w:val="0"/>
              </w:rPr>
              <w:t xml:space="preserve">Ministerie van </w:t>
            </w:r>
          </w:p>
          <w:p w:rsidR="00EA11AB" w:rsidRDefault="00553FDF" w14:paraId="446FA64C" w14:textId="77777777">
            <w:pPr>
              <w:ind w:left="0" w:firstLine="0"/>
            </w:pPr>
            <w:r>
              <w:rPr>
                <w:b w:val="0"/>
              </w:rPr>
              <w:t xml:space="preserve">Volksgezondheid, </w:t>
            </w:r>
          </w:p>
          <w:p w:rsidR="00EA11AB" w:rsidRDefault="00553FDF" w14:paraId="446FA64D" w14:textId="77777777">
            <w:pPr>
              <w:ind w:left="0" w:firstLine="0"/>
            </w:pPr>
            <w:r>
              <w:rPr>
                <w:b w:val="0"/>
              </w:rPr>
              <w:t xml:space="preserve">Welzijn en Sport </w:t>
            </w:r>
          </w:p>
        </w:tc>
        <w:tc>
          <w:tcPr>
            <w:tcW w:w="6948" w:type="dxa"/>
            <w:tcBorders>
              <w:top w:val="single" w:color="000000" w:sz="4" w:space="0"/>
              <w:left w:val="single" w:color="000000" w:sz="4" w:space="0"/>
              <w:bottom w:val="single" w:color="000000" w:sz="4" w:space="0"/>
              <w:right w:val="single" w:color="000000" w:sz="4" w:space="0"/>
            </w:tcBorders>
          </w:tcPr>
          <w:p w:rsidR="00EA11AB" w:rsidRDefault="00553FDF" w14:paraId="446FA64E" w14:textId="77777777">
            <w:pPr>
              <w:ind w:left="1" w:firstLine="0"/>
            </w:pPr>
            <w:r>
              <w:rPr>
                <w:b w:val="0"/>
              </w:rPr>
              <w:t xml:space="preserve">GEDELEGEERDE RICHTLIJN (EU) 2024/782 VAN DE COMMISSIE van 4 maart 2024 tot wijziging van Richtlijn 2005/36/EG van het Europees Parlement en de Raad wat betreft de minimumopleidingseisen voor de beroepen van verantwoordelijk algemeen ziekenverpleger, beoefenaar der tandheelkunde en apotheker (Voor de EER relevante tekst) </w:t>
            </w:r>
          </w:p>
        </w:tc>
        <w:tc>
          <w:tcPr>
            <w:tcW w:w="1558" w:type="dxa"/>
            <w:tcBorders>
              <w:top w:val="single" w:color="000000" w:sz="4" w:space="0"/>
              <w:left w:val="single" w:color="000000" w:sz="4" w:space="0"/>
              <w:bottom w:val="single" w:color="000000" w:sz="4" w:space="0"/>
              <w:right w:val="single" w:color="000000" w:sz="4" w:space="0"/>
            </w:tcBorders>
          </w:tcPr>
          <w:p w:rsidR="00EA11AB" w:rsidRDefault="00553FDF" w14:paraId="446FA64F" w14:textId="77777777">
            <w:pPr>
              <w:ind w:left="0" w:firstLine="0"/>
            </w:pPr>
            <w:r>
              <w:rPr>
                <w:b w:val="0"/>
              </w:rPr>
              <w:t xml:space="preserve">2024/782 </w:t>
            </w:r>
          </w:p>
        </w:tc>
        <w:tc>
          <w:tcPr>
            <w:tcW w:w="1702" w:type="dxa"/>
            <w:tcBorders>
              <w:top w:val="single" w:color="000000" w:sz="4" w:space="0"/>
              <w:left w:val="single" w:color="000000" w:sz="4" w:space="0"/>
              <w:bottom w:val="single" w:color="000000" w:sz="4" w:space="0"/>
              <w:right w:val="single" w:color="000000" w:sz="4" w:space="0"/>
            </w:tcBorders>
          </w:tcPr>
          <w:p w:rsidR="00EA11AB" w:rsidRDefault="00553FDF" w14:paraId="446FA650" w14:textId="77777777">
            <w:pPr>
              <w:ind w:left="0" w:right="62" w:firstLine="0"/>
              <w:jc w:val="right"/>
            </w:pPr>
            <w:r>
              <w:rPr>
                <w:b w:val="0"/>
              </w:rPr>
              <w:t xml:space="preserve">4-mrt-2026 </w:t>
            </w:r>
          </w:p>
        </w:tc>
        <w:tc>
          <w:tcPr>
            <w:tcW w:w="1558" w:type="dxa"/>
            <w:tcBorders>
              <w:top w:val="single" w:color="000000" w:sz="4" w:space="0"/>
              <w:left w:val="single" w:color="000000" w:sz="4" w:space="0"/>
              <w:bottom w:val="single" w:color="000000" w:sz="4" w:space="0"/>
              <w:right w:val="single" w:color="000000" w:sz="4" w:space="0"/>
            </w:tcBorders>
            <w:shd w:val="clear" w:color="auto" w:fill="FFA500"/>
          </w:tcPr>
          <w:p w:rsidR="00EA11AB" w:rsidRDefault="00553FDF" w14:paraId="446FA651" w14:textId="77777777">
            <w:pPr>
              <w:ind w:left="0" w:firstLine="0"/>
              <w:jc w:val="both"/>
            </w:pPr>
            <w:r>
              <w:rPr>
                <w:b w:val="0"/>
                <w:color w:val="FFFFFF"/>
              </w:rPr>
              <w:t xml:space="preserve">Niet op schema </w:t>
            </w:r>
          </w:p>
        </w:tc>
      </w:tr>
    </w:tbl>
    <w:p w:rsidR="00EA11AB" w:rsidRDefault="00553FDF" w14:paraId="446FA653" w14:textId="77777777">
      <w:pPr>
        <w:ind w:left="0" w:firstLine="0"/>
        <w:jc w:val="both"/>
      </w:pPr>
      <w:r>
        <w:rPr>
          <w:b w:val="0"/>
        </w:rPr>
        <w:t xml:space="preserve"> </w:t>
      </w:r>
    </w:p>
    <w:sectPr w:rsidR="00EA11AB">
      <w:footerReference w:type="even" r:id="rId14"/>
      <w:footerReference w:type="default" r:id="rId15"/>
      <w:footerReference w:type="first" r:id="rId16"/>
      <w:pgSz w:w="16838" w:h="11906" w:orient="landscape"/>
      <w:pgMar w:top="1000" w:right="1440" w:bottom="1160" w:left="1440" w:header="708" w:footer="402" w:gutter="0"/>
      <w:cols w:space="708"/>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om, S.M. - BD/DEIA/EU" w:date="2024-10-23T16:18:00Z" w:initials="BSB">
    <w:p w14:paraId="273B585A" w14:textId="77777777" w:rsidR="00DD7C98" w:rsidRDefault="00DD7C98" w:rsidP="00E71964">
      <w:pPr>
        <w:pStyle w:val="CommentText"/>
        <w:ind w:left="0" w:firstLine="0"/>
      </w:pPr>
      <w:r>
        <w:rPr>
          <w:rStyle w:val="CommentReference"/>
        </w:rPr>
        <w:annotationRef/>
      </w:r>
      <w:r>
        <w:t>Hoort bij AenM</w:t>
      </w:r>
    </w:p>
  </w:comment>
  <w:comment w:id="1" w:author="Boom, S.M. - BD/DEIA/EU" w:date="2024-10-23T16:19:00Z" w:initials="BSB">
    <w:p w14:paraId="3DB76BC2" w14:textId="77777777" w:rsidR="00DD7C98" w:rsidRDefault="00DD7C98" w:rsidP="00A51A68">
      <w:pPr>
        <w:pStyle w:val="CommentText"/>
        <w:ind w:left="0" w:firstLine="0"/>
      </w:pPr>
      <w:r>
        <w:rPr>
          <w:rStyle w:val="CommentReference"/>
        </w:rPr>
        <w:annotationRef/>
      </w:r>
      <w:r>
        <w:t>Hoort bij AenM</w:t>
      </w:r>
    </w:p>
  </w:comment>
  <w:comment w:id="2" w:author="Boom, S.M. - BD/DEIA/EU" w:date="2024-10-23T16:19:00Z" w:initials="BSB">
    <w:p w14:paraId="298002B5" w14:textId="77777777" w:rsidR="00DD7C98" w:rsidRDefault="00DD7C98" w:rsidP="00FC578C">
      <w:pPr>
        <w:pStyle w:val="CommentText"/>
        <w:ind w:left="0" w:firstLine="0"/>
      </w:pPr>
      <w:r>
        <w:rPr>
          <w:rStyle w:val="CommentReference"/>
        </w:rPr>
        <w:annotationRef/>
      </w:r>
      <w:r>
        <w:t>Hoort bij AenM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B585A" w15:done="1"/>
  <w15:commentEx w15:paraId="3DB76BC2" w15:done="1"/>
  <w15:commentEx w15:paraId="298002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3A051" w16cex:dateUtc="2024-10-23T14:18:00Z"/>
  <w16cex:commentExtensible w16cex:durableId="2AC3A086" w16cex:dateUtc="2024-10-23T14:19:00Z"/>
  <w16cex:commentExtensible w16cex:durableId="2AC3A0A3" w16cex:dateUtc="2024-10-23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B585A" w16cid:durableId="2AC3A051"/>
  <w16cid:commentId w16cid:paraId="3DB76BC2" w16cid:durableId="2AC3A086"/>
  <w16cid:commentId w16cid:paraId="298002B5" w16cid:durableId="2AC3A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397" w14:textId="77777777" w:rsidR="00740591" w:rsidRDefault="00740591">
      <w:pPr>
        <w:spacing w:line="240" w:lineRule="auto"/>
      </w:pPr>
      <w:r>
        <w:separator/>
      </w:r>
    </w:p>
  </w:endnote>
  <w:endnote w:type="continuationSeparator" w:id="0">
    <w:p w14:paraId="37C59FCA" w14:textId="77777777" w:rsidR="00740591" w:rsidRDefault="0074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A654" w14:textId="77777777" w:rsidR="00EA11AB" w:rsidRDefault="00553FDF">
    <w:pPr>
      <w:spacing w:after="19"/>
      <w:ind w:left="3" w:firstLine="0"/>
      <w:jc w:val="center"/>
    </w:pPr>
    <w:r>
      <w:fldChar w:fldCharType="begin"/>
    </w:r>
    <w:r>
      <w:instrText xml:space="preserve"> PAGE   \* MERGEFORMAT </w:instrText>
    </w:r>
    <w:r>
      <w:fldChar w:fldCharType="separate"/>
    </w:r>
    <w:r>
      <w:rPr>
        <w:rFonts w:ascii="Calibri" w:eastAsia="Calibri" w:hAnsi="Calibri" w:cs="Calibri"/>
        <w:b w:val="0"/>
      </w:rPr>
      <w:t>1</w:t>
    </w:r>
    <w:r>
      <w:rPr>
        <w:rFonts w:ascii="Calibri" w:eastAsia="Calibri" w:hAnsi="Calibri" w:cs="Calibri"/>
        <w:b w:val="0"/>
      </w:rPr>
      <w:fldChar w:fldCharType="end"/>
    </w:r>
    <w:r>
      <w:rPr>
        <w:rFonts w:ascii="Calibri" w:eastAsia="Calibri" w:hAnsi="Calibri" w:cs="Calibri"/>
        <w:b w:val="0"/>
      </w:rPr>
      <w:t xml:space="preserve"> </w:t>
    </w:r>
  </w:p>
  <w:p w14:paraId="446FA655" w14:textId="77777777" w:rsidR="00EA11AB" w:rsidRDefault="00553FDF">
    <w:pPr>
      <w:ind w:left="0" w:firstLine="0"/>
    </w:pPr>
    <w:r>
      <w:rPr>
        <w:rFonts w:ascii="Calibri" w:eastAsia="Calibri" w:hAnsi="Calibri" w:cs="Calibri"/>
        <w:b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A656" w14:textId="77777777" w:rsidR="00EA11AB" w:rsidRDefault="00553FDF">
    <w:pPr>
      <w:spacing w:after="19"/>
      <w:ind w:left="3" w:firstLine="0"/>
      <w:jc w:val="center"/>
    </w:pPr>
    <w:r>
      <w:fldChar w:fldCharType="begin"/>
    </w:r>
    <w:r>
      <w:instrText xml:space="preserve"> PAGE   \* MERGEFORMAT </w:instrText>
    </w:r>
    <w:r>
      <w:fldChar w:fldCharType="separate"/>
    </w:r>
    <w:r>
      <w:rPr>
        <w:rFonts w:ascii="Calibri" w:eastAsia="Calibri" w:hAnsi="Calibri" w:cs="Calibri"/>
        <w:b w:val="0"/>
      </w:rPr>
      <w:t>1</w:t>
    </w:r>
    <w:r>
      <w:rPr>
        <w:rFonts w:ascii="Calibri" w:eastAsia="Calibri" w:hAnsi="Calibri" w:cs="Calibri"/>
        <w:b w:val="0"/>
      </w:rPr>
      <w:fldChar w:fldCharType="end"/>
    </w:r>
    <w:r>
      <w:rPr>
        <w:rFonts w:ascii="Calibri" w:eastAsia="Calibri" w:hAnsi="Calibri" w:cs="Calibri"/>
        <w:b w:val="0"/>
      </w:rPr>
      <w:t xml:space="preserve"> </w:t>
    </w:r>
  </w:p>
  <w:p w14:paraId="446FA657" w14:textId="77777777" w:rsidR="00EA11AB" w:rsidRDefault="00553FDF">
    <w:pPr>
      <w:ind w:left="0" w:firstLine="0"/>
    </w:pPr>
    <w:r>
      <w:rPr>
        <w:rFonts w:ascii="Calibri" w:eastAsia="Calibri" w:hAnsi="Calibri" w:cs="Calibri"/>
        <w:b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A658" w14:textId="77777777" w:rsidR="00EA11AB" w:rsidRDefault="00553FDF">
    <w:pPr>
      <w:spacing w:after="19"/>
      <w:ind w:left="3" w:firstLine="0"/>
      <w:jc w:val="center"/>
    </w:pPr>
    <w:r>
      <w:fldChar w:fldCharType="begin"/>
    </w:r>
    <w:r>
      <w:instrText xml:space="preserve"> PAGE   \* MERGEFORMAT </w:instrText>
    </w:r>
    <w:r>
      <w:fldChar w:fldCharType="separate"/>
    </w:r>
    <w:r>
      <w:rPr>
        <w:rFonts w:ascii="Calibri" w:eastAsia="Calibri" w:hAnsi="Calibri" w:cs="Calibri"/>
        <w:b w:val="0"/>
      </w:rPr>
      <w:t>1</w:t>
    </w:r>
    <w:r>
      <w:rPr>
        <w:rFonts w:ascii="Calibri" w:eastAsia="Calibri" w:hAnsi="Calibri" w:cs="Calibri"/>
        <w:b w:val="0"/>
      </w:rPr>
      <w:fldChar w:fldCharType="end"/>
    </w:r>
    <w:r>
      <w:rPr>
        <w:rFonts w:ascii="Calibri" w:eastAsia="Calibri" w:hAnsi="Calibri" w:cs="Calibri"/>
        <w:b w:val="0"/>
      </w:rPr>
      <w:t xml:space="preserve"> </w:t>
    </w:r>
  </w:p>
  <w:p w14:paraId="446FA659" w14:textId="77777777" w:rsidR="00EA11AB" w:rsidRDefault="00553FDF">
    <w:pPr>
      <w:ind w:left="0" w:firstLine="0"/>
    </w:pPr>
    <w:r>
      <w:rPr>
        <w:rFonts w:ascii="Calibri" w:eastAsia="Calibri" w:hAnsi="Calibri" w:cs="Calibri"/>
        <w:b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07C1" w14:textId="77777777" w:rsidR="00740591" w:rsidRDefault="00740591">
      <w:pPr>
        <w:spacing w:line="240" w:lineRule="auto"/>
      </w:pPr>
      <w:r>
        <w:separator/>
      </w:r>
    </w:p>
  </w:footnote>
  <w:footnote w:type="continuationSeparator" w:id="0">
    <w:p w14:paraId="1A175A76" w14:textId="77777777" w:rsidR="00740591" w:rsidRDefault="00740591">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m, S.M. - BD/DEIA/EU">
    <w15:presenceInfo w15:providerId="AD" w15:userId="S::s.m.boom@minjenv.nl::81a58d70-e77d-4c2e-a1d5-e514058aa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AB"/>
    <w:rsid w:val="0016711B"/>
    <w:rsid w:val="00553FDF"/>
    <w:rsid w:val="00740591"/>
    <w:rsid w:val="007C7F61"/>
    <w:rsid w:val="00977371"/>
    <w:rsid w:val="00C40A8A"/>
    <w:rsid w:val="00D86436"/>
    <w:rsid w:val="00DD7C98"/>
    <w:rsid w:val="00EA11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A3C7"/>
  <w15:docId w15:val="{22662A4B-5C8C-476B-891A-F890F184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D7C98"/>
    <w:rPr>
      <w:sz w:val="16"/>
      <w:szCs w:val="16"/>
    </w:rPr>
  </w:style>
  <w:style w:type="paragraph" w:styleId="CommentText">
    <w:name w:val="annotation text"/>
    <w:basedOn w:val="Normal"/>
    <w:link w:val="CommentTextChar"/>
    <w:uiPriority w:val="99"/>
    <w:unhideWhenUsed/>
    <w:rsid w:val="00DD7C98"/>
    <w:pPr>
      <w:spacing w:line="240" w:lineRule="auto"/>
    </w:pPr>
    <w:rPr>
      <w:sz w:val="20"/>
      <w:szCs w:val="20"/>
    </w:rPr>
  </w:style>
  <w:style w:type="character" w:customStyle="1" w:styleId="CommentTextChar">
    <w:name w:val="Comment Text Char"/>
    <w:basedOn w:val="DefaultParagraphFont"/>
    <w:link w:val="CommentText"/>
    <w:uiPriority w:val="99"/>
    <w:rsid w:val="00DD7C98"/>
    <w:rPr>
      <w:rFonts w:ascii="Verdana" w:eastAsia="Verdana" w:hAnsi="Verdana" w:cs="Verdana"/>
      <w:b/>
      <w:color w:val="000000"/>
      <w:sz w:val="20"/>
      <w:szCs w:val="20"/>
    </w:rPr>
  </w:style>
  <w:style w:type="paragraph" w:styleId="CommentSubject">
    <w:name w:val="annotation subject"/>
    <w:basedOn w:val="CommentText"/>
    <w:next w:val="CommentText"/>
    <w:link w:val="CommentSubjectChar"/>
    <w:uiPriority w:val="99"/>
    <w:semiHidden/>
    <w:unhideWhenUsed/>
    <w:rsid w:val="00DD7C98"/>
    <w:rPr>
      <w:bCs/>
    </w:rPr>
  </w:style>
  <w:style w:type="character" w:customStyle="1" w:styleId="CommentSubjectChar">
    <w:name w:val="Comment Subject Char"/>
    <w:basedOn w:val="CommentTextChar"/>
    <w:link w:val="CommentSubject"/>
    <w:uiPriority w:val="99"/>
    <w:semiHidden/>
    <w:rsid w:val="00DD7C98"/>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3703</ap:Words>
  <ap:Characters>20368</ap:Characters>
  <ap:DocSecurity>0</ap:DocSecurity>
  <ap:Lines>169</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2024-10-25T07:05:00.0000000Z</dcterms:created>
  <dcterms:modified xsi:type="dcterms:W3CDTF">2024-10-25T07:05:00.0000000Z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d85fa95f-9de2-4173-a9ff-2391a6f279f9</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