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1309" w:rsidR="009A1309" w:rsidP="009A1309" w:rsidRDefault="009A1309" w14:paraId="113FB49D" w14:textId="2F639EF3">
      <w:pPr>
        <w:pStyle w:val="Geenafstand"/>
        <w:rPr>
          <w:b/>
          <w:bCs/>
        </w:rPr>
      </w:pPr>
      <w:r w:rsidRPr="009A1309">
        <w:rPr>
          <w:b/>
          <w:bCs/>
        </w:rPr>
        <w:t>AH 389</w:t>
      </w:r>
    </w:p>
    <w:p w:rsidR="009A1309" w:rsidP="009A1309" w:rsidRDefault="009A1309" w14:paraId="6BA4B855" w14:textId="6EDCC8B6">
      <w:pPr>
        <w:pStyle w:val="Geenafstand"/>
        <w:rPr>
          <w:b/>
          <w:bCs/>
        </w:rPr>
      </w:pPr>
      <w:r w:rsidRPr="009A1309">
        <w:rPr>
          <w:b/>
          <w:bCs/>
        </w:rPr>
        <w:t>2024Z14632</w:t>
      </w:r>
    </w:p>
    <w:p w:rsidR="009A1309" w:rsidP="009A1309" w:rsidRDefault="009A1309" w14:paraId="2C8C4F03" w14:textId="77777777">
      <w:pPr>
        <w:rPr>
          <w:sz w:val="24"/>
          <w:szCs w:val="24"/>
        </w:rPr>
      </w:pPr>
    </w:p>
    <w:p w:rsidR="009A1309" w:rsidP="009A1309" w:rsidRDefault="009A1309" w14:paraId="69CA1F21" w14:textId="75D9A9C6">
      <w:pPr>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sidRPr="00ED42F6">
        <w:rPr>
          <w:sz w:val="24"/>
          <w:szCs w:val="24"/>
        </w:rPr>
        <w:t xml:space="preserve"> </w:t>
      </w:r>
      <w:r w:rsidRPr="009B5FE1">
        <w:rPr>
          <w:sz w:val="24"/>
          <w:szCs w:val="24"/>
        </w:rPr>
        <w:t>(ontvangen</w:t>
      </w:r>
      <w:r>
        <w:rPr>
          <w:sz w:val="24"/>
          <w:szCs w:val="24"/>
        </w:rPr>
        <w:t xml:space="preserve"> 24 oktober 2024)</w:t>
      </w:r>
    </w:p>
    <w:p w:rsidRPr="001D4184" w:rsidR="009A1309" w:rsidP="000B0079" w:rsidRDefault="009A1309" w14:paraId="0C9CC90D" w14:textId="23210637">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350</w:t>
      </w:r>
    </w:p>
    <w:p w:rsidR="009A1309" w:rsidP="009A1309" w:rsidRDefault="009A1309" w14:paraId="04092B41" w14:textId="399462BD">
      <w:pPr>
        <w:rPr>
          <w:sz w:val="24"/>
          <w:szCs w:val="24"/>
        </w:rPr>
      </w:pPr>
    </w:p>
    <w:p w:rsidR="009A1309" w:rsidP="009A1309" w:rsidRDefault="009A1309" w14:paraId="4A69F6D3" w14:textId="77777777">
      <w:pPr>
        <w:ind w:left="284"/>
      </w:pPr>
    </w:p>
    <w:p w:rsidRPr="006936BE" w:rsidR="009A1309" w:rsidP="009A1309" w:rsidRDefault="009A1309" w14:paraId="5400A0AF" w14:textId="77777777">
      <w:pPr>
        <w:ind w:firstLine="284"/>
        <w:rPr>
          <w:b/>
          <w:bCs/>
        </w:rPr>
      </w:pPr>
      <w:r>
        <w:t xml:space="preserve"> </w:t>
      </w:r>
      <w:r w:rsidRPr="006936BE">
        <w:rPr>
          <w:b/>
          <w:bCs/>
        </w:rPr>
        <w:t>Vraag 1</w:t>
      </w:r>
    </w:p>
    <w:p w:rsidRPr="006936BE" w:rsidR="009A1309" w:rsidP="009A1309" w:rsidRDefault="009A1309" w14:paraId="37213583" w14:textId="77777777">
      <w:pPr>
        <w:ind w:left="360"/>
        <w:rPr>
          <w:b/>
          <w:bCs/>
        </w:rPr>
      </w:pPr>
      <w:r w:rsidRPr="006936BE">
        <w:rPr>
          <w:b/>
          <w:bCs/>
        </w:rPr>
        <w:t>Vanaf welk moment is de landsadvocaat betrokken bij het voornemen om een asielcrisis uit te roepen en plannen te maken voor een noodwet?</w:t>
      </w:r>
    </w:p>
    <w:p w:rsidR="009A1309" w:rsidP="009A1309" w:rsidRDefault="009A1309" w14:paraId="100EB790" w14:textId="77777777"/>
    <w:p w:rsidR="009A1309" w:rsidP="009A1309" w:rsidRDefault="009A1309" w14:paraId="1FA4C20B" w14:textId="77777777">
      <w:pPr>
        <w:ind w:left="360"/>
        <w:rPr>
          <w:b/>
          <w:bCs/>
        </w:rPr>
      </w:pPr>
      <w:r w:rsidRPr="007558A1">
        <w:rPr>
          <w:b/>
          <w:bCs/>
        </w:rPr>
        <w:t xml:space="preserve">Antwoord </w:t>
      </w:r>
      <w:r>
        <w:rPr>
          <w:b/>
          <w:bCs/>
        </w:rPr>
        <w:t xml:space="preserve">op </w:t>
      </w:r>
      <w:r w:rsidRPr="007558A1">
        <w:rPr>
          <w:b/>
          <w:bCs/>
        </w:rPr>
        <w:t>vraag 1</w:t>
      </w:r>
    </w:p>
    <w:p w:rsidR="009A1309" w:rsidP="009A1309" w:rsidRDefault="009A1309" w14:paraId="0EB4D25A" w14:textId="77777777">
      <w:pPr>
        <w:ind w:left="360"/>
      </w:pPr>
      <w:r>
        <w:t>Vanaf eind augustus is er op ambtelijk niveau contact geweest met de Landsadvocaat teneinde met het oog op eventuele juridische procedures te bezien of ambtelijk alle (juridische) invalshoeken met betrekking tot de toepassing van het noodrecht op grond van de Vreemdelingenwet 2000 in beeld waren.</w:t>
      </w:r>
    </w:p>
    <w:p w:rsidR="009A1309" w:rsidP="009A1309" w:rsidRDefault="009A1309" w14:paraId="49F67C92" w14:textId="77777777">
      <w:pPr>
        <w:ind w:left="360"/>
      </w:pPr>
    </w:p>
    <w:p w:rsidRPr="006936BE" w:rsidR="009A1309" w:rsidP="009A1309" w:rsidRDefault="009A1309" w14:paraId="1015B785" w14:textId="77777777">
      <w:pPr>
        <w:ind w:left="360"/>
        <w:rPr>
          <w:b/>
          <w:bCs/>
        </w:rPr>
      </w:pPr>
      <w:r w:rsidRPr="006936BE">
        <w:rPr>
          <w:b/>
          <w:bCs/>
        </w:rPr>
        <w:t>Vraag 2</w:t>
      </w:r>
    </w:p>
    <w:p w:rsidRPr="006936BE" w:rsidR="009A1309" w:rsidP="009A1309" w:rsidRDefault="009A1309" w14:paraId="2C2E31EC" w14:textId="77777777">
      <w:pPr>
        <w:ind w:left="360"/>
        <w:rPr>
          <w:b/>
          <w:bCs/>
        </w:rPr>
      </w:pPr>
      <w:r w:rsidRPr="006936BE">
        <w:rPr>
          <w:b/>
          <w:bCs/>
        </w:rPr>
        <w:t>Kunt u aangeven op welke momenten er precies sprake was van enige vorm van contact met de landsadvocaat over de asielcrisis en de noodwet?</w:t>
      </w:r>
    </w:p>
    <w:p w:rsidR="009A1309" w:rsidP="009A1309" w:rsidRDefault="009A1309" w14:paraId="033E04F4" w14:textId="77777777">
      <w:pPr>
        <w:ind w:left="360"/>
      </w:pPr>
    </w:p>
    <w:p w:rsidR="009A1309" w:rsidP="009A1309" w:rsidRDefault="009A1309" w14:paraId="7D50AC6D" w14:textId="77777777">
      <w:pPr>
        <w:ind w:left="360"/>
        <w:rPr>
          <w:b/>
          <w:bCs/>
        </w:rPr>
      </w:pPr>
      <w:r w:rsidRPr="007558A1">
        <w:rPr>
          <w:b/>
          <w:bCs/>
        </w:rPr>
        <w:t xml:space="preserve">Antwoord </w:t>
      </w:r>
      <w:r>
        <w:rPr>
          <w:b/>
          <w:bCs/>
        </w:rPr>
        <w:t xml:space="preserve">op </w:t>
      </w:r>
      <w:r w:rsidRPr="007558A1">
        <w:rPr>
          <w:b/>
          <w:bCs/>
        </w:rPr>
        <w:t>vraag</w:t>
      </w:r>
      <w:r>
        <w:rPr>
          <w:b/>
          <w:bCs/>
        </w:rPr>
        <w:t xml:space="preserve"> </w:t>
      </w:r>
      <w:r w:rsidRPr="007558A1">
        <w:rPr>
          <w:b/>
          <w:bCs/>
        </w:rPr>
        <w:t>2</w:t>
      </w:r>
    </w:p>
    <w:p w:rsidR="009A1309" w:rsidP="009A1309" w:rsidRDefault="009A1309" w14:paraId="1AF3BCC0" w14:textId="77777777">
      <w:pPr>
        <w:ind w:left="360"/>
      </w:pPr>
      <w:r>
        <w:t xml:space="preserve">In eerste instantie heeft een ambtelijk gesprek met de Landsadvocaat plaatsgevonden. Naar aanleiding daarvan en na bestudering van de op dat moment ambtelijk geproduceerde stukken, hebben de betrokken advocaten ter nadere bespreking een eerste conceptnotitie opgesteld. Daarna heeft nogmaals een gesprek plaatsgevonden op ambtelijk niveau. Geconstateerd werd vervolgens dat het doel van het betrekken van de Landsadvocaat al was bereikt, omdat gebleken was dat ambtelijk alle (juridische) invalshoeken in beeld waren. Er bestond dus geen aanleiding het adviestraject te vervolgen en het is daarom voor wat betreft de advisering van de landsadvocaat bij de gesprekken op ambtelijk niveau en een onvoltooid conceptstuk gebleven.  </w:t>
      </w:r>
    </w:p>
    <w:p w:rsidR="009A1309" w:rsidP="009A1309" w:rsidRDefault="009A1309" w14:paraId="139CD291" w14:textId="77777777">
      <w:pPr>
        <w:ind w:left="360"/>
      </w:pPr>
    </w:p>
    <w:p w:rsidRPr="006936BE" w:rsidR="009A1309" w:rsidP="009A1309" w:rsidRDefault="009A1309" w14:paraId="0246BCBA" w14:textId="77777777">
      <w:pPr>
        <w:ind w:left="360"/>
        <w:rPr>
          <w:b/>
          <w:bCs/>
        </w:rPr>
      </w:pPr>
      <w:r w:rsidRPr="006936BE">
        <w:rPr>
          <w:b/>
          <w:bCs/>
        </w:rPr>
        <w:t>Vraag 3</w:t>
      </w:r>
    </w:p>
    <w:p w:rsidRPr="006936BE" w:rsidR="009A1309" w:rsidP="009A1309" w:rsidRDefault="009A1309" w14:paraId="6EC2D9F3" w14:textId="77777777">
      <w:pPr>
        <w:ind w:left="360"/>
        <w:rPr>
          <w:b/>
          <w:bCs/>
        </w:rPr>
      </w:pPr>
      <w:r w:rsidRPr="006936BE">
        <w:rPr>
          <w:b/>
          <w:bCs/>
        </w:rPr>
        <w:t>Kunt u nogmaals nagaan of iets hierover in een verslag staat dat kan worden gedeeld met de Kamer? Zo ja, mag de Kamer dit inzien?</w:t>
      </w:r>
    </w:p>
    <w:p w:rsidR="009A1309" w:rsidP="009A1309" w:rsidRDefault="009A1309" w14:paraId="443029D4" w14:textId="77777777">
      <w:pPr>
        <w:ind w:left="360"/>
      </w:pPr>
    </w:p>
    <w:p w:rsidR="009A1309" w:rsidP="009A1309" w:rsidRDefault="009A1309" w14:paraId="06C17FD0" w14:textId="77777777">
      <w:pPr>
        <w:ind w:left="360"/>
        <w:rPr>
          <w:b/>
          <w:bCs/>
        </w:rPr>
      </w:pPr>
      <w:r w:rsidRPr="007558A1">
        <w:rPr>
          <w:b/>
          <w:bCs/>
        </w:rPr>
        <w:t xml:space="preserve">Antwoord </w:t>
      </w:r>
      <w:r>
        <w:rPr>
          <w:b/>
          <w:bCs/>
        </w:rPr>
        <w:t xml:space="preserve">op </w:t>
      </w:r>
      <w:r w:rsidRPr="007558A1">
        <w:rPr>
          <w:b/>
          <w:bCs/>
        </w:rPr>
        <w:t xml:space="preserve">vraag </w:t>
      </w:r>
      <w:r>
        <w:rPr>
          <w:b/>
          <w:bCs/>
        </w:rPr>
        <w:t xml:space="preserve">op </w:t>
      </w:r>
      <w:r w:rsidRPr="007558A1">
        <w:rPr>
          <w:b/>
          <w:bCs/>
        </w:rPr>
        <w:t>3</w:t>
      </w:r>
    </w:p>
    <w:p w:rsidR="009A1309" w:rsidP="009A1309" w:rsidRDefault="009A1309" w14:paraId="48510137" w14:textId="77777777">
      <w:pPr>
        <w:ind w:left="360"/>
      </w:pPr>
      <w:r>
        <w:t xml:space="preserve">Er is geen verslag gemaakt van de gesprekken met de Landsadvocaat. </w:t>
      </w:r>
    </w:p>
    <w:p w:rsidR="009A1309" w:rsidP="009A1309" w:rsidRDefault="009A1309" w14:paraId="66A86CBA" w14:textId="77777777">
      <w:pPr>
        <w:ind w:left="360"/>
      </w:pPr>
    </w:p>
    <w:p w:rsidR="009A1309" w:rsidP="009A1309" w:rsidRDefault="009A1309" w14:paraId="665FFBED" w14:textId="77777777">
      <w:pPr>
        <w:ind w:left="360"/>
        <w:rPr>
          <w:b/>
          <w:bCs/>
        </w:rPr>
      </w:pPr>
    </w:p>
    <w:p w:rsidR="009A1309" w:rsidP="009A1309" w:rsidRDefault="009A1309" w14:paraId="0B50A392" w14:textId="77777777">
      <w:pPr>
        <w:ind w:left="360"/>
        <w:rPr>
          <w:b/>
          <w:bCs/>
        </w:rPr>
      </w:pPr>
    </w:p>
    <w:p w:rsidR="009A1309" w:rsidP="009A1309" w:rsidRDefault="009A1309" w14:paraId="2F9FBDCE" w14:textId="77777777">
      <w:pPr>
        <w:ind w:left="360"/>
        <w:rPr>
          <w:b/>
          <w:bCs/>
        </w:rPr>
      </w:pPr>
    </w:p>
    <w:p w:rsidR="009A1309" w:rsidP="009A1309" w:rsidRDefault="009A1309" w14:paraId="1E41504B" w14:textId="77777777">
      <w:pPr>
        <w:ind w:left="360"/>
        <w:rPr>
          <w:b/>
          <w:bCs/>
        </w:rPr>
      </w:pPr>
    </w:p>
    <w:p w:rsidR="009A1309" w:rsidP="009A1309" w:rsidRDefault="009A1309" w14:paraId="4AB21986" w14:textId="77777777">
      <w:pPr>
        <w:ind w:left="360"/>
        <w:rPr>
          <w:b/>
          <w:bCs/>
        </w:rPr>
      </w:pPr>
    </w:p>
    <w:p w:rsidR="009A1309" w:rsidP="009A1309" w:rsidRDefault="009A1309" w14:paraId="2D8A0013" w14:textId="77777777">
      <w:pPr>
        <w:ind w:left="360"/>
        <w:rPr>
          <w:b/>
          <w:bCs/>
        </w:rPr>
      </w:pPr>
    </w:p>
    <w:p w:rsidR="009A1309" w:rsidP="009A1309" w:rsidRDefault="009A1309" w14:paraId="22319CF0" w14:textId="77777777">
      <w:pPr>
        <w:ind w:left="360"/>
        <w:rPr>
          <w:b/>
          <w:bCs/>
        </w:rPr>
      </w:pPr>
    </w:p>
    <w:p w:rsidR="009A1309" w:rsidP="009A1309" w:rsidRDefault="009A1309" w14:paraId="645E7A54" w14:textId="77777777">
      <w:pPr>
        <w:ind w:left="360"/>
        <w:rPr>
          <w:b/>
          <w:bCs/>
        </w:rPr>
      </w:pPr>
    </w:p>
    <w:p w:rsidR="009A1309" w:rsidP="009A1309" w:rsidRDefault="009A1309" w14:paraId="1787CBE0" w14:textId="77777777">
      <w:pPr>
        <w:ind w:left="360"/>
        <w:rPr>
          <w:b/>
          <w:bCs/>
        </w:rPr>
      </w:pPr>
    </w:p>
    <w:p w:rsidR="009A1309" w:rsidP="009A1309" w:rsidRDefault="009A1309" w14:paraId="4FA4FE4E" w14:textId="77777777">
      <w:pPr>
        <w:ind w:left="360"/>
        <w:rPr>
          <w:b/>
          <w:bCs/>
        </w:rPr>
      </w:pPr>
    </w:p>
    <w:p w:rsidRPr="006936BE" w:rsidR="009A1309" w:rsidP="009A1309" w:rsidRDefault="009A1309" w14:paraId="07BCDD71" w14:textId="77777777">
      <w:pPr>
        <w:ind w:left="360"/>
        <w:rPr>
          <w:b/>
          <w:bCs/>
        </w:rPr>
      </w:pPr>
      <w:r w:rsidRPr="006936BE">
        <w:rPr>
          <w:b/>
          <w:bCs/>
        </w:rPr>
        <w:t>Vraag 4</w:t>
      </w:r>
    </w:p>
    <w:p w:rsidRPr="006936BE" w:rsidR="009A1309" w:rsidP="009A1309" w:rsidRDefault="009A1309" w14:paraId="7387E920" w14:textId="77777777">
      <w:pPr>
        <w:ind w:left="360"/>
        <w:rPr>
          <w:b/>
          <w:bCs/>
        </w:rPr>
      </w:pPr>
      <w:r w:rsidRPr="006936BE">
        <w:rPr>
          <w:b/>
          <w:bCs/>
        </w:rPr>
        <w:t>Kunt u aangeven waarom er is gekozen voor een benen-op-tafel-overleg met de landsadvocaat over dit onderwerp en niet een meer formele variant van advisering?</w:t>
      </w:r>
    </w:p>
    <w:p w:rsidR="009A1309" w:rsidP="009A1309" w:rsidRDefault="009A1309" w14:paraId="40076FDB" w14:textId="77777777">
      <w:pPr>
        <w:ind w:left="360"/>
      </w:pPr>
    </w:p>
    <w:p w:rsidR="009A1309" w:rsidP="009A1309" w:rsidRDefault="009A1309" w14:paraId="785AE884" w14:textId="77777777">
      <w:pPr>
        <w:ind w:left="360"/>
        <w:rPr>
          <w:b/>
          <w:bCs/>
        </w:rPr>
      </w:pPr>
      <w:r w:rsidRPr="007558A1">
        <w:rPr>
          <w:b/>
          <w:bCs/>
        </w:rPr>
        <w:t xml:space="preserve">Antwoord </w:t>
      </w:r>
      <w:r>
        <w:rPr>
          <w:b/>
          <w:bCs/>
        </w:rPr>
        <w:t xml:space="preserve">op </w:t>
      </w:r>
      <w:r w:rsidRPr="007558A1">
        <w:rPr>
          <w:b/>
          <w:bCs/>
        </w:rPr>
        <w:t>vraag</w:t>
      </w:r>
      <w:r>
        <w:rPr>
          <w:b/>
          <w:bCs/>
        </w:rPr>
        <w:t xml:space="preserve"> </w:t>
      </w:r>
      <w:r w:rsidRPr="007558A1">
        <w:rPr>
          <w:b/>
          <w:bCs/>
        </w:rPr>
        <w:t>4</w:t>
      </w:r>
    </w:p>
    <w:p w:rsidR="009A1309" w:rsidP="009A1309" w:rsidRDefault="009A1309" w14:paraId="5297067D" w14:textId="77777777">
      <w:pPr>
        <w:ind w:left="360"/>
      </w:pPr>
      <w:r>
        <w:t>De beide overleggen pasten het beste bij het doel. Zoals aangegeven in het antwoord op vraag 1 bestond de behoefte om met het oog op eventuele juridische procedures te bezien of ambtelijk alle (juridische) invalshoeken met betrekking tot de toepassing van het noodrecht op grond van de Vreemdelingenwet 2000 in beeld waren</w:t>
      </w:r>
      <w:r w:rsidRPr="007558A1">
        <w:t xml:space="preserve">. Omdat na het tweede overleg bleek dat het doel was bereikt, </w:t>
      </w:r>
      <w:r>
        <w:t xml:space="preserve">bestond er geen aanleiding het adviestraject te vervolgen en daarom is het bij het onvoltooide concept gebleven.  </w:t>
      </w:r>
    </w:p>
    <w:p w:rsidR="009A1309" w:rsidP="009A1309" w:rsidRDefault="009A1309" w14:paraId="06E0D10A" w14:textId="77777777"/>
    <w:p w:rsidRPr="006936BE" w:rsidR="009A1309" w:rsidP="009A1309" w:rsidRDefault="009A1309" w14:paraId="79C0281F" w14:textId="77777777">
      <w:pPr>
        <w:ind w:left="360"/>
        <w:rPr>
          <w:b/>
          <w:bCs/>
        </w:rPr>
      </w:pPr>
      <w:r w:rsidRPr="006936BE">
        <w:rPr>
          <w:b/>
          <w:bCs/>
        </w:rPr>
        <w:t>Vraag 5</w:t>
      </w:r>
    </w:p>
    <w:p w:rsidRPr="006936BE" w:rsidR="009A1309" w:rsidP="009A1309" w:rsidRDefault="009A1309" w14:paraId="5BD03601" w14:textId="77777777">
      <w:pPr>
        <w:ind w:left="360"/>
        <w:rPr>
          <w:b/>
          <w:bCs/>
        </w:rPr>
      </w:pPr>
      <w:r w:rsidRPr="006936BE">
        <w:rPr>
          <w:b/>
          <w:bCs/>
        </w:rPr>
        <w:t>Kunt u zo precies als mogelijk reconstrueren, door zelf na te gaan wat er is gezegd en/of dat na te vragen bij ambtenaren of anderen die hierbij aanwezig waren, wat er is geadviseerd door de Landsadvocaat over de asielcrisis en de noodwet? Bent u bereid om dat met de Kamer te delen? Zo nee, waarom niet?</w:t>
      </w:r>
    </w:p>
    <w:p w:rsidR="009A1309" w:rsidP="009A1309" w:rsidRDefault="009A1309" w14:paraId="5DB4B13C" w14:textId="77777777">
      <w:pPr>
        <w:ind w:left="360"/>
      </w:pPr>
    </w:p>
    <w:p w:rsidR="009A1309" w:rsidP="009A1309" w:rsidRDefault="009A1309" w14:paraId="780021B6" w14:textId="77777777">
      <w:pPr>
        <w:ind w:left="360"/>
        <w:rPr>
          <w:b/>
          <w:bCs/>
        </w:rPr>
      </w:pPr>
      <w:r w:rsidRPr="007558A1">
        <w:rPr>
          <w:b/>
          <w:bCs/>
        </w:rPr>
        <w:t xml:space="preserve">Antwoord </w:t>
      </w:r>
      <w:r>
        <w:rPr>
          <w:b/>
          <w:bCs/>
        </w:rPr>
        <w:t xml:space="preserve">op </w:t>
      </w:r>
      <w:r w:rsidRPr="007558A1">
        <w:rPr>
          <w:b/>
          <w:bCs/>
        </w:rPr>
        <w:t>vraag</w:t>
      </w:r>
      <w:r>
        <w:rPr>
          <w:b/>
          <w:bCs/>
        </w:rPr>
        <w:t xml:space="preserve"> 5</w:t>
      </w:r>
    </w:p>
    <w:p w:rsidR="009A1309" w:rsidP="009A1309" w:rsidRDefault="009A1309" w14:paraId="381A37EE" w14:textId="77777777">
      <w:pPr>
        <w:ind w:left="360"/>
      </w:pPr>
      <w:r>
        <w:t xml:space="preserve">Over genomen besluiten, de onderbouwing daarvan en de afgewogen alternatieven wordt zoals gebruikelijk verantwoording afgelegd aan uw Kamer. </w:t>
      </w:r>
    </w:p>
    <w:p w:rsidR="009A1309" w:rsidP="009A1309" w:rsidRDefault="009A1309" w14:paraId="60E08631" w14:textId="77777777"/>
    <w:p w:rsidR="00D77FDA" w:rsidRDefault="00D77FDA" w14:paraId="2088F2C0" w14:textId="77777777"/>
    <w:sectPr w:rsidR="00D77FDA" w:rsidSect="009A130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4742" w14:textId="77777777" w:rsidR="009A1309" w:rsidRDefault="009A1309" w:rsidP="009A1309">
      <w:pPr>
        <w:spacing w:after="0" w:line="240" w:lineRule="auto"/>
      </w:pPr>
      <w:r>
        <w:separator/>
      </w:r>
    </w:p>
  </w:endnote>
  <w:endnote w:type="continuationSeparator" w:id="0">
    <w:p w14:paraId="4441AB9D" w14:textId="77777777" w:rsidR="009A1309" w:rsidRDefault="009A1309" w:rsidP="009A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0B1E" w14:textId="77777777" w:rsidR="009A1309" w:rsidRPr="009A1309" w:rsidRDefault="009A1309" w:rsidP="009A13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8E7B" w14:textId="77777777" w:rsidR="009A1309" w:rsidRPr="009A1309" w:rsidRDefault="009A1309" w:rsidP="009A13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A8B8" w14:textId="77777777" w:rsidR="009A1309" w:rsidRPr="009A1309" w:rsidRDefault="009A1309" w:rsidP="009A13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AF53" w14:textId="77777777" w:rsidR="009A1309" w:rsidRDefault="009A1309" w:rsidP="009A1309">
      <w:pPr>
        <w:spacing w:after="0" w:line="240" w:lineRule="auto"/>
      </w:pPr>
      <w:r>
        <w:separator/>
      </w:r>
    </w:p>
  </w:footnote>
  <w:footnote w:type="continuationSeparator" w:id="0">
    <w:p w14:paraId="6EF09E5A" w14:textId="77777777" w:rsidR="009A1309" w:rsidRDefault="009A1309" w:rsidP="009A1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A745" w14:textId="77777777" w:rsidR="009A1309" w:rsidRPr="009A1309" w:rsidRDefault="009A1309" w:rsidP="009A13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4B3C" w14:textId="77777777" w:rsidR="009A1309" w:rsidRPr="009A1309" w:rsidRDefault="009A1309" w:rsidP="009A13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9DF0" w14:textId="77777777" w:rsidR="009A1309" w:rsidRPr="009A1309" w:rsidRDefault="009A1309" w:rsidP="009A13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09"/>
    <w:rsid w:val="009A1309"/>
    <w:rsid w:val="00D77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9168"/>
  <w15:chartTrackingRefBased/>
  <w15:docId w15:val="{27971312-5E27-4721-A66E-75B66031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9A13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A130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A130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A130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A13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1309"/>
  </w:style>
  <w:style w:type="paragraph" w:styleId="Voettekst">
    <w:name w:val="footer"/>
    <w:basedOn w:val="Standaard"/>
    <w:link w:val="VoettekstChar"/>
    <w:uiPriority w:val="99"/>
    <w:unhideWhenUsed/>
    <w:rsid w:val="009A13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1309"/>
  </w:style>
  <w:style w:type="paragraph" w:styleId="Geenafstand">
    <w:name w:val="No Spacing"/>
    <w:uiPriority w:val="1"/>
    <w:qFormat/>
    <w:rsid w:val="009A1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453</ap:Words>
  <ap:Characters>2497</ap:Characters>
  <ap:DocSecurity>0</ap:DocSecurity>
  <ap:Lines>20</ap:Lines>
  <ap:Paragraphs>5</ap:Paragraphs>
  <ap:ScaleCrop>false</ap:ScaleCrop>
  <ap:LinksUpToDate>false</ap:LinksUpToDate>
  <ap:CharactersWithSpaces>2945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2024-10-25T10:30:00.0000000Z</dcterms:created>
  <dcterms:modified xsi:type="dcterms:W3CDTF">2024-10-25T10:31:00.0000000Z</dcterms:modified>
  <version/>
  <category/>
</coreProperties>
</file>