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F6DC1" w:rsidR="00E43937" w:rsidP="006F6DC1" w:rsidRDefault="00A61F43" w14:paraId="5E551125" w14:textId="71771FEB">
      <w:pPr>
        <w:spacing w:after="0" w:line="240" w:lineRule="auto"/>
        <w:rPr>
          <w:rFonts w:ascii="Verdana" w:hAnsi="Verdana"/>
          <w:b/>
          <w:bCs/>
          <w:sz w:val="20"/>
          <w:szCs w:val="20"/>
        </w:rPr>
      </w:pPr>
      <w:r w:rsidRPr="006F6DC1">
        <w:rPr>
          <w:rFonts w:ascii="Verdana" w:hAnsi="Verdana"/>
          <w:b/>
          <w:bCs/>
          <w:sz w:val="20"/>
          <w:szCs w:val="20"/>
        </w:rPr>
        <w:t xml:space="preserve">Bijlage </w:t>
      </w:r>
      <w:r w:rsidR="006C4127">
        <w:rPr>
          <w:rFonts w:ascii="Verdana" w:hAnsi="Verdana"/>
          <w:b/>
          <w:bCs/>
          <w:sz w:val="20"/>
          <w:szCs w:val="20"/>
        </w:rPr>
        <w:t xml:space="preserve">Kamerbrief: </w:t>
      </w:r>
      <w:r w:rsidRPr="006C4127" w:rsidR="006C4127">
        <w:rPr>
          <w:rFonts w:ascii="Verdana" w:hAnsi="Verdana"/>
          <w:b/>
          <w:bCs/>
          <w:sz w:val="20"/>
          <w:szCs w:val="20"/>
        </w:rPr>
        <w:t xml:space="preserve">De invulling van het OCW-aandeel in de </w:t>
      </w:r>
      <w:proofErr w:type="spellStart"/>
      <w:r w:rsidRPr="006C4127" w:rsidR="006C4127">
        <w:rPr>
          <w:rFonts w:ascii="Verdana" w:hAnsi="Verdana"/>
          <w:b/>
          <w:bCs/>
          <w:sz w:val="20"/>
          <w:szCs w:val="20"/>
        </w:rPr>
        <w:t>rijksbrede</w:t>
      </w:r>
      <w:proofErr w:type="spellEnd"/>
      <w:r w:rsidRPr="006C4127" w:rsidR="006C4127">
        <w:rPr>
          <w:rFonts w:ascii="Verdana" w:hAnsi="Verdana"/>
          <w:b/>
          <w:bCs/>
          <w:sz w:val="20"/>
          <w:szCs w:val="20"/>
        </w:rPr>
        <w:t xml:space="preserve"> subsidietaakstelling</w:t>
      </w:r>
    </w:p>
    <w:p w:rsidR="00B73C50" w:rsidP="006F6DC1" w:rsidRDefault="005677D4" w14:paraId="16340BB2" w14:textId="629FAA5F">
      <w:pPr>
        <w:spacing w:after="0" w:line="240" w:lineRule="auto"/>
        <w:rPr>
          <w:rFonts w:ascii="Verdana" w:hAnsi="Verdana"/>
          <w:b/>
          <w:bCs/>
          <w:sz w:val="16"/>
          <w:szCs w:val="16"/>
        </w:rPr>
      </w:pPr>
      <w:r>
        <w:rPr>
          <w:rFonts w:ascii="Verdana" w:hAnsi="Verdana"/>
          <w:b/>
          <w:bCs/>
          <w:sz w:val="16"/>
          <w:szCs w:val="16"/>
        </w:rPr>
        <w:t xml:space="preserve">Referentie: </w:t>
      </w:r>
      <w:r w:rsidRPr="005677D4">
        <w:rPr>
          <w:rFonts w:ascii="Verdana" w:hAnsi="Verdana"/>
          <w:b/>
          <w:bCs/>
          <w:sz w:val="16"/>
          <w:szCs w:val="16"/>
        </w:rPr>
        <w:t>48714820</w:t>
      </w:r>
    </w:p>
    <w:p w:rsidRPr="006F6DC1" w:rsidR="00D63781" w:rsidP="006F6DC1" w:rsidRDefault="00D63781" w14:paraId="5B39F534" w14:textId="77777777">
      <w:pPr>
        <w:spacing w:after="0" w:line="240" w:lineRule="auto"/>
        <w:rPr>
          <w:rFonts w:ascii="Verdana" w:hAnsi="Verdana"/>
          <w:b/>
          <w:bCs/>
          <w:sz w:val="16"/>
          <w:szCs w:val="16"/>
        </w:rPr>
      </w:pPr>
    </w:p>
    <w:p w:rsidRPr="006F6DC1" w:rsidR="00B73C50" w:rsidP="006F6DC1" w:rsidRDefault="00B73C50" w14:paraId="6408724E" w14:textId="61CF59AA">
      <w:pPr>
        <w:pStyle w:val="Lijstalinea"/>
        <w:numPr>
          <w:ilvl w:val="0"/>
          <w:numId w:val="3"/>
        </w:numPr>
        <w:spacing w:after="0" w:line="240" w:lineRule="auto"/>
        <w:rPr>
          <w:rFonts w:ascii="Verdana" w:hAnsi="Verdana"/>
          <w:b/>
          <w:bCs/>
          <w:sz w:val="16"/>
          <w:szCs w:val="16"/>
        </w:rPr>
      </w:pPr>
      <w:r w:rsidRPr="006F6DC1">
        <w:rPr>
          <w:rFonts w:ascii="Verdana" w:hAnsi="Verdana"/>
          <w:b/>
          <w:bCs/>
          <w:sz w:val="16"/>
          <w:szCs w:val="16"/>
        </w:rPr>
        <w:t>Budgettaire tabel</w:t>
      </w:r>
    </w:p>
    <w:p w:rsidRPr="006F6DC1" w:rsidR="00B73C50" w:rsidP="006F6DC1" w:rsidRDefault="00B73C50" w14:paraId="5B9D534E" w14:textId="77777777">
      <w:pPr>
        <w:spacing w:after="0" w:line="240" w:lineRule="auto"/>
        <w:rPr>
          <w:rFonts w:ascii="Verdana" w:hAnsi="Verdana"/>
          <w:b/>
          <w:bCs/>
          <w:sz w:val="16"/>
          <w:szCs w:val="16"/>
        </w:rPr>
      </w:pPr>
    </w:p>
    <w:tbl>
      <w:tblPr>
        <w:tblW w:w="13969" w:type="dxa"/>
        <w:tblBorders>
          <w:top w:val="single" w:color="auto" w:sz="4" w:space="0"/>
          <w:left w:val="single" w:color="auto" w:sz="4" w:space="0"/>
          <w:bottom w:val="single" w:color="auto" w:sz="4" w:space="0"/>
          <w:right w:val="single" w:color="auto" w:sz="4" w:space="0"/>
          <w:insideH w:val="single" w:color="auto" w:sz="4" w:space="0"/>
        </w:tblBorders>
        <w:tblCellMar>
          <w:left w:w="70" w:type="dxa"/>
          <w:right w:w="70" w:type="dxa"/>
        </w:tblCellMar>
        <w:tblLook w:val="04A0" w:firstRow="1" w:lastRow="0" w:firstColumn="1" w:lastColumn="0" w:noHBand="0" w:noVBand="1"/>
      </w:tblPr>
      <w:tblGrid>
        <w:gridCol w:w="460"/>
        <w:gridCol w:w="1398"/>
        <w:gridCol w:w="3431"/>
        <w:gridCol w:w="1120"/>
        <w:gridCol w:w="1120"/>
        <w:gridCol w:w="1120"/>
        <w:gridCol w:w="1120"/>
        <w:gridCol w:w="1400"/>
        <w:gridCol w:w="1400"/>
        <w:gridCol w:w="1400"/>
      </w:tblGrid>
      <w:tr w:rsidRPr="00A148DF" w:rsidR="006F6DC1" w:rsidTr="00794E59" w14:paraId="39CB0C95" w14:textId="77777777">
        <w:trPr>
          <w:trHeight w:val="210"/>
        </w:trPr>
        <w:tc>
          <w:tcPr>
            <w:tcW w:w="460" w:type="dxa"/>
            <w:shd w:val="clear" w:color="auto" w:fill="auto"/>
            <w:noWrap/>
            <w:vAlign w:val="bottom"/>
            <w:hideMark/>
          </w:tcPr>
          <w:p w:rsidRPr="00A148DF" w:rsidR="006F6DC1" w:rsidP="006F6DC1" w:rsidRDefault="006F6DC1" w14:paraId="123A6AE0" w14:textId="77777777">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 xml:space="preserve">Nr. </w:t>
            </w:r>
          </w:p>
        </w:tc>
        <w:tc>
          <w:tcPr>
            <w:tcW w:w="1398" w:type="dxa"/>
            <w:shd w:val="clear" w:color="auto" w:fill="auto"/>
            <w:hideMark/>
          </w:tcPr>
          <w:p w:rsidRPr="00A148DF" w:rsidR="006F6DC1" w:rsidP="006F6DC1" w:rsidRDefault="006F6DC1" w14:paraId="6622DF5A" w14:textId="77777777">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Sector</w:t>
            </w:r>
          </w:p>
        </w:tc>
        <w:tc>
          <w:tcPr>
            <w:tcW w:w="3431" w:type="dxa"/>
            <w:shd w:val="clear" w:color="auto" w:fill="auto"/>
            <w:hideMark/>
          </w:tcPr>
          <w:p w:rsidRPr="00A148DF" w:rsidR="006F6DC1" w:rsidP="006F6DC1" w:rsidRDefault="006F6DC1" w14:paraId="62DF6093" w14:textId="77777777">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Omschrijving</w:t>
            </w:r>
          </w:p>
        </w:tc>
        <w:tc>
          <w:tcPr>
            <w:tcW w:w="1120" w:type="dxa"/>
            <w:shd w:val="clear" w:color="auto" w:fill="auto"/>
            <w:noWrap/>
            <w:vAlign w:val="bottom"/>
            <w:hideMark/>
          </w:tcPr>
          <w:p w:rsidRPr="00A148DF" w:rsidR="006F6DC1" w:rsidP="006F6DC1" w:rsidRDefault="006F6DC1" w14:paraId="2E88E249" w14:textId="77777777">
            <w:pPr>
              <w:spacing w:after="0" w:line="240" w:lineRule="auto"/>
              <w:jc w:val="right"/>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2025</w:t>
            </w:r>
          </w:p>
        </w:tc>
        <w:tc>
          <w:tcPr>
            <w:tcW w:w="1120" w:type="dxa"/>
            <w:shd w:val="clear" w:color="auto" w:fill="auto"/>
            <w:hideMark/>
          </w:tcPr>
          <w:p w:rsidRPr="00A148DF" w:rsidR="006F6DC1" w:rsidP="006F6DC1" w:rsidRDefault="006F6DC1" w14:paraId="545DE029" w14:textId="77777777">
            <w:pPr>
              <w:spacing w:after="0" w:line="240" w:lineRule="auto"/>
              <w:jc w:val="right"/>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2026</w:t>
            </w:r>
          </w:p>
        </w:tc>
        <w:tc>
          <w:tcPr>
            <w:tcW w:w="1120" w:type="dxa"/>
            <w:shd w:val="clear" w:color="auto" w:fill="auto"/>
            <w:hideMark/>
          </w:tcPr>
          <w:p w:rsidRPr="00A148DF" w:rsidR="006F6DC1" w:rsidP="006F6DC1" w:rsidRDefault="006F6DC1" w14:paraId="306D7656" w14:textId="77777777">
            <w:pPr>
              <w:spacing w:after="0" w:line="240" w:lineRule="auto"/>
              <w:jc w:val="right"/>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2027</w:t>
            </w:r>
          </w:p>
        </w:tc>
        <w:tc>
          <w:tcPr>
            <w:tcW w:w="1120" w:type="dxa"/>
            <w:shd w:val="clear" w:color="auto" w:fill="auto"/>
            <w:hideMark/>
          </w:tcPr>
          <w:p w:rsidRPr="00A148DF" w:rsidR="006F6DC1" w:rsidP="006F6DC1" w:rsidRDefault="006F6DC1" w14:paraId="72619B3A" w14:textId="77777777">
            <w:pPr>
              <w:spacing w:after="0" w:line="240" w:lineRule="auto"/>
              <w:jc w:val="right"/>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2028</w:t>
            </w:r>
          </w:p>
        </w:tc>
        <w:tc>
          <w:tcPr>
            <w:tcW w:w="1400" w:type="dxa"/>
            <w:shd w:val="clear" w:color="auto" w:fill="auto"/>
            <w:hideMark/>
          </w:tcPr>
          <w:p w:rsidRPr="00A148DF" w:rsidR="006F6DC1" w:rsidP="006F6DC1" w:rsidRDefault="006F6DC1" w14:paraId="258D060B" w14:textId="77777777">
            <w:pPr>
              <w:spacing w:after="0" w:line="240" w:lineRule="auto"/>
              <w:jc w:val="right"/>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2029</w:t>
            </w:r>
          </w:p>
        </w:tc>
        <w:tc>
          <w:tcPr>
            <w:tcW w:w="1400" w:type="dxa"/>
            <w:shd w:val="clear" w:color="auto" w:fill="auto"/>
            <w:noWrap/>
            <w:vAlign w:val="bottom"/>
            <w:hideMark/>
          </w:tcPr>
          <w:p w:rsidRPr="00A148DF" w:rsidR="006F6DC1" w:rsidP="006F6DC1" w:rsidRDefault="006F6DC1" w14:paraId="2E2DA525" w14:textId="77777777">
            <w:pPr>
              <w:spacing w:after="0" w:line="240" w:lineRule="auto"/>
              <w:jc w:val="right"/>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2030</w:t>
            </w:r>
          </w:p>
        </w:tc>
        <w:tc>
          <w:tcPr>
            <w:tcW w:w="1400" w:type="dxa"/>
            <w:shd w:val="clear" w:color="auto" w:fill="auto"/>
            <w:noWrap/>
            <w:vAlign w:val="bottom"/>
            <w:hideMark/>
          </w:tcPr>
          <w:p w:rsidRPr="00A148DF" w:rsidR="006F6DC1" w:rsidP="006F6DC1" w:rsidRDefault="006F6DC1" w14:paraId="28254B6B" w14:textId="77777777">
            <w:pPr>
              <w:spacing w:after="0" w:line="240" w:lineRule="auto"/>
              <w:rPr>
                <w:rFonts w:ascii="Verdana" w:hAnsi="Verdana" w:eastAsia="Times New Roman" w:cs="Times New Roman"/>
                <w:b/>
                <w:bCs/>
                <w:color w:val="000000"/>
                <w:kern w:val="0"/>
                <w:sz w:val="16"/>
                <w:szCs w:val="16"/>
                <w:lang w:eastAsia="nl-NL"/>
                <w14:ligatures w14:val="none"/>
              </w:rPr>
            </w:pPr>
            <w:proofErr w:type="spellStart"/>
            <w:r w:rsidRPr="00A148DF">
              <w:rPr>
                <w:rFonts w:ascii="Verdana" w:hAnsi="Verdana" w:eastAsia="Times New Roman" w:cs="Times New Roman"/>
                <w:b/>
                <w:bCs/>
                <w:color w:val="000000"/>
                <w:kern w:val="0"/>
                <w:sz w:val="16"/>
                <w:szCs w:val="16"/>
                <w:lang w:eastAsia="nl-NL"/>
                <w14:ligatures w14:val="none"/>
              </w:rPr>
              <w:t>Struc</w:t>
            </w:r>
            <w:proofErr w:type="spellEnd"/>
          </w:p>
        </w:tc>
      </w:tr>
      <w:tr w:rsidRPr="00A148DF" w:rsidR="006F6DC1" w:rsidTr="00794E59" w14:paraId="63B5C12F" w14:textId="77777777">
        <w:trPr>
          <w:trHeight w:val="210"/>
        </w:trPr>
        <w:tc>
          <w:tcPr>
            <w:tcW w:w="460" w:type="dxa"/>
            <w:shd w:val="clear" w:color="auto" w:fill="auto"/>
            <w:noWrap/>
            <w:vAlign w:val="bottom"/>
            <w:hideMark/>
          </w:tcPr>
          <w:p w:rsidRPr="00A148DF" w:rsidR="006F6DC1" w:rsidP="006F6DC1" w:rsidRDefault="006F6DC1" w14:paraId="3DAE7942" w14:textId="77777777">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1</w:t>
            </w:r>
          </w:p>
        </w:tc>
        <w:tc>
          <w:tcPr>
            <w:tcW w:w="1398" w:type="dxa"/>
            <w:shd w:val="clear" w:color="auto" w:fill="auto"/>
            <w:hideMark/>
          </w:tcPr>
          <w:p w:rsidRPr="00A148DF" w:rsidR="006F6DC1" w:rsidP="006F6DC1" w:rsidRDefault="006F6DC1" w14:paraId="696EBD9A"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Vo</w:t>
            </w:r>
          </w:p>
        </w:tc>
        <w:tc>
          <w:tcPr>
            <w:tcW w:w="3431" w:type="dxa"/>
            <w:shd w:val="clear" w:color="auto" w:fill="auto"/>
            <w:hideMark/>
          </w:tcPr>
          <w:p w:rsidRPr="00A148DF" w:rsidR="006F6DC1" w:rsidP="006F6DC1" w:rsidRDefault="006F6DC1" w14:paraId="586CBAF9"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Restant brede brugklassen</w:t>
            </w:r>
          </w:p>
        </w:tc>
        <w:tc>
          <w:tcPr>
            <w:tcW w:w="1120" w:type="dxa"/>
            <w:shd w:val="clear" w:color="auto" w:fill="auto"/>
            <w:noWrap/>
            <w:vAlign w:val="bottom"/>
            <w:hideMark/>
          </w:tcPr>
          <w:p w:rsidRPr="00A148DF" w:rsidR="006F6DC1" w:rsidP="006F6DC1" w:rsidRDefault="006F6DC1" w14:paraId="5E4DD03A" w14:textId="77777777">
            <w:pPr>
              <w:spacing w:after="0" w:line="240" w:lineRule="auto"/>
              <w:rPr>
                <w:rFonts w:ascii="Verdana" w:hAnsi="Verdana" w:eastAsia="Times New Roman" w:cs="Times New Roman"/>
                <w:color w:val="000000"/>
                <w:kern w:val="0"/>
                <w:sz w:val="16"/>
                <w:szCs w:val="16"/>
                <w:lang w:eastAsia="nl-NL"/>
                <w14:ligatures w14:val="none"/>
              </w:rPr>
            </w:pPr>
          </w:p>
        </w:tc>
        <w:tc>
          <w:tcPr>
            <w:tcW w:w="1120" w:type="dxa"/>
            <w:shd w:val="clear" w:color="auto" w:fill="auto"/>
            <w:noWrap/>
            <w:vAlign w:val="bottom"/>
            <w:hideMark/>
          </w:tcPr>
          <w:p w:rsidRPr="00A148DF" w:rsidR="006F6DC1" w:rsidP="006F6DC1" w:rsidRDefault="006F6DC1" w14:paraId="6A3A1EE1"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-2.361 </w:t>
            </w:r>
          </w:p>
        </w:tc>
        <w:tc>
          <w:tcPr>
            <w:tcW w:w="1120" w:type="dxa"/>
            <w:shd w:val="clear" w:color="auto" w:fill="auto"/>
            <w:hideMark/>
          </w:tcPr>
          <w:p w:rsidRPr="00A148DF" w:rsidR="006F6DC1" w:rsidP="006F6DC1" w:rsidRDefault="006F6DC1" w14:paraId="52BF8776"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-2.361 </w:t>
            </w:r>
          </w:p>
        </w:tc>
        <w:tc>
          <w:tcPr>
            <w:tcW w:w="1120" w:type="dxa"/>
            <w:shd w:val="clear" w:color="auto" w:fill="auto"/>
            <w:hideMark/>
          </w:tcPr>
          <w:p w:rsidRPr="00A148DF" w:rsidR="006F6DC1" w:rsidP="006F6DC1" w:rsidRDefault="006F6DC1" w14:paraId="18BC9F06"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-2.361 </w:t>
            </w:r>
          </w:p>
        </w:tc>
        <w:tc>
          <w:tcPr>
            <w:tcW w:w="1400" w:type="dxa"/>
            <w:shd w:val="clear" w:color="auto" w:fill="auto"/>
            <w:hideMark/>
          </w:tcPr>
          <w:p w:rsidRPr="00A148DF" w:rsidR="006F6DC1" w:rsidP="006F6DC1" w:rsidRDefault="006F6DC1" w14:paraId="172D64E6"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-2.361 </w:t>
            </w:r>
          </w:p>
        </w:tc>
        <w:tc>
          <w:tcPr>
            <w:tcW w:w="1400" w:type="dxa"/>
            <w:shd w:val="clear" w:color="auto" w:fill="auto"/>
            <w:hideMark/>
          </w:tcPr>
          <w:p w:rsidRPr="00A148DF" w:rsidR="006F6DC1" w:rsidP="006F6DC1" w:rsidRDefault="006F6DC1" w14:paraId="43849C7A"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-2.361 </w:t>
            </w:r>
          </w:p>
        </w:tc>
        <w:tc>
          <w:tcPr>
            <w:tcW w:w="1400" w:type="dxa"/>
            <w:shd w:val="clear" w:color="auto" w:fill="auto"/>
            <w:hideMark/>
          </w:tcPr>
          <w:p w:rsidRPr="00A148DF" w:rsidR="006F6DC1" w:rsidP="006F6DC1" w:rsidRDefault="006F6DC1" w14:paraId="5173D4C1"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-2.361 </w:t>
            </w:r>
          </w:p>
        </w:tc>
      </w:tr>
      <w:tr w:rsidRPr="00A148DF" w:rsidR="006F6DC1" w:rsidTr="00794E59" w14:paraId="3C83757F" w14:textId="77777777">
        <w:trPr>
          <w:trHeight w:val="210"/>
        </w:trPr>
        <w:tc>
          <w:tcPr>
            <w:tcW w:w="460" w:type="dxa"/>
            <w:shd w:val="clear" w:color="auto" w:fill="auto"/>
            <w:noWrap/>
            <w:vAlign w:val="bottom"/>
            <w:hideMark/>
          </w:tcPr>
          <w:p w:rsidRPr="00A148DF" w:rsidR="006F6DC1" w:rsidP="006F6DC1" w:rsidRDefault="006F6DC1" w14:paraId="4EC11671" w14:textId="77777777">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2</w:t>
            </w:r>
          </w:p>
        </w:tc>
        <w:tc>
          <w:tcPr>
            <w:tcW w:w="1398" w:type="dxa"/>
            <w:shd w:val="clear" w:color="auto" w:fill="auto"/>
            <w:hideMark/>
          </w:tcPr>
          <w:p w:rsidRPr="00A148DF" w:rsidR="006F6DC1" w:rsidP="006F6DC1" w:rsidRDefault="006F6DC1" w14:paraId="6086DC3E"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Vo</w:t>
            </w:r>
          </w:p>
        </w:tc>
        <w:tc>
          <w:tcPr>
            <w:tcW w:w="3431" w:type="dxa"/>
            <w:shd w:val="clear" w:color="auto" w:fill="auto"/>
            <w:hideMark/>
          </w:tcPr>
          <w:p w:rsidRPr="00A148DF" w:rsidR="006F6DC1" w:rsidP="006F6DC1" w:rsidRDefault="006F6DC1" w14:paraId="30BC25A5"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Restant functiemix</w:t>
            </w:r>
          </w:p>
        </w:tc>
        <w:tc>
          <w:tcPr>
            <w:tcW w:w="1120" w:type="dxa"/>
            <w:shd w:val="clear" w:color="auto" w:fill="auto"/>
            <w:noWrap/>
            <w:vAlign w:val="bottom"/>
            <w:hideMark/>
          </w:tcPr>
          <w:p w:rsidRPr="00A148DF" w:rsidR="006F6DC1" w:rsidP="006F6DC1" w:rsidRDefault="006F6DC1" w14:paraId="3CFCECBB" w14:textId="77777777">
            <w:pPr>
              <w:spacing w:after="0" w:line="240" w:lineRule="auto"/>
              <w:rPr>
                <w:rFonts w:ascii="Verdana" w:hAnsi="Verdana" w:eastAsia="Times New Roman" w:cs="Times New Roman"/>
                <w:color w:val="000000"/>
                <w:kern w:val="0"/>
                <w:sz w:val="16"/>
                <w:szCs w:val="16"/>
                <w:lang w:eastAsia="nl-NL"/>
                <w14:ligatures w14:val="none"/>
              </w:rPr>
            </w:pPr>
          </w:p>
        </w:tc>
        <w:tc>
          <w:tcPr>
            <w:tcW w:w="1120" w:type="dxa"/>
            <w:shd w:val="clear" w:color="auto" w:fill="auto"/>
            <w:noWrap/>
            <w:vAlign w:val="bottom"/>
            <w:hideMark/>
          </w:tcPr>
          <w:p w:rsidRPr="00A148DF" w:rsidR="006F6DC1" w:rsidP="006F6DC1" w:rsidRDefault="006F6DC1" w14:paraId="4E1287D7"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-6.493 </w:t>
            </w:r>
          </w:p>
        </w:tc>
        <w:tc>
          <w:tcPr>
            <w:tcW w:w="1120" w:type="dxa"/>
            <w:shd w:val="clear" w:color="auto" w:fill="auto"/>
            <w:hideMark/>
          </w:tcPr>
          <w:p w:rsidRPr="00A148DF" w:rsidR="006F6DC1" w:rsidP="006F6DC1" w:rsidRDefault="006F6DC1" w14:paraId="37F22F01"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-6.493 </w:t>
            </w:r>
          </w:p>
        </w:tc>
        <w:tc>
          <w:tcPr>
            <w:tcW w:w="1120" w:type="dxa"/>
            <w:shd w:val="clear" w:color="auto" w:fill="auto"/>
            <w:hideMark/>
          </w:tcPr>
          <w:p w:rsidRPr="00A148DF" w:rsidR="006F6DC1" w:rsidP="006F6DC1" w:rsidRDefault="006F6DC1" w14:paraId="6102026B"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-6.493 </w:t>
            </w:r>
          </w:p>
        </w:tc>
        <w:tc>
          <w:tcPr>
            <w:tcW w:w="1400" w:type="dxa"/>
            <w:shd w:val="clear" w:color="auto" w:fill="auto"/>
            <w:hideMark/>
          </w:tcPr>
          <w:p w:rsidRPr="00A148DF" w:rsidR="006F6DC1" w:rsidP="006F6DC1" w:rsidRDefault="006F6DC1" w14:paraId="2523A089"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-6.493 </w:t>
            </w:r>
          </w:p>
        </w:tc>
        <w:tc>
          <w:tcPr>
            <w:tcW w:w="1400" w:type="dxa"/>
            <w:shd w:val="clear" w:color="auto" w:fill="auto"/>
            <w:hideMark/>
          </w:tcPr>
          <w:p w:rsidRPr="00A148DF" w:rsidR="006F6DC1" w:rsidP="006F6DC1" w:rsidRDefault="006F6DC1" w14:paraId="62D25D31"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-6.493 </w:t>
            </w:r>
          </w:p>
        </w:tc>
        <w:tc>
          <w:tcPr>
            <w:tcW w:w="1400" w:type="dxa"/>
            <w:shd w:val="clear" w:color="auto" w:fill="auto"/>
            <w:hideMark/>
          </w:tcPr>
          <w:p w:rsidRPr="00A148DF" w:rsidR="006F6DC1" w:rsidP="006F6DC1" w:rsidRDefault="006F6DC1" w14:paraId="3B4E0E32"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-6.493 </w:t>
            </w:r>
          </w:p>
        </w:tc>
      </w:tr>
      <w:tr w:rsidRPr="00A148DF" w:rsidR="006F6DC1" w:rsidTr="00794E59" w14:paraId="72028038" w14:textId="77777777">
        <w:trPr>
          <w:trHeight w:val="210"/>
        </w:trPr>
        <w:tc>
          <w:tcPr>
            <w:tcW w:w="460" w:type="dxa"/>
            <w:shd w:val="clear" w:color="auto" w:fill="auto"/>
            <w:noWrap/>
            <w:vAlign w:val="bottom"/>
            <w:hideMark/>
          </w:tcPr>
          <w:p w:rsidRPr="00A148DF" w:rsidR="006F6DC1" w:rsidP="006F6DC1" w:rsidRDefault="006F6DC1" w14:paraId="1A3F611B" w14:textId="77777777">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3</w:t>
            </w:r>
          </w:p>
        </w:tc>
        <w:tc>
          <w:tcPr>
            <w:tcW w:w="1398" w:type="dxa"/>
            <w:shd w:val="clear" w:color="auto" w:fill="auto"/>
            <w:hideMark/>
          </w:tcPr>
          <w:p w:rsidRPr="00A148DF" w:rsidR="006F6DC1" w:rsidP="006F6DC1" w:rsidRDefault="006F6DC1" w14:paraId="0C7D05BB"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Vo</w:t>
            </w:r>
          </w:p>
        </w:tc>
        <w:tc>
          <w:tcPr>
            <w:tcW w:w="3431" w:type="dxa"/>
            <w:shd w:val="clear" w:color="auto" w:fill="auto"/>
            <w:hideMark/>
          </w:tcPr>
          <w:p w:rsidRPr="00A148DF" w:rsidR="006F6DC1" w:rsidP="006F6DC1" w:rsidRDefault="006F6DC1" w14:paraId="33517DE6"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Restant MDT</w:t>
            </w:r>
          </w:p>
        </w:tc>
        <w:tc>
          <w:tcPr>
            <w:tcW w:w="1120" w:type="dxa"/>
            <w:shd w:val="clear" w:color="auto" w:fill="auto"/>
            <w:noWrap/>
            <w:vAlign w:val="bottom"/>
            <w:hideMark/>
          </w:tcPr>
          <w:p w:rsidRPr="00A148DF" w:rsidR="006F6DC1" w:rsidP="006F6DC1" w:rsidRDefault="006F6DC1" w14:paraId="5857A56A" w14:textId="77777777">
            <w:pPr>
              <w:spacing w:after="0" w:line="240" w:lineRule="auto"/>
              <w:rPr>
                <w:rFonts w:ascii="Verdana" w:hAnsi="Verdana" w:eastAsia="Times New Roman" w:cs="Times New Roman"/>
                <w:color w:val="000000"/>
                <w:kern w:val="0"/>
                <w:sz w:val="16"/>
                <w:szCs w:val="16"/>
                <w:lang w:eastAsia="nl-NL"/>
                <w14:ligatures w14:val="none"/>
              </w:rPr>
            </w:pPr>
          </w:p>
        </w:tc>
        <w:tc>
          <w:tcPr>
            <w:tcW w:w="1120" w:type="dxa"/>
            <w:shd w:val="clear" w:color="auto" w:fill="auto"/>
            <w:noWrap/>
            <w:vAlign w:val="bottom"/>
            <w:hideMark/>
          </w:tcPr>
          <w:p w:rsidRPr="00A148DF" w:rsidR="006F6DC1" w:rsidP="006F6DC1" w:rsidRDefault="006F6DC1" w14:paraId="3571AA93"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   </w:t>
            </w:r>
          </w:p>
        </w:tc>
        <w:tc>
          <w:tcPr>
            <w:tcW w:w="1120" w:type="dxa"/>
            <w:shd w:val="clear" w:color="auto" w:fill="auto"/>
            <w:hideMark/>
          </w:tcPr>
          <w:p w:rsidRPr="00A148DF" w:rsidR="006F6DC1" w:rsidP="006F6DC1" w:rsidRDefault="006F6DC1" w14:paraId="64A9A5C9"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   </w:t>
            </w:r>
          </w:p>
        </w:tc>
        <w:tc>
          <w:tcPr>
            <w:tcW w:w="1120" w:type="dxa"/>
            <w:shd w:val="clear" w:color="auto" w:fill="auto"/>
            <w:hideMark/>
          </w:tcPr>
          <w:p w:rsidRPr="00A148DF" w:rsidR="006F6DC1" w:rsidP="006F6DC1" w:rsidRDefault="006F6DC1" w14:paraId="5B4A0ECC"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   </w:t>
            </w:r>
          </w:p>
        </w:tc>
        <w:tc>
          <w:tcPr>
            <w:tcW w:w="1400" w:type="dxa"/>
            <w:shd w:val="clear" w:color="auto" w:fill="auto"/>
            <w:hideMark/>
          </w:tcPr>
          <w:p w:rsidRPr="00A148DF" w:rsidR="006F6DC1" w:rsidP="006F6DC1" w:rsidRDefault="006F6DC1" w14:paraId="43268ED6"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-2.125 </w:t>
            </w:r>
          </w:p>
        </w:tc>
        <w:tc>
          <w:tcPr>
            <w:tcW w:w="1400" w:type="dxa"/>
            <w:shd w:val="clear" w:color="auto" w:fill="auto"/>
            <w:hideMark/>
          </w:tcPr>
          <w:p w:rsidRPr="00A148DF" w:rsidR="006F6DC1" w:rsidP="006F6DC1" w:rsidRDefault="006F6DC1" w14:paraId="394282B5"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-2.125 </w:t>
            </w:r>
          </w:p>
        </w:tc>
        <w:tc>
          <w:tcPr>
            <w:tcW w:w="1400" w:type="dxa"/>
            <w:shd w:val="clear" w:color="auto" w:fill="auto"/>
            <w:hideMark/>
          </w:tcPr>
          <w:p w:rsidRPr="00A148DF" w:rsidR="006F6DC1" w:rsidP="006F6DC1" w:rsidRDefault="006F6DC1" w14:paraId="479D20DC"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-2.125 </w:t>
            </w:r>
          </w:p>
        </w:tc>
      </w:tr>
      <w:tr w:rsidRPr="00A148DF" w:rsidR="006F6DC1" w:rsidTr="00794E59" w14:paraId="0F71D233" w14:textId="77777777">
        <w:trPr>
          <w:trHeight w:val="210"/>
        </w:trPr>
        <w:tc>
          <w:tcPr>
            <w:tcW w:w="460" w:type="dxa"/>
            <w:shd w:val="clear" w:color="auto" w:fill="auto"/>
            <w:noWrap/>
            <w:vAlign w:val="bottom"/>
            <w:hideMark/>
          </w:tcPr>
          <w:p w:rsidRPr="00A148DF" w:rsidR="006F6DC1" w:rsidP="006F6DC1" w:rsidRDefault="006F6DC1" w14:paraId="64FDDE8D" w14:textId="77777777">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4</w:t>
            </w:r>
          </w:p>
        </w:tc>
        <w:tc>
          <w:tcPr>
            <w:tcW w:w="1398" w:type="dxa"/>
            <w:shd w:val="clear" w:color="auto" w:fill="auto"/>
            <w:hideMark/>
          </w:tcPr>
          <w:p w:rsidRPr="00A148DF" w:rsidR="006F6DC1" w:rsidP="006F6DC1" w:rsidRDefault="006F6DC1" w14:paraId="7A4FAAF3"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Po</w:t>
            </w:r>
          </w:p>
        </w:tc>
        <w:tc>
          <w:tcPr>
            <w:tcW w:w="3431" w:type="dxa"/>
            <w:shd w:val="clear" w:color="auto" w:fill="auto"/>
            <w:hideMark/>
          </w:tcPr>
          <w:p w:rsidRPr="00A148DF" w:rsidR="006F6DC1" w:rsidP="006F6DC1" w:rsidRDefault="00A10371" w14:paraId="5D5E2369" w14:textId="5075CC1F">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Extra Loon- en prijsbijstelling Najaarsnota 2022 artikel 1</w:t>
            </w:r>
          </w:p>
        </w:tc>
        <w:tc>
          <w:tcPr>
            <w:tcW w:w="1120" w:type="dxa"/>
            <w:shd w:val="clear" w:color="auto" w:fill="auto"/>
            <w:noWrap/>
            <w:vAlign w:val="bottom"/>
            <w:hideMark/>
          </w:tcPr>
          <w:p w:rsidRPr="00A148DF" w:rsidR="006F6DC1" w:rsidP="006F6DC1" w:rsidRDefault="006F6DC1" w14:paraId="7F816C26" w14:textId="77777777">
            <w:pPr>
              <w:spacing w:after="0" w:line="240" w:lineRule="auto"/>
              <w:rPr>
                <w:rFonts w:ascii="Verdana" w:hAnsi="Verdana" w:eastAsia="Times New Roman" w:cs="Times New Roman"/>
                <w:color w:val="000000"/>
                <w:kern w:val="0"/>
                <w:sz w:val="16"/>
                <w:szCs w:val="16"/>
                <w:lang w:eastAsia="nl-NL"/>
                <w14:ligatures w14:val="none"/>
              </w:rPr>
            </w:pPr>
          </w:p>
        </w:tc>
        <w:tc>
          <w:tcPr>
            <w:tcW w:w="1120" w:type="dxa"/>
            <w:shd w:val="clear" w:color="auto" w:fill="auto"/>
            <w:noWrap/>
            <w:vAlign w:val="bottom"/>
            <w:hideMark/>
          </w:tcPr>
          <w:p w:rsidRPr="00A148DF" w:rsidR="006F6DC1" w:rsidP="006F6DC1" w:rsidRDefault="006F6DC1" w14:paraId="231EFB6C"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-2.964 </w:t>
            </w:r>
          </w:p>
        </w:tc>
        <w:tc>
          <w:tcPr>
            <w:tcW w:w="1120" w:type="dxa"/>
            <w:shd w:val="clear" w:color="auto" w:fill="auto"/>
            <w:hideMark/>
          </w:tcPr>
          <w:p w:rsidRPr="00A148DF" w:rsidR="006F6DC1" w:rsidP="006F6DC1" w:rsidRDefault="006F6DC1" w14:paraId="76A01D65"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-16.629 </w:t>
            </w:r>
          </w:p>
        </w:tc>
        <w:tc>
          <w:tcPr>
            <w:tcW w:w="1120" w:type="dxa"/>
            <w:shd w:val="clear" w:color="auto" w:fill="auto"/>
            <w:hideMark/>
          </w:tcPr>
          <w:p w:rsidRPr="00A148DF" w:rsidR="006F6DC1" w:rsidP="006F6DC1" w:rsidRDefault="006F6DC1" w14:paraId="7794B09C"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-16.516 </w:t>
            </w:r>
          </w:p>
        </w:tc>
        <w:tc>
          <w:tcPr>
            <w:tcW w:w="1400" w:type="dxa"/>
            <w:shd w:val="clear" w:color="auto" w:fill="auto"/>
            <w:hideMark/>
          </w:tcPr>
          <w:p w:rsidRPr="00A148DF" w:rsidR="006F6DC1" w:rsidP="006F6DC1" w:rsidRDefault="006F6DC1" w14:paraId="1E4859DE"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-16.516 </w:t>
            </w:r>
          </w:p>
        </w:tc>
        <w:tc>
          <w:tcPr>
            <w:tcW w:w="1400" w:type="dxa"/>
            <w:shd w:val="clear" w:color="auto" w:fill="auto"/>
            <w:hideMark/>
          </w:tcPr>
          <w:p w:rsidRPr="00A148DF" w:rsidR="006F6DC1" w:rsidP="006F6DC1" w:rsidRDefault="006F6DC1" w14:paraId="58AC639A"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-16.516 </w:t>
            </w:r>
          </w:p>
        </w:tc>
        <w:tc>
          <w:tcPr>
            <w:tcW w:w="1400" w:type="dxa"/>
            <w:shd w:val="clear" w:color="auto" w:fill="auto"/>
            <w:hideMark/>
          </w:tcPr>
          <w:p w:rsidRPr="00A148DF" w:rsidR="006F6DC1" w:rsidP="006F6DC1" w:rsidRDefault="006F6DC1" w14:paraId="6875EF7F"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-16.516 </w:t>
            </w:r>
          </w:p>
        </w:tc>
      </w:tr>
      <w:tr w:rsidRPr="00A148DF" w:rsidR="006F6DC1" w:rsidTr="00794E59" w14:paraId="02092297" w14:textId="77777777">
        <w:trPr>
          <w:trHeight w:val="210"/>
        </w:trPr>
        <w:tc>
          <w:tcPr>
            <w:tcW w:w="460" w:type="dxa"/>
            <w:shd w:val="clear" w:color="auto" w:fill="auto"/>
            <w:noWrap/>
            <w:vAlign w:val="bottom"/>
            <w:hideMark/>
          </w:tcPr>
          <w:p w:rsidRPr="00A148DF" w:rsidR="006F6DC1" w:rsidP="006F6DC1" w:rsidRDefault="006F6DC1" w14:paraId="1C99BA0F" w14:textId="77777777">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5</w:t>
            </w:r>
          </w:p>
        </w:tc>
        <w:tc>
          <w:tcPr>
            <w:tcW w:w="1398" w:type="dxa"/>
            <w:shd w:val="clear" w:color="auto" w:fill="auto"/>
            <w:hideMark/>
          </w:tcPr>
          <w:p w:rsidRPr="00A148DF" w:rsidR="006F6DC1" w:rsidP="006F6DC1" w:rsidRDefault="006F6DC1" w14:paraId="50838885"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Vo</w:t>
            </w:r>
          </w:p>
        </w:tc>
        <w:tc>
          <w:tcPr>
            <w:tcW w:w="3431" w:type="dxa"/>
            <w:shd w:val="clear" w:color="auto" w:fill="auto"/>
            <w:hideMark/>
          </w:tcPr>
          <w:p w:rsidRPr="00A148DF" w:rsidR="006F6DC1" w:rsidP="006F6DC1" w:rsidRDefault="00A10371" w14:paraId="6119438F" w14:textId="2A33C728">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Extra Loon- en prijsbijstelling Najaarsnota 2022 artikel 3</w:t>
            </w:r>
          </w:p>
        </w:tc>
        <w:tc>
          <w:tcPr>
            <w:tcW w:w="1120" w:type="dxa"/>
            <w:shd w:val="clear" w:color="auto" w:fill="auto"/>
            <w:noWrap/>
            <w:vAlign w:val="bottom"/>
            <w:hideMark/>
          </w:tcPr>
          <w:p w:rsidRPr="00A148DF" w:rsidR="006F6DC1" w:rsidP="006F6DC1" w:rsidRDefault="006F6DC1" w14:paraId="2141BEB6" w14:textId="77777777">
            <w:pPr>
              <w:spacing w:after="0" w:line="240" w:lineRule="auto"/>
              <w:rPr>
                <w:rFonts w:ascii="Verdana" w:hAnsi="Verdana" w:eastAsia="Times New Roman" w:cs="Times New Roman"/>
                <w:color w:val="000000"/>
                <w:kern w:val="0"/>
                <w:sz w:val="16"/>
                <w:szCs w:val="16"/>
                <w:lang w:eastAsia="nl-NL"/>
                <w14:ligatures w14:val="none"/>
              </w:rPr>
            </w:pPr>
          </w:p>
        </w:tc>
        <w:tc>
          <w:tcPr>
            <w:tcW w:w="1120" w:type="dxa"/>
            <w:shd w:val="clear" w:color="auto" w:fill="auto"/>
            <w:noWrap/>
            <w:vAlign w:val="bottom"/>
            <w:hideMark/>
          </w:tcPr>
          <w:p w:rsidRPr="00A148DF" w:rsidR="006F6DC1" w:rsidP="006F6DC1" w:rsidRDefault="006F6DC1" w14:paraId="723E05F6"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-2.963 </w:t>
            </w:r>
          </w:p>
        </w:tc>
        <w:tc>
          <w:tcPr>
            <w:tcW w:w="1120" w:type="dxa"/>
            <w:shd w:val="clear" w:color="auto" w:fill="auto"/>
            <w:hideMark/>
          </w:tcPr>
          <w:p w:rsidRPr="00A148DF" w:rsidR="006F6DC1" w:rsidP="006F6DC1" w:rsidRDefault="006F6DC1" w14:paraId="507790E6"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-16.618 </w:t>
            </w:r>
          </w:p>
        </w:tc>
        <w:tc>
          <w:tcPr>
            <w:tcW w:w="1120" w:type="dxa"/>
            <w:shd w:val="clear" w:color="auto" w:fill="auto"/>
            <w:hideMark/>
          </w:tcPr>
          <w:p w:rsidRPr="00A148DF" w:rsidR="006F6DC1" w:rsidP="006F6DC1" w:rsidRDefault="006F6DC1" w14:paraId="15FE9C00"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-16.505 </w:t>
            </w:r>
          </w:p>
        </w:tc>
        <w:tc>
          <w:tcPr>
            <w:tcW w:w="1400" w:type="dxa"/>
            <w:shd w:val="clear" w:color="auto" w:fill="auto"/>
            <w:hideMark/>
          </w:tcPr>
          <w:p w:rsidRPr="00A148DF" w:rsidR="006F6DC1" w:rsidP="006F6DC1" w:rsidRDefault="006F6DC1" w14:paraId="63B37AAC"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-16.505 </w:t>
            </w:r>
          </w:p>
        </w:tc>
        <w:tc>
          <w:tcPr>
            <w:tcW w:w="1400" w:type="dxa"/>
            <w:shd w:val="clear" w:color="auto" w:fill="auto"/>
            <w:hideMark/>
          </w:tcPr>
          <w:p w:rsidRPr="00A148DF" w:rsidR="006F6DC1" w:rsidP="006F6DC1" w:rsidRDefault="006F6DC1" w14:paraId="77760E0B"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-16.505 </w:t>
            </w:r>
          </w:p>
        </w:tc>
        <w:tc>
          <w:tcPr>
            <w:tcW w:w="1400" w:type="dxa"/>
            <w:shd w:val="clear" w:color="auto" w:fill="auto"/>
            <w:hideMark/>
          </w:tcPr>
          <w:p w:rsidRPr="00A148DF" w:rsidR="006F6DC1" w:rsidP="006F6DC1" w:rsidRDefault="006F6DC1" w14:paraId="0705BBFA"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-16.505 </w:t>
            </w:r>
          </w:p>
        </w:tc>
      </w:tr>
      <w:tr w:rsidRPr="00A148DF" w:rsidR="006F6DC1" w:rsidTr="00794E59" w14:paraId="411A13E4" w14:textId="77777777">
        <w:trPr>
          <w:trHeight w:val="210"/>
        </w:trPr>
        <w:tc>
          <w:tcPr>
            <w:tcW w:w="460" w:type="dxa"/>
            <w:shd w:val="clear" w:color="auto" w:fill="auto"/>
            <w:noWrap/>
            <w:vAlign w:val="bottom"/>
            <w:hideMark/>
          </w:tcPr>
          <w:p w:rsidRPr="00A148DF" w:rsidR="006F6DC1" w:rsidP="006F6DC1" w:rsidRDefault="006F6DC1" w14:paraId="3380BA3F" w14:textId="77777777">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6</w:t>
            </w:r>
          </w:p>
        </w:tc>
        <w:tc>
          <w:tcPr>
            <w:tcW w:w="1398" w:type="dxa"/>
            <w:shd w:val="clear" w:color="auto" w:fill="auto"/>
            <w:hideMark/>
          </w:tcPr>
          <w:p w:rsidRPr="00A148DF" w:rsidR="006F6DC1" w:rsidP="006F6DC1" w:rsidRDefault="006F6DC1" w14:paraId="6C75CFFD"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Po</w:t>
            </w:r>
          </w:p>
        </w:tc>
        <w:tc>
          <w:tcPr>
            <w:tcW w:w="3431" w:type="dxa"/>
            <w:shd w:val="clear" w:color="auto" w:fill="auto"/>
            <w:hideMark/>
          </w:tcPr>
          <w:p w:rsidRPr="00A148DF" w:rsidR="006F6DC1" w:rsidP="006F6DC1" w:rsidRDefault="006F6DC1" w14:paraId="7EB90A3A"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Overige subsidies artikel 1</w:t>
            </w:r>
          </w:p>
        </w:tc>
        <w:tc>
          <w:tcPr>
            <w:tcW w:w="1120" w:type="dxa"/>
            <w:shd w:val="clear" w:color="auto" w:fill="auto"/>
            <w:noWrap/>
            <w:vAlign w:val="bottom"/>
            <w:hideMark/>
          </w:tcPr>
          <w:p w:rsidRPr="00A148DF" w:rsidR="006F6DC1" w:rsidP="006F6DC1" w:rsidRDefault="006F6DC1" w14:paraId="1BCA53E0" w14:textId="77777777">
            <w:pPr>
              <w:spacing w:after="0" w:line="240" w:lineRule="auto"/>
              <w:rPr>
                <w:rFonts w:ascii="Verdana" w:hAnsi="Verdana" w:eastAsia="Times New Roman" w:cs="Times New Roman"/>
                <w:color w:val="000000"/>
                <w:kern w:val="0"/>
                <w:sz w:val="16"/>
                <w:szCs w:val="16"/>
                <w:lang w:eastAsia="nl-NL"/>
                <w14:ligatures w14:val="none"/>
              </w:rPr>
            </w:pPr>
          </w:p>
        </w:tc>
        <w:tc>
          <w:tcPr>
            <w:tcW w:w="1120" w:type="dxa"/>
            <w:shd w:val="clear" w:color="auto" w:fill="auto"/>
            <w:noWrap/>
            <w:vAlign w:val="bottom"/>
            <w:hideMark/>
          </w:tcPr>
          <w:p w:rsidRPr="00A148DF" w:rsidR="006F6DC1" w:rsidP="006F6DC1" w:rsidRDefault="006F6DC1" w14:paraId="3C007524"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-3.369 </w:t>
            </w:r>
          </w:p>
        </w:tc>
        <w:tc>
          <w:tcPr>
            <w:tcW w:w="1120" w:type="dxa"/>
            <w:shd w:val="clear" w:color="auto" w:fill="auto"/>
            <w:hideMark/>
          </w:tcPr>
          <w:p w:rsidRPr="00A148DF" w:rsidR="006F6DC1" w:rsidP="006F6DC1" w:rsidRDefault="006F6DC1" w14:paraId="789ACBD4"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-4.500 </w:t>
            </w:r>
          </w:p>
        </w:tc>
        <w:tc>
          <w:tcPr>
            <w:tcW w:w="1120" w:type="dxa"/>
            <w:shd w:val="clear" w:color="auto" w:fill="auto"/>
            <w:hideMark/>
          </w:tcPr>
          <w:p w:rsidRPr="00A148DF" w:rsidR="006F6DC1" w:rsidP="006F6DC1" w:rsidRDefault="006F6DC1" w14:paraId="658A777A"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-11.723 </w:t>
            </w:r>
          </w:p>
        </w:tc>
        <w:tc>
          <w:tcPr>
            <w:tcW w:w="1400" w:type="dxa"/>
            <w:shd w:val="clear" w:color="auto" w:fill="auto"/>
            <w:hideMark/>
          </w:tcPr>
          <w:p w:rsidRPr="00A148DF" w:rsidR="006F6DC1" w:rsidP="006F6DC1" w:rsidRDefault="006F6DC1" w14:paraId="0C168014"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-16.122 </w:t>
            </w:r>
          </w:p>
        </w:tc>
        <w:tc>
          <w:tcPr>
            <w:tcW w:w="1400" w:type="dxa"/>
            <w:shd w:val="clear" w:color="auto" w:fill="auto"/>
            <w:hideMark/>
          </w:tcPr>
          <w:p w:rsidRPr="00A148DF" w:rsidR="006F6DC1" w:rsidP="006F6DC1" w:rsidRDefault="006F6DC1" w14:paraId="563C434D"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-16.122 </w:t>
            </w:r>
          </w:p>
        </w:tc>
        <w:tc>
          <w:tcPr>
            <w:tcW w:w="1400" w:type="dxa"/>
            <w:shd w:val="clear" w:color="auto" w:fill="auto"/>
            <w:hideMark/>
          </w:tcPr>
          <w:p w:rsidRPr="00A148DF" w:rsidR="006F6DC1" w:rsidP="006F6DC1" w:rsidRDefault="006F6DC1" w14:paraId="60EEB81D"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-16.122 </w:t>
            </w:r>
          </w:p>
        </w:tc>
      </w:tr>
      <w:tr w:rsidRPr="00A148DF" w:rsidR="006F6DC1" w:rsidTr="00794E59" w14:paraId="0A183772" w14:textId="77777777">
        <w:trPr>
          <w:trHeight w:val="210"/>
        </w:trPr>
        <w:tc>
          <w:tcPr>
            <w:tcW w:w="460" w:type="dxa"/>
            <w:shd w:val="clear" w:color="auto" w:fill="auto"/>
            <w:noWrap/>
            <w:vAlign w:val="bottom"/>
            <w:hideMark/>
          </w:tcPr>
          <w:p w:rsidRPr="00A148DF" w:rsidR="006F6DC1" w:rsidP="006F6DC1" w:rsidRDefault="006F6DC1" w14:paraId="2079E620" w14:textId="77777777">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7</w:t>
            </w:r>
          </w:p>
        </w:tc>
        <w:tc>
          <w:tcPr>
            <w:tcW w:w="1398" w:type="dxa"/>
            <w:shd w:val="clear" w:color="auto" w:fill="auto"/>
            <w:hideMark/>
          </w:tcPr>
          <w:p w:rsidRPr="00A148DF" w:rsidR="006F6DC1" w:rsidP="006F6DC1" w:rsidRDefault="006F6DC1" w14:paraId="7F7E1A5C"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Vo</w:t>
            </w:r>
          </w:p>
        </w:tc>
        <w:tc>
          <w:tcPr>
            <w:tcW w:w="3431" w:type="dxa"/>
            <w:shd w:val="clear" w:color="auto" w:fill="auto"/>
            <w:hideMark/>
          </w:tcPr>
          <w:p w:rsidRPr="00A148DF" w:rsidR="006F6DC1" w:rsidP="006F6DC1" w:rsidRDefault="006F6DC1" w14:paraId="23C6393B"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Overige subsidies artikel 3</w:t>
            </w:r>
          </w:p>
        </w:tc>
        <w:tc>
          <w:tcPr>
            <w:tcW w:w="1120" w:type="dxa"/>
            <w:shd w:val="clear" w:color="auto" w:fill="auto"/>
            <w:noWrap/>
            <w:vAlign w:val="bottom"/>
            <w:hideMark/>
          </w:tcPr>
          <w:p w:rsidRPr="00A148DF" w:rsidR="006F6DC1" w:rsidP="006F6DC1" w:rsidRDefault="006F6DC1" w14:paraId="068E3F04" w14:textId="77777777">
            <w:pPr>
              <w:spacing w:after="0" w:line="240" w:lineRule="auto"/>
              <w:rPr>
                <w:rFonts w:ascii="Verdana" w:hAnsi="Verdana" w:eastAsia="Times New Roman" w:cs="Times New Roman"/>
                <w:color w:val="000000"/>
                <w:kern w:val="0"/>
                <w:sz w:val="16"/>
                <w:szCs w:val="16"/>
                <w:lang w:eastAsia="nl-NL"/>
                <w14:ligatures w14:val="none"/>
              </w:rPr>
            </w:pPr>
          </w:p>
        </w:tc>
        <w:tc>
          <w:tcPr>
            <w:tcW w:w="1120" w:type="dxa"/>
            <w:shd w:val="clear" w:color="auto" w:fill="auto"/>
            <w:noWrap/>
            <w:vAlign w:val="bottom"/>
            <w:hideMark/>
          </w:tcPr>
          <w:p w:rsidRPr="00A148DF" w:rsidR="006F6DC1" w:rsidP="006F6DC1" w:rsidRDefault="006F6DC1" w14:paraId="1A1420DF"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-9.360 </w:t>
            </w:r>
          </w:p>
        </w:tc>
        <w:tc>
          <w:tcPr>
            <w:tcW w:w="1120" w:type="dxa"/>
            <w:shd w:val="clear" w:color="auto" w:fill="auto"/>
            <w:hideMark/>
          </w:tcPr>
          <w:p w:rsidRPr="00A148DF" w:rsidR="006F6DC1" w:rsidP="006F6DC1" w:rsidRDefault="006F6DC1" w14:paraId="113DC921"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-10.800 </w:t>
            </w:r>
          </w:p>
        </w:tc>
        <w:tc>
          <w:tcPr>
            <w:tcW w:w="1120" w:type="dxa"/>
            <w:shd w:val="clear" w:color="auto" w:fill="auto"/>
            <w:hideMark/>
          </w:tcPr>
          <w:p w:rsidRPr="00A148DF" w:rsidR="006F6DC1" w:rsidP="006F6DC1" w:rsidRDefault="006F6DC1" w14:paraId="0A59C0B9"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-20.515 </w:t>
            </w:r>
          </w:p>
        </w:tc>
        <w:tc>
          <w:tcPr>
            <w:tcW w:w="1400" w:type="dxa"/>
            <w:shd w:val="clear" w:color="auto" w:fill="auto"/>
            <w:hideMark/>
          </w:tcPr>
          <w:p w:rsidRPr="00A148DF" w:rsidR="006F6DC1" w:rsidP="006F6DC1" w:rsidRDefault="006F6DC1" w14:paraId="3043227E"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-30.228 </w:t>
            </w:r>
          </w:p>
        </w:tc>
        <w:tc>
          <w:tcPr>
            <w:tcW w:w="1400" w:type="dxa"/>
            <w:shd w:val="clear" w:color="auto" w:fill="auto"/>
            <w:hideMark/>
          </w:tcPr>
          <w:p w:rsidRPr="00A148DF" w:rsidR="006F6DC1" w:rsidP="006F6DC1" w:rsidRDefault="006F6DC1" w14:paraId="1A8F18D6"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-30.228 </w:t>
            </w:r>
          </w:p>
        </w:tc>
        <w:tc>
          <w:tcPr>
            <w:tcW w:w="1400" w:type="dxa"/>
            <w:shd w:val="clear" w:color="auto" w:fill="auto"/>
            <w:hideMark/>
          </w:tcPr>
          <w:p w:rsidRPr="00A148DF" w:rsidR="006F6DC1" w:rsidP="006F6DC1" w:rsidRDefault="006F6DC1" w14:paraId="7EB89424"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-30.228 </w:t>
            </w:r>
          </w:p>
        </w:tc>
      </w:tr>
      <w:tr w:rsidRPr="00A148DF" w:rsidR="006F6DC1" w:rsidTr="00794E59" w14:paraId="34653BED" w14:textId="77777777">
        <w:trPr>
          <w:trHeight w:val="210"/>
        </w:trPr>
        <w:tc>
          <w:tcPr>
            <w:tcW w:w="460" w:type="dxa"/>
            <w:shd w:val="clear" w:color="auto" w:fill="auto"/>
            <w:noWrap/>
            <w:vAlign w:val="bottom"/>
            <w:hideMark/>
          </w:tcPr>
          <w:p w:rsidRPr="00A148DF" w:rsidR="006F6DC1" w:rsidP="006F6DC1" w:rsidRDefault="006F6DC1" w14:paraId="5E13C862" w14:textId="77777777">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8</w:t>
            </w:r>
          </w:p>
        </w:tc>
        <w:tc>
          <w:tcPr>
            <w:tcW w:w="1398" w:type="dxa"/>
            <w:shd w:val="clear" w:color="auto" w:fill="auto"/>
            <w:hideMark/>
          </w:tcPr>
          <w:p w:rsidRPr="00A148DF" w:rsidR="006F6DC1" w:rsidP="006F6DC1" w:rsidRDefault="006F6DC1" w14:paraId="37FB4BBE"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Po</w:t>
            </w:r>
          </w:p>
        </w:tc>
        <w:tc>
          <w:tcPr>
            <w:tcW w:w="3431" w:type="dxa"/>
            <w:shd w:val="clear" w:color="auto" w:fill="auto"/>
            <w:hideMark/>
          </w:tcPr>
          <w:p w:rsidRPr="00A148DF" w:rsidR="006F6DC1" w:rsidP="006F6DC1" w:rsidRDefault="004234B7" w14:paraId="3E958054" w14:textId="56C1951B">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O</w:t>
            </w:r>
            <w:r w:rsidRPr="00A148DF" w:rsidR="006F6DC1">
              <w:rPr>
                <w:rFonts w:ascii="Verdana" w:hAnsi="Verdana" w:eastAsia="Times New Roman" w:cs="Times New Roman"/>
                <w:color w:val="000000"/>
                <w:kern w:val="0"/>
                <w:sz w:val="16"/>
                <w:szCs w:val="16"/>
                <w:lang w:eastAsia="nl-NL"/>
                <w14:ligatures w14:val="none"/>
              </w:rPr>
              <w:t>pdrachten artikel 1</w:t>
            </w:r>
          </w:p>
        </w:tc>
        <w:tc>
          <w:tcPr>
            <w:tcW w:w="1120" w:type="dxa"/>
            <w:shd w:val="clear" w:color="auto" w:fill="auto"/>
            <w:noWrap/>
            <w:vAlign w:val="bottom"/>
            <w:hideMark/>
          </w:tcPr>
          <w:p w:rsidRPr="00A148DF" w:rsidR="006F6DC1" w:rsidP="006F6DC1" w:rsidRDefault="006F6DC1" w14:paraId="0868FB39" w14:textId="77777777">
            <w:pPr>
              <w:spacing w:after="0" w:line="240" w:lineRule="auto"/>
              <w:rPr>
                <w:rFonts w:ascii="Verdana" w:hAnsi="Verdana" w:eastAsia="Times New Roman" w:cs="Times New Roman"/>
                <w:color w:val="000000"/>
                <w:kern w:val="0"/>
                <w:sz w:val="16"/>
                <w:szCs w:val="16"/>
                <w:lang w:eastAsia="nl-NL"/>
                <w14:ligatures w14:val="none"/>
              </w:rPr>
            </w:pPr>
          </w:p>
        </w:tc>
        <w:tc>
          <w:tcPr>
            <w:tcW w:w="1120" w:type="dxa"/>
            <w:shd w:val="clear" w:color="auto" w:fill="auto"/>
            <w:noWrap/>
            <w:vAlign w:val="bottom"/>
            <w:hideMark/>
          </w:tcPr>
          <w:p w:rsidRPr="00A148DF" w:rsidR="006F6DC1" w:rsidP="006F6DC1" w:rsidRDefault="006F6DC1" w14:paraId="3E7A71FB"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-6.225 </w:t>
            </w:r>
          </w:p>
        </w:tc>
        <w:tc>
          <w:tcPr>
            <w:tcW w:w="1120" w:type="dxa"/>
            <w:shd w:val="clear" w:color="auto" w:fill="auto"/>
            <w:hideMark/>
          </w:tcPr>
          <w:p w:rsidRPr="00A148DF" w:rsidR="006F6DC1" w:rsidP="006F6DC1" w:rsidRDefault="006F6DC1" w14:paraId="7A736D77"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-4.173 </w:t>
            </w:r>
          </w:p>
        </w:tc>
        <w:tc>
          <w:tcPr>
            <w:tcW w:w="1120" w:type="dxa"/>
            <w:shd w:val="clear" w:color="auto" w:fill="auto"/>
            <w:hideMark/>
          </w:tcPr>
          <w:p w:rsidRPr="00A148DF" w:rsidR="006F6DC1" w:rsidP="006F6DC1" w:rsidRDefault="006F6DC1" w14:paraId="393B72C8"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-10.640 </w:t>
            </w:r>
          </w:p>
        </w:tc>
        <w:tc>
          <w:tcPr>
            <w:tcW w:w="1400" w:type="dxa"/>
            <w:shd w:val="clear" w:color="auto" w:fill="auto"/>
            <w:hideMark/>
          </w:tcPr>
          <w:p w:rsidRPr="00A148DF" w:rsidR="006F6DC1" w:rsidP="006F6DC1" w:rsidRDefault="006F6DC1" w14:paraId="38AF2292"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-14.088 </w:t>
            </w:r>
          </w:p>
        </w:tc>
        <w:tc>
          <w:tcPr>
            <w:tcW w:w="1400" w:type="dxa"/>
            <w:shd w:val="clear" w:color="auto" w:fill="auto"/>
            <w:hideMark/>
          </w:tcPr>
          <w:p w:rsidRPr="00A148DF" w:rsidR="006F6DC1" w:rsidP="006F6DC1" w:rsidRDefault="006F6DC1" w14:paraId="31CE128E"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-14.088 </w:t>
            </w:r>
          </w:p>
        </w:tc>
        <w:tc>
          <w:tcPr>
            <w:tcW w:w="1400" w:type="dxa"/>
            <w:shd w:val="clear" w:color="auto" w:fill="auto"/>
            <w:hideMark/>
          </w:tcPr>
          <w:p w:rsidRPr="00A148DF" w:rsidR="006F6DC1" w:rsidP="006F6DC1" w:rsidRDefault="006F6DC1" w14:paraId="49AAB16B"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-14.088 </w:t>
            </w:r>
          </w:p>
        </w:tc>
      </w:tr>
      <w:tr w:rsidRPr="00A148DF" w:rsidR="006F6DC1" w:rsidTr="00794E59" w14:paraId="13496160" w14:textId="77777777">
        <w:trPr>
          <w:trHeight w:val="210"/>
        </w:trPr>
        <w:tc>
          <w:tcPr>
            <w:tcW w:w="460" w:type="dxa"/>
            <w:shd w:val="clear" w:color="auto" w:fill="auto"/>
            <w:noWrap/>
            <w:vAlign w:val="bottom"/>
            <w:hideMark/>
          </w:tcPr>
          <w:p w:rsidRPr="00A148DF" w:rsidR="006F6DC1" w:rsidP="006F6DC1" w:rsidRDefault="006F6DC1" w14:paraId="2AB8B5B6" w14:textId="77777777">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9</w:t>
            </w:r>
          </w:p>
        </w:tc>
        <w:tc>
          <w:tcPr>
            <w:tcW w:w="1398" w:type="dxa"/>
            <w:shd w:val="clear" w:color="auto" w:fill="auto"/>
            <w:hideMark/>
          </w:tcPr>
          <w:p w:rsidRPr="00A148DF" w:rsidR="006F6DC1" w:rsidP="006F6DC1" w:rsidRDefault="006F6DC1" w14:paraId="0B1FCCF4"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Vo</w:t>
            </w:r>
          </w:p>
        </w:tc>
        <w:tc>
          <w:tcPr>
            <w:tcW w:w="3431" w:type="dxa"/>
            <w:shd w:val="clear" w:color="auto" w:fill="auto"/>
            <w:hideMark/>
          </w:tcPr>
          <w:p w:rsidRPr="00A148DF" w:rsidR="006F6DC1" w:rsidP="006F6DC1" w:rsidRDefault="004234B7" w14:paraId="5E066B34" w14:textId="5B820E9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O</w:t>
            </w:r>
            <w:r w:rsidRPr="00A148DF" w:rsidR="006F6DC1">
              <w:rPr>
                <w:rFonts w:ascii="Verdana" w:hAnsi="Verdana" w:eastAsia="Times New Roman" w:cs="Times New Roman"/>
                <w:color w:val="000000"/>
                <w:kern w:val="0"/>
                <w:sz w:val="16"/>
                <w:szCs w:val="16"/>
                <w:lang w:eastAsia="nl-NL"/>
                <w14:ligatures w14:val="none"/>
              </w:rPr>
              <w:t>pdrachten artikel 3</w:t>
            </w:r>
          </w:p>
        </w:tc>
        <w:tc>
          <w:tcPr>
            <w:tcW w:w="1120" w:type="dxa"/>
            <w:shd w:val="clear" w:color="auto" w:fill="auto"/>
            <w:noWrap/>
            <w:vAlign w:val="bottom"/>
            <w:hideMark/>
          </w:tcPr>
          <w:p w:rsidRPr="00A148DF" w:rsidR="006F6DC1" w:rsidP="006F6DC1" w:rsidRDefault="006F6DC1" w14:paraId="374B9D6E" w14:textId="77777777">
            <w:pPr>
              <w:spacing w:after="0" w:line="240" w:lineRule="auto"/>
              <w:rPr>
                <w:rFonts w:ascii="Verdana" w:hAnsi="Verdana" w:eastAsia="Times New Roman" w:cs="Times New Roman"/>
                <w:color w:val="000000"/>
                <w:kern w:val="0"/>
                <w:sz w:val="16"/>
                <w:szCs w:val="16"/>
                <w:lang w:eastAsia="nl-NL"/>
                <w14:ligatures w14:val="none"/>
              </w:rPr>
            </w:pPr>
          </w:p>
        </w:tc>
        <w:tc>
          <w:tcPr>
            <w:tcW w:w="1120" w:type="dxa"/>
            <w:shd w:val="clear" w:color="auto" w:fill="auto"/>
            <w:noWrap/>
            <w:vAlign w:val="bottom"/>
            <w:hideMark/>
          </w:tcPr>
          <w:p w:rsidRPr="00A148DF" w:rsidR="006F6DC1" w:rsidP="006F6DC1" w:rsidRDefault="006F6DC1" w14:paraId="6AE3623F"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-5.659 </w:t>
            </w:r>
          </w:p>
        </w:tc>
        <w:tc>
          <w:tcPr>
            <w:tcW w:w="1120" w:type="dxa"/>
            <w:shd w:val="clear" w:color="auto" w:fill="auto"/>
            <w:hideMark/>
          </w:tcPr>
          <w:p w:rsidRPr="00A148DF" w:rsidR="006F6DC1" w:rsidP="006F6DC1" w:rsidRDefault="006F6DC1" w14:paraId="303CEA32"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-1.669 </w:t>
            </w:r>
          </w:p>
        </w:tc>
        <w:tc>
          <w:tcPr>
            <w:tcW w:w="1120" w:type="dxa"/>
            <w:shd w:val="clear" w:color="auto" w:fill="auto"/>
            <w:hideMark/>
          </w:tcPr>
          <w:p w:rsidRPr="00A148DF" w:rsidR="006F6DC1" w:rsidP="006F6DC1" w:rsidRDefault="006F6DC1" w14:paraId="2BF15BCE"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-5.320 </w:t>
            </w:r>
          </w:p>
        </w:tc>
        <w:tc>
          <w:tcPr>
            <w:tcW w:w="1400" w:type="dxa"/>
            <w:shd w:val="clear" w:color="auto" w:fill="auto"/>
            <w:hideMark/>
          </w:tcPr>
          <w:p w:rsidRPr="00A148DF" w:rsidR="006F6DC1" w:rsidP="006F6DC1" w:rsidRDefault="006F6DC1" w14:paraId="655BA6EE"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-10.062 </w:t>
            </w:r>
          </w:p>
        </w:tc>
        <w:tc>
          <w:tcPr>
            <w:tcW w:w="1400" w:type="dxa"/>
            <w:shd w:val="clear" w:color="auto" w:fill="auto"/>
            <w:hideMark/>
          </w:tcPr>
          <w:p w:rsidRPr="00A148DF" w:rsidR="006F6DC1" w:rsidP="006F6DC1" w:rsidRDefault="006F6DC1" w14:paraId="081FE20A"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-10.062 </w:t>
            </w:r>
          </w:p>
        </w:tc>
        <w:tc>
          <w:tcPr>
            <w:tcW w:w="1400" w:type="dxa"/>
            <w:shd w:val="clear" w:color="auto" w:fill="auto"/>
            <w:hideMark/>
          </w:tcPr>
          <w:p w:rsidRPr="00A148DF" w:rsidR="006F6DC1" w:rsidP="006F6DC1" w:rsidRDefault="006F6DC1" w14:paraId="4A2F4A7C"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-10.062 </w:t>
            </w:r>
          </w:p>
        </w:tc>
      </w:tr>
      <w:tr w:rsidRPr="00A148DF" w:rsidR="006F6DC1" w:rsidTr="00794E59" w14:paraId="44446D67" w14:textId="77777777">
        <w:trPr>
          <w:trHeight w:val="210"/>
        </w:trPr>
        <w:tc>
          <w:tcPr>
            <w:tcW w:w="460" w:type="dxa"/>
            <w:shd w:val="clear" w:color="auto" w:fill="auto"/>
            <w:noWrap/>
            <w:vAlign w:val="bottom"/>
            <w:hideMark/>
          </w:tcPr>
          <w:p w:rsidRPr="00A148DF" w:rsidR="006F6DC1" w:rsidP="006F6DC1" w:rsidRDefault="006F6DC1" w14:paraId="012949B0" w14:textId="77777777">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10</w:t>
            </w:r>
          </w:p>
        </w:tc>
        <w:tc>
          <w:tcPr>
            <w:tcW w:w="1398" w:type="dxa"/>
            <w:shd w:val="clear" w:color="auto" w:fill="auto"/>
            <w:hideMark/>
          </w:tcPr>
          <w:p w:rsidRPr="00A148DF" w:rsidR="006F6DC1" w:rsidP="006F6DC1" w:rsidRDefault="006F6DC1" w14:paraId="27FCA60D"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Vo</w:t>
            </w:r>
          </w:p>
        </w:tc>
        <w:tc>
          <w:tcPr>
            <w:tcW w:w="3431" w:type="dxa"/>
            <w:shd w:val="clear" w:color="auto" w:fill="auto"/>
            <w:hideMark/>
          </w:tcPr>
          <w:p w:rsidRPr="00A148DF" w:rsidR="006F6DC1" w:rsidP="006F6DC1" w:rsidRDefault="006F6DC1" w14:paraId="227B14A5"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Restant werkagenda</w:t>
            </w:r>
          </w:p>
        </w:tc>
        <w:tc>
          <w:tcPr>
            <w:tcW w:w="1120" w:type="dxa"/>
            <w:shd w:val="clear" w:color="auto" w:fill="auto"/>
            <w:noWrap/>
            <w:vAlign w:val="bottom"/>
            <w:hideMark/>
          </w:tcPr>
          <w:p w:rsidRPr="00A148DF" w:rsidR="006F6DC1" w:rsidP="006F6DC1" w:rsidRDefault="006F6DC1" w14:paraId="66D3CDB3" w14:textId="77777777">
            <w:pPr>
              <w:spacing w:after="0" w:line="240" w:lineRule="auto"/>
              <w:rPr>
                <w:rFonts w:ascii="Verdana" w:hAnsi="Verdana" w:eastAsia="Times New Roman" w:cs="Times New Roman"/>
                <w:color w:val="000000"/>
                <w:kern w:val="0"/>
                <w:sz w:val="16"/>
                <w:szCs w:val="16"/>
                <w:lang w:eastAsia="nl-NL"/>
                <w14:ligatures w14:val="none"/>
              </w:rPr>
            </w:pPr>
          </w:p>
        </w:tc>
        <w:tc>
          <w:tcPr>
            <w:tcW w:w="1120" w:type="dxa"/>
            <w:shd w:val="clear" w:color="auto" w:fill="auto"/>
            <w:noWrap/>
            <w:vAlign w:val="bottom"/>
            <w:hideMark/>
          </w:tcPr>
          <w:p w:rsidRPr="00A148DF" w:rsidR="006F6DC1" w:rsidP="006F6DC1" w:rsidRDefault="006F6DC1" w14:paraId="668746B8"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-5.945 </w:t>
            </w:r>
          </w:p>
        </w:tc>
        <w:tc>
          <w:tcPr>
            <w:tcW w:w="1120" w:type="dxa"/>
            <w:shd w:val="clear" w:color="auto" w:fill="auto"/>
            <w:hideMark/>
          </w:tcPr>
          <w:p w:rsidRPr="00A148DF" w:rsidR="006F6DC1" w:rsidP="006F6DC1" w:rsidRDefault="006F6DC1" w14:paraId="6EB0FE92"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-1.598 </w:t>
            </w:r>
          </w:p>
        </w:tc>
        <w:tc>
          <w:tcPr>
            <w:tcW w:w="1120" w:type="dxa"/>
            <w:shd w:val="clear" w:color="auto" w:fill="auto"/>
            <w:hideMark/>
          </w:tcPr>
          <w:p w:rsidRPr="00A148DF" w:rsidR="006F6DC1" w:rsidP="006F6DC1" w:rsidRDefault="006F6DC1" w14:paraId="17231F4D"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-1.599 </w:t>
            </w:r>
          </w:p>
        </w:tc>
        <w:tc>
          <w:tcPr>
            <w:tcW w:w="1400" w:type="dxa"/>
            <w:shd w:val="clear" w:color="auto" w:fill="auto"/>
            <w:hideMark/>
          </w:tcPr>
          <w:p w:rsidRPr="00A148DF" w:rsidR="006F6DC1" w:rsidP="006F6DC1" w:rsidRDefault="006F6DC1" w14:paraId="397494FB"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-1.598 </w:t>
            </w:r>
          </w:p>
        </w:tc>
        <w:tc>
          <w:tcPr>
            <w:tcW w:w="1400" w:type="dxa"/>
            <w:shd w:val="clear" w:color="auto" w:fill="auto"/>
            <w:hideMark/>
          </w:tcPr>
          <w:p w:rsidRPr="00A148DF" w:rsidR="006F6DC1" w:rsidP="006F6DC1" w:rsidRDefault="006F6DC1" w14:paraId="48842A04"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-1.598 </w:t>
            </w:r>
          </w:p>
        </w:tc>
        <w:tc>
          <w:tcPr>
            <w:tcW w:w="1400" w:type="dxa"/>
            <w:shd w:val="clear" w:color="auto" w:fill="auto"/>
            <w:hideMark/>
          </w:tcPr>
          <w:p w:rsidRPr="00A148DF" w:rsidR="006F6DC1" w:rsidP="006F6DC1" w:rsidRDefault="006F6DC1" w14:paraId="114CA436"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-1.598 </w:t>
            </w:r>
          </w:p>
        </w:tc>
      </w:tr>
      <w:tr w:rsidRPr="00A148DF" w:rsidR="006F6DC1" w:rsidTr="00794E59" w14:paraId="5925F237" w14:textId="77777777">
        <w:trPr>
          <w:trHeight w:val="210"/>
        </w:trPr>
        <w:tc>
          <w:tcPr>
            <w:tcW w:w="460" w:type="dxa"/>
            <w:shd w:val="clear" w:color="auto" w:fill="auto"/>
            <w:noWrap/>
            <w:vAlign w:val="bottom"/>
            <w:hideMark/>
          </w:tcPr>
          <w:p w:rsidRPr="00A148DF" w:rsidR="006F6DC1" w:rsidP="006F6DC1" w:rsidRDefault="006F6DC1" w14:paraId="1025F4B1" w14:textId="77777777">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11</w:t>
            </w:r>
          </w:p>
        </w:tc>
        <w:tc>
          <w:tcPr>
            <w:tcW w:w="1398" w:type="dxa"/>
            <w:shd w:val="clear" w:color="auto" w:fill="auto"/>
            <w:hideMark/>
          </w:tcPr>
          <w:p w:rsidRPr="00A148DF" w:rsidR="006F6DC1" w:rsidP="006F6DC1" w:rsidRDefault="006F6DC1" w14:paraId="1B28EFD6"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Vo</w:t>
            </w:r>
          </w:p>
        </w:tc>
        <w:tc>
          <w:tcPr>
            <w:tcW w:w="3431" w:type="dxa"/>
            <w:shd w:val="clear" w:color="auto" w:fill="auto"/>
            <w:hideMark/>
          </w:tcPr>
          <w:p w:rsidRPr="00A148DF" w:rsidR="006F6DC1" w:rsidP="006F6DC1" w:rsidRDefault="006F6DC1" w14:paraId="0C85ADCD" w14:textId="043E828E">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Kennisnet</w:t>
            </w:r>
          </w:p>
        </w:tc>
        <w:tc>
          <w:tcPr>
            <w:tcW w:w="1120" w:type="dxa"/>
            <w:shd w:val="clear" w:color="auto" w:fill="auto"/>
            <w:noWrap/>
            <w:vAlign w:val="bottom"/>
            <w:hideMark/>
          </w:tcPr>
          <w:p w:rsidRPr="00A148DF" w:rsidR="006F6DC1" w:rsidP="006F6DC1" w:rsidRDefault="006F6DC1" w14:paraId="7F6948C4" w14:textId="77777777">
            <w:pPr>
              <w:spacing w:after="0" w:line="240" w:lineRule="auto"/>
              <w:rPr>
                <w:rFonts w:ascii="Verdana" w:hAnsi="Verdana" w:eastAsia="Times New Roman" w:cs="Times New Roman"/>
                <w:color w:val="000000"/>
                <w:kern w:val="0"/>
                <w:sz w:val="16"/>
                <w:szCs w:val="16"/>
                <w:lang w:eastAsia="nl-NL"/>
                <w14:ligatures w14:val="none"/>
              </w:rPr>
            </w:pPr>
          </w:p>
        </w:tc>
        <w:tc>
          <w:tcPr>
            <w:tcW w:w="1120" w:type="dxa"/>
            <w:shd w:val="clear" w:color="auto" w:fill="auto"/>
            <w:noWrap/>
            <w:vAlign w:val="bottom"/>
            <w:hideMark/>
          </w:tcPr>
          <w:p w:rsidRPr="00A148DF" w:rsidR="006F6DC1" w:rsidP="006F6DC1" w:rsidRDefault="006F6DC1" w14:paraId="0519895C"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-4.000 </w:t>
            </w:r>
          </w:p>
        </w:tc>
        <w:tc>
          <w:tcPr>
            <w:tcW w:w="1120" w:type="dxa"/>
            <w:shd w:val="clear" w:color="auto" w:fill="auto"/>
            <w:hideMark/>
          </w:tcPr>
          <w:p w:rsidRPr="00A148DF" w:rsidR="006F6DC1" w:rsidP="006F6DC1" w:rsidRDefault="006F6DC1" w14:paraId="3FB72F2A"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-4.000 </w:t>
            </w:r>
          </w:p>
        </w:tc>
        <w:tc>
          <w:tcPr>
            <w:tcW w:w="1120" w:type="dxa"/>
            <w:shd w:val="clear" w:color="auto" w:fill="auto"/>
            <w:hideMark/>
          </w:tcPr>
          <w:p w:rsidRPr="00A148DF" w:rsidR="006F6DC1" w:rsidP="006F6DC1" w:rsidRDefault="006F6DC1" w14:paraId="7199468E"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-4.000 </w:t>
            </w:r>
          </w:p>
        </w:tc>
        <w:tc>
          <w:tcPr>
            <w:tcW w:w="1400" w:type="dxa"/>
            <w:shd w:val="clear" w:color="auto" w:fill="auto"/>
            <w:hideMark/>
          </w:tcPr>
          <w:p w:rsidRPr="00A148DF" w:rsidR="006F6DC1" w:rsidP="006F6DC1" w:rsidRDefault="006F6DC1" w14:paraId="2034AFCC"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-4.000 </w:t>
            </w:r>
          </w:p>
        </w:tc>
        <w:tc>
          <w:tcPr>
            <w:tcW w:w="1400" w:type="dxa"/>
            <w:shd w:val="clear" w:color="auto" w:fill="auto"/>
            <w:hideMark/>
          </w:tcPr>
          <w:p w:rsidRPr="00A148DF" w:rsidR="006F6DC1" w:rsidP="006F6DC1" w:rsidRDefault="006F6DC1" w14:paraId="2048E27A"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-4.000 </w:t>
            </w:r>
          </w:p>
        </w:tc>
        <w:tc>
          <w:tcPr>
            <w:tcW w:w="1400" w:type="dxa"/>
            <w:shd w:val="clear" w:color="auto" w:fill="auto"/>
            <w:hideMark/>
          </w:tcPr>
          <w:p w:rsidRPr="00A148DF" w:rsidR="006F6DC1" w:rsidP="006F6DC1" w:rsidRDefault="006F6DC1" w14:paraId="27253318"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-4.000 </w:t>
            </w:r>
          </w:p>
        </w:tc>
      </w:tr>
      <w:tr w:rsidRPr="00A148DF" w:rsidR="006F6DC1" w:rsidTr="00794E59" w14:paraId="4D21C84B" w14:textId="77777777">
        <w:trPr>
          <w:trHeight w:val="210"/>
        </w:trPr>
        <w:tc>
          <w:tcPr>
            <w:tcW w:w="460" w:type="dxa"/>
            <w:shd w:val="clear" w:color="auto" w:fill="auto"/>
            <w:noWrap/>
            <w:vAlign w:val="bottom"/>
            <w:hideMark/>
          </w:tcPr>
          <w:p w:rsidRPr="00A148DF" w:rsidR="006F6DC1" w:rsidP="006F6DC1" w:rsidRDefault="006F6DC1" w14:paraId="1FCA014C" w14:textId="77777777">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12</w:t>
            </w:r>
          </w:p>
        </w:tc>
        <w:tc>
          <w:tcPr>
            <w:tcW w:w="1398" w:type="dxa"/>
            <w:shd w:val="clear" w:color="auto" w:fill="auto"/>
            <w:hideMark/>
          </w:tcPr>
          <w:p w:rsidRPr="00A148DF" w:rsidR="006F6DC1" w:rsidP="006F6DC1" w:rsidRDefault="006F6DC1" w14:paraId="23A087DE"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Po</w:t>
            </w:r>
          </w:p>
        </w:tc>
        <w:tc>
          <w:tcPr>
            <w:tcW w:w="3431" w:type="dxa"/>
            <w:shd w:val="clear" w:color="auto" w:fill="auto"/>
            <w:hideMark/>
          </w:tcPr>
          <w:p w:rsidRPr="00A148DF" w:rsidR="006F6DC1" w:rsidP="006F6DC1" w:rsidRDefault="006F6DC1" w14:paraId="60891F85" w14:textId="6D232D91">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Nederlands onderwijs buitenland</w:t>
            </w:r>
          </w:p>
        </w:tc>
        <w:tc>
          <w:tcPr>
            <w:tcW w:w="1120" w:type="dxa"/>
            <w:shd w:val="clear" w:color="auto" w:fill="auto"/>
            <w:noWrap/>
            <w:vAlign w:val="bottom"/>
            <w:hideMark/>
          </w:tcPr>
          <w:p w:rsidRPr="00A148DF" w:rsidR="006F6DC1" w:rsidP="006F6DC1" w:rsidRDefault="006F6DC1" w14:paraId="078B2349" w14:textId="77777777">
            <w:pPr>
              <w:spacing w:after="0" w:line="240" w:lineRule="auto"/>
              <w:rPr>
                <w:rFonts w:ascii="Verdana" w:hAnsi="Verdana" w:eastAsia="Times New Roman" w:cs="Times New Roman"/>
                <w:color w:val="000000"/>
                <w:kern w:val="0"/>
                <w:sz w:val="16"/>
                <w:szCs w:val="16"/>
                <w:lang w:eastAsia="nl-NL"/>
                <w14:ligatures w14:val="none"/>
              </w:rPr>
            </w:pPr>
          </w:p>
        </w:tc>
        <w:tc>
          <w:tcPr>
            <w:tcW w:w="1120" w:type="dxa"/>
            <w:shd w:val="clear" w:color="auto" w:fill="auto"/>
            <w:noWrap/>
            <w:vAlign w:val="bottom"/>
            <w:hideMark/>
          </w:tcPr>
          <w:p w:rsidRPr="00A148DF" w:rsidR="006F6DC1" w:rsidP="006F6DC1" w:rsidRDefault="006F6DC1" w14:paraId="7FD5658E"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-1.000 </w:t>
            </w:r>
          </w:p>
        </w:tc>
        <w:tc>
          <w:tcPr>
            <w:tcW w:w="1120" w:type="dxa"/>
            <w:shd w:val="clear" w:color="auto" w:fill="auto"/>
            <w:hideMark/>
          </w:tcPr>
          <w:p w:rsidRPr="00A148DF" w:rsidR="006F6DC1" w:rsidP="006F6DC1" w:rsidRDefault="006F6DC1" w14:paraId="38A60813"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-1.000 </w:t>
            </w:r>
          </w:p>
        </w:tc>
        <w:tc>
          <w:tcPr>
            <w:tcW w:w="1120" w:type="dxa"/>
            <w:shd w:val="clear" w:color="auto" w:fill="auto"/>
            <w:hideMark/>
          </w:tcPr>
          <w:p w:rsidRPr="00A148DF" w:rsidR="006F6DC1" w:rsidP="006F6DC1" w:rsidRDefault="006F6DC1" w14:paraId="549094BF"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-1.000 </w:t>
            </w:r>
          </w:p>
        </w:tc>
        <w:tc>
          <w:tcPr>
            <w:tcW w:w="1400" w:type="dxa"/>
            <w:shd w:val="clear" w:color="auto" w:fill="auto"/>
            <w:hideMark/>
          </w:tcPr>
          <w:p w:rsidRPr="00A148DF" w:rsidR="006F6DC1" w:rsidP="006F6DC1" w:rsidRDefault="006F6DC1" w14:paraId="49A7470B"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-1.000 </w:t>
            </w:r>
          </w:p>
        </w:tc>
        <w:tc>
          <w:tcPr>
            <w:tcW w:w="1400" w:type="dxa"/>
            <w:shd w:val="clear" w:color="auto" w:fill="auto"/>
            <w:hideMark/>
          </w:tcPr>
          <w:p w:rsidRPr="00A148DF" w:rsidR="006F6DC1" w:rsidP="006F6DC1" w:rsidRDefault="006F6DC1" w14:paraId="315D3ACD"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-1.000 </w:t>
            </w:r>
          </w:p>
        </w:tc>
        <w:tc>
          <w:tcPr>
            <w:tcW w:w="1400" w:type="dxa"/>
            <w:shd w:val="clear" w:color="auto" w:fill="auto"/>
            <w:hideMark/>
          </w:tcPr>
          <w:p w:rsidRPr="00A148DF" w:rsidR="006F6DC1" w:rsidP="006F6DC1" w:rsidRDefault="006F6DC1" w14:paraId="60A5A117"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-1.000 </w:t>
            </w:r>
          </w:p>
        </w:tc>
      </w:tr>
      <w:tr w:rsidRPr="00A148DF" w:rsidR="006F6DC1" w:rsidTr="00794E59" w14:paraId="0119ADC6" w14:textId="77777777">
        <w:trPr>
          <w:trHeight w:val="210"/>
        </w:trPr>
        <w:tc>
          <w:tcPr>
            <w:tcW w:w="460" w:type="dxa"/>
            <w:shd w:val="clear" w:color="auto" w:fill="auto"/>
            <w:noWrap/>
            <w:vAlign w:val="bottom"/>
            <w:hideMark/>
          </w:tcPr>
          <w:p w:rsidRPr="00A148DF" w:rsidR="006F6DC1" w:rsidP="006F6DC1" w:rsidRDefault="006F6DC1" w14:paraId="240DD664" w14:textId="77777777">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13</w:t>
            </w:r>
          </w:p>
        </w:tc>
        <w:tc>
          <w:tcPr>
            <w:tcW w:w="1398" w:type="dxa"/>
            <w:shd w:val="clear" w:color="auto" w:fill="auto"/>
            <w:hideMark/>
          </w:tcPr>
          <w:p w:rsidRPr="00A148DF" w:rsidR="006F6DC1" w:rsidP="006F6DC1" w:rsidRDefault="006F6DC1" w14:paraId="41E67872"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Po</w:t>
            </w:r>
          </w:p>
        </w:tc>
        <w:tc>
          <w:tcPr>
            <w:tcW w:w="3431" w:type="dxa"/>
            <w:shd w:val="clear" w:color="auto" w:fill="auto"/>
            <w:hideMark/>
          </w:tcPr>
          <w:p w:rsidRPr="00A148DF" w:rsidR="006F6DC1" w:rsidP="006F6DC1" w:rsidRDefault="00080B59" w14:paraId="41A77725" w14:textId="2BB83074">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V</w:t>
            </w:r>
            <w:r w:rsidRPr="00A148DF" w:rsidR="006F6DC1">
              <w:rPr>
                <w:rFonts w:ascii="Verdana" w:hAnsi="Verdana" w:eastAsia="Times New Roman" w:cs="Times New Roman"/>
                <w:color w:val="000000"/>
                <w:kern w:val="0"/>
                <w:sz w:val="16"/>
                <w:szCs w:val="16"/>
                <w:lang w:eastAsia="nl-NL"/>
                <w14:ligatures w14:val="none"/>
              </w:rPr>
              <w:t>ersterking medezeggenschap</w:t>
            </w:r>
          </w:p>
        </w:tc>
        <w:tc>
          <w:tcPr>
            <w:tcW w:w="1120" w:type="dxa"/>
            <w:shd w:val="clear" w:color="auto" w:fill="auto"/>
            <w:noWrap/>
            <w:vAlign w:val="bottom"/>
            <w:hideMark/>
          </w:tcPr>
          <w:p w:rsidRPr="00A148DF" w:rsidR="006F6DC1" w:rsidP="006F6DC1" w:rsidRDefault="006F6DC1" w14:paraId="50929617" w14:textId="77777777">
            <w:pPr>
              <w:spacing w:after="0" w:line="240" w:lineRule="auto"/>
              <w:rPr>
                <w:rFonts w:ascii="Verdana" w:hAnsi="Verdana" w:eastAsia="Times New Roman" w:cs="Times New Roman"/>
                <w:color w:val="000000"/>
                <w:kern w:val="0"/>
                <w:sz w:val="16"/>
                <w:szCs w:val="16"/>
                <w:lang w:eastAsia="nl-NL"/>
                <w14:ligatures w14:val="none"/>
              </w:rPr>
            </w:pPr>
          </w:p>
        </w:tc>
        <w:tc>
          <w:tcPr>
            <w:tcW w:w="1120" w:type="dxa"/>
            <w:shd w:val="clear" w:color="auto" w:fill="auto"/>
            <w:noWrap/>
            <w:vAlign w:val="bottom"/>
            <w:hideMark/>
          </w:tcPr>
          <w:p w:rsidRPr="00A148DF" w:rsidR="006F6DC1" w:rsidP="006F6DC1" w:rsidRDefault="006F6DC1" w14:paraId="2294CD6B"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   </w:t>
            </w:r>
          </w:p>
        </w:tc>
        <w:tc>
          <w:tcPr>
            <w:tcW w:w="1120" w:type="dxa"/>
            <w:shd w:val="clear" w:color="auto" w:fill="auto"/>
            <w:hideMark/>
          </w:tcPr>
          <w:p w:rsidRPr="00A148DF" w:rsidR="006F6DC1" w:rsidP="006F6DC1" w:rsidRDefault="006F6DC1" w14:paraId="41994C46"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-2.500 </w:t>
            </w:r>
          </w:p>
        </w:tc>
        <w:tc>
          <w:tcPr>
            <w:tcW w:w="1120" w:type="dxa"/>
            <w:shd w:val="clear" w:color="auto" w:fill="auto"/>
            <w:hideMark/>
          </w:tcPr>
          <w:p w:rsidRPr="00A148DF" w:rsidR="006F6DC1" w:rsidP="006F6DC1" w:rsidRDefault="006F6DC1" w14:paraId="3110016E"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-2.500 </w:t>
            </w:r>
          </w:p>
        </w:tc>
        <w:tc>
          <w:tcPr>
            <w:tcW w:w="1400" w:type="dxa"/>
            <w:shd w:val="clear" w:color="auto" w:fill="auto"/>
            <w:hideMark/>
          </w:tcPr>
          <w:p w:rsidRPr="00A148DF" w:rsidR="006F6DC1" w:rsidP="006F6DC1" w:rsidRDefault="006F6DC1" w14:paraId="4E13B74C"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-2.500 </w:t>
            </w:r>
          </w:p>
        </w:tc>
        <w:tc>
          <w:tcPr>
            <w:tcW w:w="1400" w:type="dxa"/>
            <w:shd w:val="clear" w:color="auto" w:fill="auto"/>
            <w:hideMark/>
          </w:tcPr>
          <w:p w:rsidRPr="00A148DF" w:rsidR="006F6DC1" w:rsidP="006F6DC1" w:rsidRDefault="006F6DC1" w14:paraId="656BAC62"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-2.500 </w:t>
            </w:r>
          </w:p>
        </w:tc>
        <w:tc>
          <w:tcPr>
            <w:tcW w:w="1400" w:type="dxa"/>
            <w:shd w:val="clear" w:color="auto" w:fill="auto"/>
            <w:hideMark/>
          </w:tcPr>
          <w:p w:rsidRPr="00A148DF" w:rsidR="006F6DC1" w:rsidP="006F6DC1" w:rsidRDefault="006F6DC1" w14:paraId="6EC11A45"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-2.500 </w:t>
            </w:r>
          </w:p>
        </w:tc>
      </w:tr>
      <w:tr w:rsidRPr="00A148DF" w:rsidR="006F6DC1" w:rsidTr="00794E59" w14:paraId="41B326D8" w14:textId="77777777">
        <w:trPr>
          <w:trHeight w:val="210"/>
        </w:trPr>
        <w:tc>
          <w:tcPr>
            <w:tcW w:w="460" w:type="dxa"/>
            <w:shd w:val="clear" w:color="auto" w:fill="auto"/>
            <w:noWrap/>
            <w:vAlign w:val="bottom"/>
            <w:hideMark/>
          </w:tcPr>
          <w:p w:rsidRPr="00A148DF" w:rsidR="006F6DC1" w:rsidP="006F6DC1" w:rsidRDefault="006F6DC1" w14:paraId="512C3D33" w14:textId="77777777">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14</w:t>
            </w:r>
          </w:p>
        </w:tc>
        <w:tc>
          <w:tcPr>
            <w:tcW w:w="1398" w:type="dxa"/>
            <w:shd w:val="clear" w:color="auto" w:fill="auto"/>
            <w:hideMark/>
          </w:tcPr>
          <w:p w:rsidRPr="00A148DF" w:rsidR="006F6DC1" w:rsidP="006F6DC1" w:rsidRDefault="006F6DC1" w14:paraId="2934B72E"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Vo</w:t>
            </w:r>
          </w:p>
        </w:tc>
        <w:tc>
          <w:tcPr>
            <w:tcW w:w="3431" w:type="dxa"/>
            <w:shd w:val="clear" w:color="auto" w:fill="auto"/>
            <w:hideMark/>
          </w:tcPr>
          <w:p w:rsidRPr="00A148DF" w:rsidR="006F6DC1" w:rsidP="006F6DC1" w:rsidRDefault="006F6DC1" w14:paraId="666422FF"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Regeling doorstroom vmbo-havo/mbo</w:t>
            </w:r>
          </w:p>
        </w:tc>
        <w:tc>
          <w:tcPr>
            <w:tcW w:w="1120" w:type="dxa"/>
            <w:shd w:val="clear" w:color="auto" w:fill="auto"/>
            <w:noWrap/>
            <w:vAlign w:val="bottom"/>
            <w:hideMark/>
          </w:tcPr>
          <w:p w:rsidRPr="00A148DF" w:rsidR="006F6DC1" w:rsidP="006F6DC1" w:rsidRDefault="006F6DC1" w14:paraId="2A9F6ED3" w14:textId="77777777">
            <w:pPr>
              <w:spacing w:after="0" w:line="240" w:lineRule="auto"/>
              <w:rPr>
                <w:rFonts w:ascii="Verdana" w:hAnsi="Verdana" w:eastAsia="Times New Roman" w:cs="Times New Roman"/>
                <w:color w:val="000000"/>
                <w:kern w:val="0"/>
                <w:sz w:val="16"/>
                <w:szCs w:val="16"/>
                <w:lang w:eastAsia="nl-NL"/>
                <w14:ligatures w14:val="none"/>
              </w:rPr>
            </w:pPr>
          </w:p>
        </w:tc>
        <w:tc>
          <w:tcPr>
            <w:tcW w:w="1120" w:type="dxa"/>
            <w:shd w:val="clear" w:color="auto" w:fill="auto"/>
            <w:noWrap/>
            <w:vAlign w:val="bottom"/>
            <w:hideMark/>
          </w:tcPr>
          <w:p w:rsidRPr="00A148DF" w:rsidR="006F6DC1" w:rsidP="006F6DC1" w:rsidRDefault="006F6DC1" w14:paraId="416B547E"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-13.500 </w:t>
            </w:r>
          </w:p>
        </w:tc>
        <w:tc>
          <w:tcPr>
            <w:tcW w:w="1120" w:type="dxa"/>
            <w:shd w:val="clear" w:color="auto" w:fill="auto"/>
            <w:hideMark/>
          </w:tcPr>
          <w:p w:rsidRPr="00A148DF" w:rsidR="006F6DC1" w:rsidP="006F6DC1" w:rsidRDefault="006F6DC1" w14:paraId="4D953652"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-13.500 </w:t>
            </w:r>
          </w:p>
        </w:tc>
        <w:tc>
          <w:tcPr>
            <w:tcW w:w="1120" w:type="dxa"/>
            <w:shd w:val="clear" w:color="auto" w:fill="auto"/>
            <w:hideMark/>
          </w:tcPr>
          <w:p w:rsidRPr="00A148DF" w:rsidR="006F6DC1" w:rsidP="006F6DC1" w:rsidRDefault="006F6DC1" w14:paraId="7051CBBE"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-13.500 </w:t>
            </w:r>
          </w:p>
        </w:tc>
        <w:tc>
          <w:tcPr>
            <w:tcW w:w="1400" w:type="dxa"/>
            <w:shd w:val="clear" w:color="auto" w:fill="auto"/>
            <w:hideMark/>
          </w:tcPr>
          <w:p w:rsidRPr="00A148DF" w:rsidR="006F6DC1" w:rsidP="006F6DC1" w:rsidRDefault="006F6DC1" w14:paraId="0D021DB4"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-13.500 </w:t>
            </w:r>
          </w:p>
        </w:tc>
        <w:tc>
          <w:tcPr>
            <w:tcW w:w="1400" w:type="dxa"/>
            <w:shd w:val="clear" w:color="auto" w:fill="auto"/>
            <w:hideMark/>
          </w:tcPr>
          <w:p w:rsidRPr="00A148DF" w:rsidR="006F6DC1" w:rsidP="006F6DC1" w:rsidRDefault="006F6DC1" w14:paraId="253A489A"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-13.500 </w:t>
            </w:r>
          </w:p>
        </w:tc>
        <w:tc>
          <w:tcPr>
            <w:tcW w:w="1400" w:type="dxa"/>
            <w:shd w:val="clear" w:color="auto" w:fill="auto"/>
            <w:hideMark/>
          </w:tcPr>
          <w:p w:rsidRPr="00A148DF" w:rsidR="006F6DC1" w:rsidP="006F6DC1" w:rsidRDefault="006F6DC1" w14:paraId="47FFF6FD"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-13.500 </w:t>
            </w:r>
          </w:p>
        </w:tc>
      </w:tr>
      <w:tr w:rsidRPr="00A148DF" w:rsidR="006F6DC1" w:rsidTr="00794E59" w14:paraId="3A1E8DAD" w14:textId="77777777">
        <w:trPr>
          <w:trHeight w:val="210"/>
        </w:trPr>
        <w:tc>
          <w:tcPr>
            <w:tcW w:w="460" w:type="dxa"/>
            <w:shd w:val="clear" w:color="auto" w:fill="auto"/>
            <w:noWrap/>
            <w:vAlign w:val="bottom"/>
            <w:hideMark/>
          </w:tcPr>
          <w:p w:rsidRPr="00A148DF" w:rsidR="006F6DC1" w:rsidP="006F6DC1" w:rsidRDefault="006F6DC1" w14:paraId="10E60BA2" w14:textId="77777777">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15</w:t>
            </w:r>
          </w:p>
        </w:tc>
        <w:tc>
          <w:tcPr>
            <w:tcW w:w="1398" w:type="dxa"/>
            <w:shd w:val="clear" w:color="auto" w:fill="auto"/>
            <w:hideMark/>
          </w:tcPr>
          <w:p w:rsidRPr="00A148DF" w:rsidR="006F6DC1" w:rsidP="006F6DC1" w:rsidRDefault="006F6DC1" w14:paraId="6458ED30"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Po</w:t>
            </w:r>
          </w:p>
        </w:tc>
        <w:tc>
          <w:tcPr>
            <w:tcW w:w="3431" w:type="dxa"/>
            <w:shd w:val="clear" w:color="auto" w:fill="auto"/>
            <w:hideMark/>
          </w:tcPr>
          <w:p w:rsidRPr="00A148DF" w:rsidR="006F6DC1" w:rsidP="006F6DC1" w:rsidRDefault="006F6DC1" w14:paraId="42903223"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Ondersteuning en preventie thuiszitters/niet-bekostigde initiatieven</w:t>
            </w:r>
          </w:p>
        </w:tc>
        <w:tc>
          <w:tcPr>
            <w:tcW w:w="1120" w:type="dxa"/>
            <w:shd w:val="clear" w:color="auto" w:fill="auto"/>
            <w:noWrap/>
            <w:vAlign w:val="bottom"/>
            <w:hideMark/>
          </w:tcPr>
          <w:p w:rsidRPr="00A148DF" w:rsidR="006F6DC1" w:rsidP="006F6DC1" w:rsidRDefault="006F6DC1" w14:paraId="30E0518A" w14:textId="77777777">
            <w:pPr>
              <w:spacing w:after="0" w:line="240" w:lineRule="auto"/>
              <w:rPr>
                <w:rFonts w:ascii="Verdana" w:hAnsi="Verdana" w:eastAsia="Times New Roman" w:cs="Times New Roman"/>
                <w:color w:val="000000"/>
                <w:kern w:val="0"/>
                <w:sz w:val="16"/>
                <w:szCs w:val="16"/>
                <w:lang w:eastAsia="nl-NL"/>
                <w14:ligatures w14:val="none"/>
              </w:rPr>
            </w:pPr>
          </w:p>
        </w:tc>
        <w:tc>
          <w:tcPr>
            <w:tcW w:w="1120" w:type="dxa"/>
            <w:shd w:val="clear" w:color="auto" w:fill="auto"/>
            <w:noWrap/>
            <w:vAlign w:val="bottom"/>
            <w:hideMark/>
          </w:tcPr>
          <w:p w:rsidRPr="00A148DF" w:rsidR="006F6DC1" w:rsidP="006F6DC1" w:rsidRDefault="006F6DC1" w14:paraId="28A4F965"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   </w:t>
            </w:r>
          </w:p>
        </w:tc>
        <w:tc>
          <w:tcPr>
            <w:tcW w:w="1120" w:type="dxa"/>
            <w:shd w:val="clear" w:color="auto" w:fill="auto"/>
            <w:hideMark/>
          </w:tcPr>
          <w:p w:rsidRPr="00A148DF" w:rsidR="006F6DC1" w:rsidP="006F6DC1" w:rsidRDefault="006F6DC1" w14:paraId="5C005E7F"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   </w:t>
            </w:r>
          </w:p>
        </w:tc>
        <w:tc>
          <w:tcPr>
            <w:tcW w:w="1120" w:type="dxa"/>
            <w:shd w:val="clear" w:color="auto" w:fill="auto"/>
            <w:hideMark/>
          </w:tcPr>
          <w:p w:rsidRPr="00A148DF" w:rsidR="006F6DC1" w:rsidP="006F6DC1" w:rsidRDefault="006F6DC1" w14:paraId="153620EE"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-8.690 </w:t>
            </w:r>
          </w:p>
        </w:tc>
        <w:tc>
          <w:tcPr>
            <w:tcW w:w="1400" w:type="dxa"/>
            <w:shd w:val="clear" w:color="auto" w:fill="auto"/>
            <w:hideMark/>
          </w:tcPr>
          <w:p w:rsidRPr="00A148DF" w:rsidR="006F6DC1" w:rsidP="006F6DC1" w:rsidRDefault="006F6DC1" w14:paraId="589A086D"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-8.690 </w:t>
            </w:r>
          </w:p>
        </w:tc>
        <w:tc>
          <w:tcPr>
            <w:tcW w:w="1400" w:type="dxa"/>
            <w:shd w:val="clear" w:color="auto" w:fill="auto"/>
            <w:hideMark/>
          </w:tcPr>
          <w:p w:rsidRPr="00A148DF" w:rsidR="006F6DC1" w:rsidP="006F6DC1" w:rsidRDefault="006F6DC1" w14:paraId="28421FC1"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-8.690 </w:t>
            </w:r>
          </w:p>
        </w:tc>
        <w:tc>
          <w:tcPr>
            <w:tcW w:w="1400" w:type="dxa"/>
            <w:shd w:val="clear" w:color="auto" w:fill="auto"/>
            <w:hideMark/>
          </w:tcPr>
          <w:p w:rsidRPr="00A148DF" w:rsidR="006F6DC1" w:rsidP="006F6DC1" w:rsidRDefault="006F6DC1" w14:paraId="0BC90702"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-8.690 </w:t>
            </w:r>
          </w:p>
        </w:tc>
      </w:tr>
      <w:tr w:rsidRPr="00A148DF" w:rsidR="006F6DC1" w:rsidTr="00794E59" w14:paraId="3C3E4956" w14:textId="77777777">
        <w:trPr>
          <w:trHeight w:val="210"/>
        </w:trPr>
        <w:tc>
          <w:tcPr>
            <w:tcW w:w="460" w:type="dxa"/>
            <w:shd w:val="clear" w:color="auto" w:fill="auto"/>
            <w:noWrap/>
            <w:vAlign w:val="bottom"/>
            <w:hideMark/>
          </w:tcPr>
          <w:p w:rsidRPr="00A148DF" w:rsidR="006F6DC1" w:rsidP="006F6DC1" w:rsidRDefault="006F6DC1" w14:paraId="412DF74C" w14:textId="77777777">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16</w:t>
            </w:r>
          </w:p>
        </w:tc>
        <w:tc>
          <w:tcPr>
            <w:tcW w:w="1398" w:type="dxa"/>
            <w:shd w:val="clear" w:color="auto" w:fill="auto"/>
            <w:hideMark/>
          </w:tcPr>
          <w:p w:rsidRPr="00A148DF" w:rsidR="006F6DC1" w:rsidP="006F6DC1" w:rsidRDefault="006F6DC1" w14:paraId="1B74E319"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Po</w:t>
            </w:r>
          </w:p>
        </w:tc>
        <w:tc>
          <w:tcPr>
            <w:tcW w:w="3431" w:type="dxa"/>
            <w:shd w:val="clear" w:color="auto" w:fill="auto"/>
            <w:noWrap/>
            <w:vAlign w:val="bottom"/>
            <w:hideMark/>
          </w:tcPr>
          <w:p w:rsidRPr="00A148DF" w:rsidR="006F6DC1" w:rsidP="006F6DC1" w:rsidRDefault="006F6DC1" w14:paraId="6E38EA4E"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Regeling bewegingsonderwijs</w:t>
            </w:r>
          </w:p>
        </w:tc>
        <w:tc>
          <w:tcPr>
            <w:tcW w:w="1120" w:type="dxa"/>
            <w:shd w:val="clear" w:color="auto" w:fill="auto"/>
            <w:noWrap/>
            <w:vAlign w:val="bottom"/>
            <w:hideMark/>
          </w:tcPr>
          <w:p w:rsidRPr="00A148DF" w:rsidR="006F6DC1" w:rsidP="006F6DC1" w:rsidRDefault="006F6DC1" w14:paraId="1881A355" w14:textId="77777777">
            <w:pPr>
              <w:spacing w:after="0" w:line="240" w:lineRule="auto"/>
              <w:rPr>
                <w:rFonts w:ascii="Verdana" w:hAnsi="Verdana" w:eastAsia="Times New Roman" w:cs="Times New Roman"/>
                <w:color w:val="000000"/>
                <w:kern w:val="0"/>
                <w:sz w:val="16"/>
                <w:szCs w:val="16"/>
                <w:lang w:eastAsia="nl-NL"/>
                <w14:ligatures w14:val="none"/>
              </w:rPr>
            </w:pPr>
          </w:p>
        </w:tc>
        <w:tc>
          <w:tcPr>
            <w:tcW w:w="1120" w:type="dxa"/>
            <w:shd w:val="clear" w:color="auto" w:fill="auto"/>
            <w:noWrap/>
            <w:vAlign w:val="bottom"/>
            <w:hideMark/>
          </w:tcPr>
          <w:p w:rsidRPr="00A148DF" w:rsidR="006F6DC1" w:rsidP="006F6DC1" w:rsidRDefault="006F6DC1" w14:paraId="4063A40F"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-8.000 </w:t>
            </w:r>
          </w:p>
        </w:tc>
        <w:tc>
          <w:tcPr>
            <w:tcW w:w="1120" w:type="dxa"/>
            <w:shd w:val="clear" w:color="auto" w:fill="auto"/>
            <w:noWrap/>
            <w:vAlign w:val="bottom"/>
            <w:hideMark/>
          </w:tcPr>
          <w:p w:rsidRPr="00A148DF" w:rsidR="006F6DC1" w:rsidP="006F6DC1" w:rsidRDefault="006F6DC1" w14:paraId="4999A56C"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-8.000 </w:t>
            </w:r>
          </w:p>
        </w:tc>
        <w:tc>
          <w:tcPr>
            <w:tcW w:w="1120" w:type="dxa"/>
            <w:shd w:val="clear" w:color="auto" w:fill="auto"/>
            <w:noWrap/>
            <w:vAlign w:val="bottom"/>
            <w:hideMark/>
          </w:tcPr>
          <w:p w:rsidRPr="00A148DF" w:rsidR="006F6DC1" w:rsidP="006F6DC1" w:rsidRDefault="006F6DC1" w14:paraId="266BEF23"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-8.000 </w:t>
            </w:r>
          </w:p>
        </w:tc>
        <w:tc>
          <w:tcPr>
            <w:tcW w:w="1400" w:type="dxa"/>
            <w:shd w:val="clear" w:color="auto" w:fill="auto"/>
            <w:noWrap/>
            <w:vAlign w:val="bottom"/>
            <w:hideMark/>
          </w:tcPr>
          <w:p w:rsidRPr="00A148DF" w:rsidR="006F6DC1" w:rsidP="006F6DC1" w:rsidRDefault="006F6DC1" w14:paraId="15C1CF75"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-8.000 </w:t>
            </w:r>
          </w:p>
        </w:tc>
        <w:tc>
          <w:tcPr>
            <w:tcW w:w="1400" w:type="dxa"/>
            <w:shd w:val="clear" w:color="auto" w:fill="auto"/>
            <w:noWrap/>
            <w:vAlign w:val="bottom"/>
            <w:hideMark/>
          </w:tcPr>
          <w:p w:rsidRPr="00A148DF" w:rsidR="006F6DC1" w:rsidP="006F6DC1" w:rsidRDefault="006F6DC1" w14:paraId="474088C1"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-8.000 </w:t>
            </w:r>
          </w:p>
        </w:tc>
        <w:tc>
          <w:tcPr>
            <w:tcW w:w="1400" w:type="dxa"/>
            <w:shd w:val="clear" w:color="auto" w:fill="auto"/>
            <w:noWrap/>
            <w:vAlign w:val="bottom"/>
            <w:hideMark/>
          </w:tcPr>
          <w:p w:rsidRPr="00A148DF" w:rsidR="006F6DC1" w:rsidP="006F6DC1" w:rsidRDefault="006F6DC1" w14:paraId="11CB385F"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-8.000 </w:t>
            </w:r>
          </w:p>
        </w:tc>
      </w:tr>
      <w:tr w:rsidRPr="00A148DF" w:rsidR="006F6DC1" w:rsidTr="00794E59" w14:paraId="52D169A1" w14:textId="77777777">
        <w:trPr>
          <w:trHeight w:val="210"/>
        </w:trPr>
        <w:tc>
          <w:tcPr>
            <w:tcW w:w="460" w:type="dxa"/>
            <w:shd w:val="clear" w:color="auto" w:fill="auto"/>
            <w:noWrap/>
            <w:vAlign w:val="bottom"/>
            <w:hideMark/>
          </w:tcPr>
          <w:p w:rsidRPr="00A148DF" w:rsidR="006F6DC1" w:rsidP="006F6DC1" w:rsidRDefault="006F6DC1" w14:paraId="3C904441" w14:textId="77777777">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17</w:t>
            </w:r>
          </w:p>
        </w:tc>
        <w:tc>
          <w:tcPr>
            <w:tcW w:w="1398" w:type="dxa"/>
            <w:shd w:val="clear" w:color="auto" w:fill="auto"/>
            <w:hideMark/>
          </w:tcPr>
          <w:p w:rsidRPr="00A148DF" w:rsidR="006F6DC1" w:rsidP="006F6DC1" w:rsidRDefault="006F6DC1" w14:paraId="05974D8E"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Vo</w:t>
            </w:r>
          </w:p>
        </w:tc>
        <w:tc>
          <w:tcPr>
            <w:tcW w:w="3431" w:type="dxa"/>
            <w:shd w:val="clear" w:color="auto" w:fill="auto"/>
            <w:noWrap/>
            <w:vAlign w:val="bottom"/>
            <w:hideMark/>
          </w:tcPr>
          <w:p w:rsidRPr="00A148DF" w:rsidR="006F6DC1" w:rsidP="006F6DC1" w:rsidRDefault="006F6DC1" w14:paraId="1886EF32"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Subsidieregeling </w:t>
            </w:r>
            <w:proofErr w:type="spellStart"/>
            <w:r w:rsidRPr="00A148DF">
              <w:rPr>
                <w:rFonts w:ascii="Verdana" w:hAnsi="Verdana" w:eastAsia="Times New Roman" w:cs="Times New Roman"/>
                <w:color w:val="000000"/>
                <w:kern w:val="0"/>
                <w:sz w:val="16"/>
                <w:szCs w:val="16"/>
                <w:lang w:eastAsia="nl-NL"/>
                <w14:ligatures w14:val="none"/>
              </w:rPr>
              <w:t>vrijroosteren</w:t>
            </w:r>
            <w:proofErr w:type="spellEnd"/>
            <w:r w:rsidRPr="00A148DF">
              <w:rPr>
                <w:rFonts w:ascii="Verdana" w:hAnsi="Verdana" w:eastAsia="Times New Roman" w:cs="Times New Roman"/>
                <w:color w:val="000000"/>
                <w:kern w:val="0"/>
                <w:sz w:val="16"/>
                <w:szCs w:val="16"/>
                <w:lang w:eastAsia="nl-NL"/>
                <w14:ligatures w14:val="none"/>
              </w:rPr>
              <w:t xml:space="preserve"> leraren</w:t>
            </w:r>
          </w:p>
        </w:tc>
        <w:tc>
          <w:tcPr>
            <w:tcW w:w="1120" w:type="dxa"/>
            <w:shd w:val="clear" w:color="auto" w:fill="auto"/>
            <w:noWrap/>
            <w:vAlign w:val="bottom"/>
            <w:hideMark/>
          </w:tcPr>
          <w:p w:rsidRPr="00A148DF" w:rsidR="006F6DC1" w:rsidP="006F6DC1" w:rsidRDefault="006F6DC1" w14:paraId="0B9303E5" w14:textId="77777777">
            <w:pPr>
              <w:spacing w:after="0" w:line="240" w:lineRule="auto"/>
              <w:rPr>
                <w:rFonts w:ascii="Verdana" w:hAnsi="Verdana" w:eastAsia="Times New Roman" w:cs="Times New Roman"/>
                <w:color w:val="000000"/>
                <w:kern w:val="0"/>
                <w:sz w:val="16"/>
                <w:szCs w:val="16"/>
                <w:lang w:eastAsia="nl-NL"/>
                <w14:ligatures w14:val="none"/>
              </w:rPr>
            </w:pPr>
          </w:p>
        </w:tc>
        <w:tc>
          <w:tcPr>
            <w:tcW w:w="1120" w:type="dxa"/>
            <w:shd w:val="clear" w:color="auto" w:fill="auto"/>
            <w:noWrap/>
            <w:vAlign w:val="bottom"/>
            <w:hideMark/>
          </w:tcPr>
          <w:p w:rsidRPr="00A148DF" w:rsidR="006F6DC1" w:rsidP="006F6DC1" w:rsidRDefault="006F6DC1" w14:paraId="22091A8C"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-3.000 </w:t>
            </w:r>
          </w:p>
        </w:tc>
        <w:tc>
          <w:tcPr>
            <w:tcW w:w="1120" w:type="dxa"/>
            <w:shd w:val="clear" w:color="auto" w:fill="auto"/>
            <w:noWrap/>
            <w:vAlign w:val="bottom"/>
            <w:hideMark/>
          </w:tcPr>
          <w:p w:rsidRPr="00A148DF" w:rsidR="006F6DC1" w:rsidP="006F6DC1" w:rsidRDefault="006F6DC1" w14:paraId="524C22BB"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-3.000 </w:t>
            </w:r>
          </w:p>
        </w:tc>
        <w:tc>
          <w:tcPr>
            <w:tcW w:w="1120" w:type="dxa"/>
            <w:shd w:val="clear" w:color="auto" w:fill="auto"/>
            <w:noWrap/>
            <w:vAlign w:val="bottom"/>
            <w:hideMark/>
          </w:tcPr>
          <w:p w:rsidRPr="00A148DF" w:rsidR="006F6DC1" w:rsidP="006F6DC1" w:rsidRDefault="006F6DC1" w14:paraId="4DDD50C6"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-3.000 </w:t>
            </w:r>
          </w:p>
        </w:tc>
        <w:tc>
          <w:tcPr>
            <w:tcW w:w="1400" w:type="dxa"/>
            <w:shd w:val="clear" w:color="auto" w:fill="auto"/>
            <w:noWrap/>
            <w:vAlign w:val="bottom"/>
            <w:hideMark/>
          </w:tcPr>
          <w:p w:rsidRPr="00A148DF" w:rsidR="006F6DC1" w:rsidP="006F6DC1" w:rsidRDefault="006F6DC1" w14:paraId="3E70AAE6"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-3.000 </w:t>
            </w:r>
          </w:p>
        </w:tc>
        <w:tc>
          <w:tcPr>
            <w:tcW w:w="1400" w:type="dxa"/>
            <w:shd w:val="clear" w:color="auto" w:fill="auto"/>
            <w:noWrap/>
            <w:vAlign w:val="bottom"/>
            <w:hideMark/>
          </w:tcPr>
          <w:p w:rsidRPr="00A148DF" w:rsidR="006F6DC1" w:rsidP="006F6DC1" w:rsidRDefault="006F6DC1" w14:paraId="035913C6"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-3.000 </w:t>
            </w:r>
          </w:p>
        </w:tc>
        <w:tc>
          <w:tcPr>
            <w:tcW w:w="1400" w:type="dxa"/>
            <w:shd w:val="clear" w:color="auto" w:fill="auto"/>
            <w:noWrap/>
            <w:vAlign w:val="bottom"/>
            <w:hideMark/>
          </w:tcPr>
          <w:p w:rsidRPr="00A148DF" w:rsidR="006F6DC1" w:rsidP="006F6DC1" w:rsidRDefault="006F6DC1" w14:paraId="0B583AB8"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-3.000 </w:t>
            </w:r>
          </w:p>
        </w:tc>
      </w:tr>
      <w:tr w:rsidRPr="00A148DF" w:rsidR="006F6DC1" w:rsidTr="00794E59" w14:paraId="1E6831C9" w14:textId="77777777">
        <w:trPr>
          <w:trHeight w:val="210"/>
        </w:trPr>
        <w:tc>
          <w:tcPr>
            <w:tcW w:w="460" w:type="dxa"/>
            <w:shd w:val="clear" w:color="auto" w:fill="auto"/>
            <w:noWrap/>
            <w:vAlign w:val="bottom"/>
            <w:hideMark/>
          </w:tcPr>
          <w:p w:rsidRPr="00A148DF" w:rsidR="006F6DC1" w:rsidP="006F6DC1" w:rsidRDefault="006F6DC1" w14:paraId="46CE1596" w14:textId="77777777">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18</w:t>
            </w:r>
          </w:p>
        </w:tc>
        <w:tc>
          <w:tcPr>
            <w:tcW w:w="1398" w:type="dxa"/>
            <w:shd w:val="clear" w:color="auto" w:fill="auto"/>
            <w:hideMark/>
          </w:tcPr>
          <w:p w:rsidRPr="00A148DF" w:rsidR="006F6DC1" w:rsidP="006F6DC1" w:rsidRDefault="006F6DC1" w14:paraId="6B1EFBFF"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Po</w:t>
            </w:r>
          </w:p>
        </w:tc>
        <w:tc>
          <w:tcPr>
            <w:tcW w:w="3431" w:type="dxa"/>
            <w:shd w:val="clear" w:color="auto" w:fill="auto"/>
            <w:noWrap/>
            <w:vAlign w:val="bottom"/>
            <w:hideMark/>
          </w:tcPr>
          <w:p w:rsidRPr="00A148DF" w:rsidR="006F6DC1" w:rsidP="006F6DC1" w:rsidRDefault="006F6DC1" w14:paraId="1EB6640B"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Hoogbegaafdheid</w:t>
            </w:r>
          </w:p>
        </w:tc>
        <w:tc>
          <w:tcPr>
            <w:tcW w:w="1120" w:type="dxa"/>
            <w:shd w:val="clear" w:color="auto" w:fill="auto"/>
            <w:noWrap/>
            <w:vAlign w:val="bottom"/>
            <w:hideMark/>
          </w:tcPr>
          <w:p w:rsidRPr="00A148DF" w:rsidR="006F6DC1" w:rsidP="006F6DC1" w:rsidRDefault="006F6DC1" w14:paraId="5628BDF4" w14:textId="77777777">
            <w:pPr>
              <w:spacing w:after="0" w:line="240" w:lineRule="auto"/>
              <w:rPr>
                <w:rFonts w:ascii="Verdana" w:hAnsi="Verdana" w:eastAsia="Times New Roman" w:cs="Times New Roman"/>
                <w:color w:val="000000"/>
                <w:kern w:val="0"/>
                <w:sz w:val="16"/>
                <w:szCs w:val="16"/>
                <w:lang w:eastAsia="nl-NL"/>
                <w14:ligatures w14:val="none"/>
              </w:rPr>
            </w:pPr>
          </w:p>
        </w:tc>
        <w:tc>
          <w:tcPr>
            <w:tcW w:w="1120" w:type="dxa"/>
            <w:shd w:val="clear" w:color="auto" w:fill="auto"/>
            <w:noWrap/>
            <w:vAlign w:val="bottom"/>
            <w:hideMark/>
          </w:tcPr>
          <w:p w:rsidRPr="00A148DF" w:rsidR="006F6DC1" w:rsidP="006F6DC1" w:rsidRDefault="006F6DC1" w14:paraId="740C302D"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-4.700 </w:t>
            </w:r>
          </w:p>
        </w:tc>
        <w:tc>
          <w:tcPr>
            <w:tcW w:w="1120" w:type="dxa"/>
            <w:shd w:val="clear" w:color="auto" w:fill="auto"/>
            <w:noWrap/>
            <w:vAlign w:val="bottom"/>
            <w:hideMark/>
          </w:tcPr>
          <w:p w:rsidRPr="00A148DF" w:rsidR="006F6DC1" w:rsidP="006F6DC1" w:rsidRDefault="006F6DC1" w14:paraId="12A115D4"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-4.700 </w:t>
            </w:r>
          </w:p>
        </w:tc>
        <w:tc>
          <w:tcPr>
            <w:tcW w:w="1120" w:type="dxa"/>
            <w:shd w:val="clear" w:color="auto" w:fill="auto"/>
            <w:noWrap/>
            <w:vAlign w:val="bottom"/>
            <w:hideMark/>
          </w:tcPr>
          <w:p w:rsidRPr="00A148DF" w:rsidR="006F6DC1" w:rsidP="006F6DC1" w:rsidRDefault="006F6DC1" w14:paraId="48CF13A6"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-4.700 </w:t>
            </w:r>
          </w:p>
        </w:tc>
        <w:tc>
          <w:tcPr>
            <w:tcW w:w="1400" w:type="dxa"/>
            <w:shd w:val="clear" w:color="auto" w:fill="auto"/>
            <w:noWrap/>
            <w:vAlign w:val="bottom"/>
            <w:hideMark/>
          </w:tcPr>
          <w:p w:rsidRPr="00A148DF" w:rsidR="006F6DC1" w:rsidP="006F6DC1" w:rsidRDefault="006F6DC1" w14:paraId="4B319288"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-4.700 </w:t>
            </w:r>
          </w:p>
        </w:tc>
        <w:tc>
          <w:tcPr>
            <w:tcW w:w="1400" w:type="dxa"/>
            <w:shd w:val="clear" w:color="auto" w:fill="auto"/>
            <w:noWrap/>
            <w:vAlign w:val="bottom"/>
            <w:hideMark/>
          </w:tcPr>
          <w:p w:rsidRPr="00A148DF" w:rsidR="006F6DC1" w:rsidP="006F6DC1" w:rsidRDefault="006F6DC1" w14:paraId="47CF5355"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-4.700 </w:t>
            </w:r>
          </w:p>
        </w:tc>
        <w:tc>
          <w:tcPr>
            <w:tcW w:w="1400" w:type="dxa"/>
            <w:shd w:val="clear" w:color="auto" w:fill="auto"/>
            <w:noWrap/>
            <w:vAlign w:val="bottom"/>
            <w:hideMark/>
          </w:tcPr>
          <w:p w:rsidRPr="00A148DF" w:rsidR="006F6DC1" w:rsidP="006F6DC1" w:rsidRDefault="006F6DC1" w14:paraId="77BCBB3E"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-4.700 </w:t>
            </w:r>
          </w:p>
        </w:tc>
      </w:tr>
      <w:tr w:rsidRPr="00A148DF" w:rsidR="006F6DC1" w:rsidTr="00794E59" w14:paraId="1001869D" w14:textId="77777777">
        <w:trPr>
          <w:trHeight w:val="210"/>
        </w:trPr>
        <w:tc>
          <w:tcPr>
            <w:tcW w:w="460" w:type="dxa"/>
            <w:shd w:val="clear" w:color="auto" w:fill="auto"/>
            <w:noWrap/>
            <w:vAlign w:val="bottom"/>
            <w:hideMark/>
          </w:tcPr>
          <w:p w:rsidRPr="00A148DF" w:rsidR="006F6DC1" w:rsidP="006F6DC1" w:rsidRDefault="006F6DC1" w14:paraId="1E4AB407" w14:textId="77777777">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19</w:t>
            </w:r>
          </w:p>
        </w:tc>
        <w:tc>
          <w:tcPr>
            <w:tcW w:w="1398" w:type="dxa"/>
            <w:shd w:val="clear" w:color="auto" w:fill="auto"/>
            <w:hideMark/>
          </w:tcPr>
          <w:p w:rsidRPr="00A148DF" w:rsidR="006F6DC1" w:rsidP="006F6DC1" w:rsidRDefault="006F6DC1" w14:paraId="32E93960"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Vo</w:t>
            </w:r>
          </w:p>
        </w:tc>
        <w:tc>
          <w:tcPr>
            <w:tcW w:w="3431" w:type="dxa"/>
            <w:shd w:val="clear" w:color="auto" w:fill="auto"/>
            <w:noWrap/>
            <w:vAlign w:val="bottom"/>
            <w:hideMark/>
          </w:tcPr>
          <w:p w:rsidRPr="00A148DF" w:rsidR="006F6DC1" w:rsidP="006F6DC1" w:rsidRDefault="006F6DC1" w14:paraId="384AE0A2"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Instellingssubsidie Kennisnet</w:t>
            </w:r>
          </w:p>
        </w:tc>
        <w:tc>
          <w:tcPr>
            <w:tcW w:w="1120" w:type="dxa"/>
            <w:shd w:val="clear" w:color="auto" w:fill="auto"/>
            <w:noWrap/>
            <w:vAlign w:val="bottom"/>
            <w:hideMark/>
          </w:tcPr>
          <w:p w:rsidRPr="00A148DF" w:rsidR="006F6DC1" w:rsidP="006F6DC1" w:rsidRDefault="006F6DC1" w14:paraId="2B9868A4" w14:textId="77777777">
            <w:pPr>
              <w:spacing w:after="0" w:line="240" w:lineRule="auto"/>
              <w:rPr>
                <w:rFonts w:ascii="Verdana" w:hAnsi="Verdana" w:eastAsia="Times New Roman" w:cs="Times New Roman"/>
                <w:color w:val="000000"/>
                <w:kern w:val="0"/>
                <w:sz w:val="16"/>
                <w:szCs w:val="16"/>
                <w:lang w:eastAsia="nl-NL"/>
                <w14:ligatures w14:val="none"/>
              </w:rPr>
            </w:pPr>
          </w:p>
        </w:tc>
        <w:tc>
          <w:tcPr>
            <w:tcW w:w="1120" w:type="dxa"/>
            <w:shd w:val="clear" w:color="auto" w:fill="auto"/>
            <w:noWrap/>
            <w:vAlign w:val="bottom"/>
            <w:hideMark/>
          </w:tcPr>
          <w:p w:rsidRPr="00A148DF" w:rsidR="006F6DC1" w:rsidP="006F6DC1" w:rsidRDefault="006F6DC1" w14:paraId="10F3217D"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   </w:t>
            </w:r>
          </w:p>
        </w:tc>
        <w:tc>
          <w:tcPr>
            <w:tcW w:w="1120" w:type="dxa"/>
            <w:shd w:val="clear" w:color="auto" w:fill="auto"/>
            <w:noWrap/>
            <w:vAlign w:val="bottom"/>
            <w:hideMark/>
          </w:tcPr>
          <w:p w:rsidRPr="00A148DF" w:rsidR="006F6DC1" w:rsidP="006F6DC1" w:rsidRDefault="006F6DC1" w14:paraId="5A587DF1"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-2.000 </w:t>
            </w:r>
          </w:p>
        </w:tc>
        <w:tc>
          <w:tcPr>
            <w:tcW w:w="1120" w:type="dxa"/>
            <w:shd w:val="clear" w:color="auto" w:fill="auto"/>
            <w:noWrap/>
            <w:vAlign w:val="bottom"/>
            <w:hideMark/>
          </w:tcPr>
          <w:p w:rsidRPr="00A148DF" w:rsidR="006F6DC1" w:rsidP="006F6DC1" w:rsidRDefault="006F6DC1" w14:paraId="0FE475F9"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-2.000 </w:t>
            </w:r>
          </w:p>
        </w:tc>
        <w:tc>
          <w:tcPr>
            <w:tcW w:w="1400" w:type="dxa"/>
            <w:shd w:val="clear" w:color="auto" w:fill="auto"/>
            <w:noWrap/>
            <w:vAlign w:val="bottom"/>
            <w:hideMark/>
          </w:tcPr>
          <w:p w:rsidRPr="00A148DF" w:rsidR="006F6DC1" w:rsidP="006F6DC1" w:rsidRDefault="006F6DC1" w14:paraId="4A8E88C1"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-2.000 </w:t>
            </w:r>
          </w:p>
        </w:tc>
        <w:tc>
          <w:tcPr>
            <w:tcW w:w="1400" w:type="dxa"/>
            <w:shd w:val="clear" w:color="auto" w:fill="auto"/>
            <w:noWrap/>
            <w:vAlign w:val="bottom"/>
            <w:hideMark/>
          </w:tcPr>
          <w:p w:rsidRPr="00A148DF" w:rsidR="006F6DC1" w:rsidP="006F6DC1" w:rsidRDefault="006F6DC1" w14:paraId="59212FE6"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-2.000 </w:t>
            </w:r>
          </w:p>
        </w:tc>
        <w:tc>
          <w:tcPr>
            <w:tcW w:w="1400" w:type="dxa"/>
            <w:shd w:val="clear" w:color="auto" w:fill="auto"/>
            <w:noWrap/>
            <w:vAlign w:val="bottom"/>
            <w:hideMark/>
          </w:tcPr>
          <w:p w:rsidRPr="00A148DF" w:rsidR="006F6DC1" w:rsidP="006F6DC1" w:rsidRDefault="006F6DC1" w14:paraId="693777F3"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-2.000 </w:t>
            </w:r>
          </w:p>
        </w:tc>
      </w:tr>
      <w:tr w:rsidRPr="00A148DF" w:rsidR="00794E59" w:rsidTr="00794E59" w14:paraId="0EC7100A" w14:textId="77777777">
        <w:trPr>
          <w:trHeight w:val="210"/>
        </w:trPr>
        <w:tc>
          <w:tcPr>
            <w:tcW w:w="460" w:type="dxa"/>
            <w:shd w:val="clear" w:color="auto" w:fill="auto"/>
            <w:noWrap/>
            <w:vAlign w:val="bottom"/>
            <w:hideMark/>
          </w:tcPr>
          <w:p w:rsidRPr="00A148DF" w:rsidR="00794E59" w:rsidP="00794E59" w:rsidRDefault="00794E59" w14:paraId="2595E6A4" w14:textId="26E7A843">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20</w:t>
            </w:r>
          </w:p>
        </w:tc>
        <w:tc>
          <w:tcPr>
            <w:tcW w:w="1398" w:type="dxa"/>
            <w:shd w:val="clear" w:color="auto" w:fill="auto"/>
            <w:hideMark/>
          </w:tcPr>
          <w:p w:rsidRPr="00A148DF" w:rsidR="00794E59" w:rsidP="00794E59" w:rsidRDefault="00794E59" w14:paraId="02BDDE80" w14:textId="2135331D">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Po</w:t>
            </w:r>
          </w:p>
        </w:tc>
        <w:tc>
          <w:tcPr>
            <w:tcW w:w="3431" w:type="dxa"/>
            <w:shd w:val="clear" w:color="auto" w:fill="auto"/>
            <w:noWrap/>
            <w:vAlign w:val="bottom"/>
            <w:hideMark/>
          </w:tcPr>
          <w:p w:rsidRPr="00A148DF" w:rsidR="00794E59" w:rsidP="00794E59" w:rsidRDefault="00794E59" w14:paraId="490D7B76" w14:textId="63693299">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Regeling GVO/HVO</w:t>
            </w:r>
          </w:p>
        </w:tc>
        <w:tc>
          <w:tcPr>
            <w:tcW w:w="1120" w:type="dxa"/>
            <w:shd w:val="clear" w:color="auto" w:fill="auto"/>
            <w:noWrap/>
            <w:vAlign w:val="bottom"/>
            <w:hideMark/>
          </w:tcPr>
          <w:p w:rsidRPr="00A148DF" w:rsidR="00794E59" w:rsidP="00794E59" w:rsidRDefault="00794E59" w14:paraId="25464918" w14:textId="77777777">
            <w:pPr>
              <w:spacing w:after="0" w:line="240" w:lineRule="auto"/>
              <w:rPr>
                <w:rFonts w:ascii="Verdana" w:hAnsi="Verdana" w:eastAsia="Times New Roman" w:cs="Times New Roman"/>
                <w:color w:val="000000"/>
                <w:kern w:val="0"/>
                <w:sz w:val="16"/>
                <w:szCs w:val="16"/>
                <w:lang w:eastAsia="nl-NL"/>
                <w14:ligatures w14:val="none"/>
              </w:rPr>
            </w:pPr>
          </w:p>
        </w:tc>
        <w:tc>
          <w:tcPr>
            <w:tcW w:w="1120" w:type="dxa"/>
            <w:shd w:val="clear" w:color="auto" w:fill="auto"/>
            <w:noWrap/>
            <w:vAlign w:val="bottom"/>
            <w:hideMark/>
          </w:tcPr>
          <w:p w:rsidRPr="00A148DF" w:rsidR="00794E59" w:rsidP="00794E59" w:rsidRDefault="00794E59" w14:paraId="146EE56E" w14:textId="4F13EC48">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-500   </w:t>
            </w:r>
          </w:p>
        </w:tc>
        <w:tc>
          <w:tcPr>
            <w:tcW w:w="1120" w:type="dxa"/>
            <w:shd w:val="clear" w:color="auto" w:fill="auto"/>
            <w:noWrap/>
            <w:vAlign w:val="bottom"/>
            <w:hideMark/>
          </w:tcPr>
          <w:p w:rsidRPr="00A148DF" w:rsidR="00794E59" w:rsidP="00794E59" w:rsidRDefault="00794E59" w14:paraId="7D6459EA" w14:textId="5531C76E">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-19.049 </w:t>
            </w:r>
          </w:p>
        </w:tc>
        <w:tc>
          <w:tcPr>
            <w:tcW w:w="1120" w:type="dxa"/>
            <w:shd w:val="clear" w:color="auto" w:fill="auto"/>
            <w:noWrap/>
            <w:vAlign w:val="bottom"/>
            <w:hideMark/>
          </w:tcPr>
          <w:p w:rsidRPr="00A148DF" w:rsidR="00794E59" w:rsidP="00794E59" w:rsidRDefault="00794E59" w14:paraId="0DDA659D" w14:textId="6B18B9A9">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-19.049 </w:t>
            </w:r>
          </w:p>
        </w:tc>
        <w:tc>
          <w:tcPr>
            <w:tcW w:w="1400" w:type="dxa"/>
            <w:shd w:val="clear" w:color="auto" w:fill="auto"/>
            <w:noWrap/>
            <w:vAlign w:val="bottom"/>
            <w:hideMark/>
          </w:tcPr>
          <w:p w:rsidRPr="00A148DF" w:rsidR="00794E59" w:rsidP="00794E59" w:rsidRDefault="00794E59" w14:paraId="0E78F867" w14:textId="05B3AF18">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-19.049 </w:t>
            </w:r>
          </w:p>
        </w:tc>
        <w:tc>
          <w:tcPr>
            <w:tcW w:w="1400" w:type="dxa"/>
            <w:shd w:val="clear" w:color="auto" w:fill="auto"/>
            <w:noWrap/>
            <w:vAlign w:val="bottom"/>
            <w:hideMark/>
          </w:tcPr>
          <w:p w:rsidRPr="00A148DF" w:rsidR="00794E59" w:rsidP="00794E59" w:rsidRDefault="00794E59" w14:paraId="51DE3C04" w14:textId="0C590C51">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-19.049 </w:t>
            </w:r>
          </w:p>
        </w:tc>
        <w:tc>
          <w:tcPr>
            <w:tcW w:w="1400" w:type="dxa"/>
            <w:shd w:val="clear" w:color="auto" w:fill="auto"/>
            <w:noWrap/>
            <w:vAlign w:val="bottom"/>
            <w:hideMark/>
          </w:tcPr>
          <w:p w:rsidRPr="00A148DF" w:rsidR="00794E59" w:rsidP="00794E59" w:rsidRDefault="00794E59" w14:paraId="55B152EC" w14:textId="079CEFA3">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-19.049 </w:t>
            </w:r>
          </w:p>
        </w:tc>
      </w:tr>
      <w:tr w:rsidRPr="00A148DF" w:rsidR="00794E59" w:rsidTr="00794E59" w14:paraId="5884741A" w14:textId="77777777">
        <w:trPr>
          <w:trHeight w:val="210"/>
        </w:trPr>
        <w:tc>
          <w:tcPr>
            <w:tcW w:w="460" w:type="dxa"/>
            <w:shd w:val="clear" w:color="auto" w:fill="auto"/>
            <w:noWrap/>
            <w:vAlign w:val="bottom"/>
            <w:hideMark/>
          </w:tcPr>
          <w:p w:rsidRPr="00A148DF" w:rsidR="00794E59" w:rsidP="00794E59" w:rsidRDefault="00794E59" w14:paraId="5D5A3104" w14:textId="08673E61">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2</w:t>
            </w:r>
            <w:r w:rsidRPr="00A148DF" w:rsidR="006F4F90">
              <w:rPr>
                <w:rFonts w:ascii="Verdana" w:hAnsi="Verdana" w:eastAsia="Times New Roman" w:cs="Times New Roman"/>
                <w:b/>
                <w:bCs/>
                <w:color w:val="000000"/>
                <w:kern w:val="0"/>
                <w:sz w:val="16"/>
                <w:szCs w:val="16"/>
                <w:lang w:eastAsia="nl-NL"/>
                <w14:ligatures w14:val="none"/>
              </w:rPr>
              <w:t>1</w:t>
            </w:r>
          </w:p>
        </w:tc>
        <w:tc>
          <w:tcPr>
            <w:tcW w:w="1398" w:type="dxa"/>
            <w:shd w:val="clear" w:color="auto" w:fill="auto"/>
            <w:hideMark/>
          </w:tcPr>
          <w:p w:rsidRPr="00A148DF" w:rsidR="00794E59" w:rsidP="00794E59" w:rsidRDefault="00794E59" w14:paraId="681744C9"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Vo</w:t>
            </w:r>
          </w:p>
        </w:tc>
        <w:tc>
          <w:tcPr>
            <w:tcW w:w="3431" w:type="dxa"/>
            <w:shd w:val="clear" w:color="auto" w:fill="auto"/>
            <w:noWrap/>
            <w:vAlign w:val="bottom"/>
            <w:hideMark/>
          </w:tcPr>
          <w:p w:rsidRPr="00A148DF" w:rsidR="00794E59" w:rsidP="00794E59" w:rsidRDefault="00794E59" w14:paraId="5FB6C728"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Regeling tussenklassen</w:t>
            </w:r>
          </w:p>
        </w:tc>
        <w:tc>
          <w:tcPr>
            <w:tcW w:w="1120" w:type="dxa"/>
            <w:shd w:val="clear" w:color="auto" w:fill="auto"/>
            <w:noWrap/>
            <w:vAlign w:val="bottom"/>
            <w:hideMark/>
          </w:tcPr>
          <w:p w:rsidRPr="00A148DF" w:rsidR="00794E59" w:rsidP="00794E59" w:rsidRDefault="00794E59" w14:paraId="02033834" w14:textId="77777777">
            <w:pPr>
              <w:spacing w:after="0" w:line="240" w:lineRule="auto"/>
              <w:rPr>
                <w:rFonts w:ascii="Verdana" w:hAnsi="Verdana" w:eastAsia="Times New Roman" w:cs="Times New Roman"/>
                <w:color w:val="000000"/>
                <w:kern w:val="0"/>
                <w:sz w:val="16"/>
                <w:szCs w:val="16"/>
                <w:lang w:eastAsia="nl-NL"/>
                <w14:ligatures w14:val="none"/>
              </w:rPr>
            </w:pPr>
          </w:p>
        </w:tc>
        <w:tc>
          <w:tcPr>
            <w:tcW w:w="1120" w:type="dxa"/>
            <w:shd w:val="clear" w:color="auto" w:fill="auto"/>
            <w:noWrap/>
            <w:vAlign w:val="bottom"/>
            <w:hideMark/>
          </w:tcPr>
          <w:p w:rsidRPr="00A148DF" w:rsidR="00794E59" w:rsidP="00794E59" w:rsidRDefault="00794E59" w14:paraId="508FE13B"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   </w:t>
            </w:r>
          </w:p>
        </w:tc>
        <w:tc>
          <w:tcPr>
            <w:tcW w:w="1120" w:type="dxa"/>
            <w:shd w:val="clear" w:color="auto" w:fill="auto"/>
            <w:noWrap/>
            <w:vAlign w:val="bottom"/>
            <w:hideMark/>
          </w:tcPr>
          <w:p w:rsidRPr="00A148DF" w:rsidR="00794E59" w:rsidP="00794E59" w:rsidRDefault="00794E59" w14:paraId="3AC07312"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-2.200 </w:t>
            </w:r>
          </w:p>
        </w:tc>
        <w:tc>
          <w:tcPr>
            <w:tcW w:w="1120" w:type="dxa"/>
            <w:shd w:val="clear" w:color="auto" w:fill="auto"/>
            <w:noWrap/>
            <w:vAlign w:val="bottom"/>
            <w:hideMark/>
          </w:tcPr>
          <w:p w:rsidRPr="00A148DF" w:rsidR="00794E59" w:rsidP="00794E59" w:rsidRDefault="00794E59" w14:paraId="040B53D5"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-2.200 </w:t>
            </w:r>
          </w:p>
        </w:tc>
        <w:tc>
          <w:tcPr>
            <w:tcW w:w="1400" w:type="dxa"/>
            <w:shd w:val="clear" w:color="auto" w:fill="auto"/>
            <w:noWrap/>
            <w:vAlign w:val="bottom"/>
            <w:hideMark/>
          </w:tcPr>
          <w:p w:rsidRPr="00A148DF" w:rsidR="00794E59" w:rsidP="00794E59" w:rsidRDefault="00794E59" w14:paraId="419BC122"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-2.200 </w:t>
            </w:r>
          </w:p>
        </w:tc>
        <w:tc>
          <w:tcPr>
            <w:tcW w:w="1400" w:type="dxa"/>
            <w:shd w:val="clear" w:color="auto" w:fill="auto"/>
            <w:noWrap/>
            <w:vAlign w:val="bottom"/>
            <w:hideMark/>
          </w:tcPr>
          <w:p w:rsidRPr="00A148DF" w:rsidR="00794E59" w:rsidP="00794E59" w:rsidRDefault="00794E59" w14:paraId="0F4D1C62"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-2.200 </w:t>
            </w:r>
          </w:p>
        </w:tc>
        <w:tc>
          <w:tcPr>
            <w:tcW w:w="1400" w:type="dxa"/>
            <w:shd w:val="clear" w:color="auto" w:fill="auto"/>
            <w:noWrap/>
            <w:vAlign w:val="bottom"/>
            <w:hideMark/>
          </w:tcPr>
          <w:p w:rsidRPr="00A148DF" w:rsidR="00794E59" w:rsidP="00794E59" w:rsidRDefault="00794E59" w14:paraId="1C4685B7"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-2.200 </w:t>
            </w:r>
          </w:p>
        </w:tc>
      </w:tr>
      <w:tr w:rsidRPr="00A148DF" w:rsidR="00794E59" w:rsidTr="00794E59" w14:paraId="5502C2E2" w14:textId="77777777">
        <w:trPr>
          <w:trHeight w:val="210"/>
        </w:trPr>
        <w:tc>
          <w:tcPr>
            <w:tcW w:w="460" w:type="dxa"/>
            <w:shd w:val="clear" w:color="auto" w:fill="auto"/>
            <w:noWrap/>
            <w:vAlign w:val="bottom"/>
            <w:hideMark/>
          </w:tcPr>
          <w:p w:rsidRPr="00A148DF" w:rsidR="00794E59" w:rsidP="00794E59" w:rsidRDefault="00794E59" w14:paraId="6C66F33E" w14:textId="127D1BA6">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2</w:t>
            </w:r>
            <w:r w:rsidRPr="00A148DF" w:rsidR="006F4F90">
              <w:rPr>
                <w:rFonts w:ascii="Verdana" w:hAnsi="Verdana" w:eastAsia="Times New Roman" w:cs="Times New Roman"/>
                <w:b/>
                <w:bCs/>
                <w:color w:val="000000"/>
                <w:kern w:val="0"/>
                <w:sz w:val="16"/>
                <w:szCs w:val="16"/>
                <w:lang w:eastAsia="nl-NL"/>
                <w14:ligatures w14:val="none"/>
              </w:rPr>
              <w:t>2</w:t>
            </w:r>
          </w:p>
        </w:tc>
        <w:tc>
          <w:tcPr>
            <w:tcW w:w="1398" w:type="dxa"/>
            <w:shd w:val="clear" w:color="auto" w:fill="auto"/>
            <w:hideMark/>
          </w:tcPr>
          <w:p w:rsidRPr="00A148DF" w:rsidR="00794E59" w:rsidP="00794E59" w:rsidRDefault="00794E59" w14:paraId="448E7DA5"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Po</w:t>
            </w:r>
          </w:p>
        </w:tc>
        <w:tc>
          <w:tcPr>
            <w:tcW w:w="3431" w:type="dxa"/>
            <w:shd w:val="clear" w:color="auto" w:fill="auto"/>
            <w:noWrap/>
            <w:vAlign w:val="bottom"/>
            <w:hideMark/>
          </w:tcPr>
          <w:p w:rsidRPr="00A148DF" w:rsidR="00794E59" w:rsidP="00794E59" w:rsidRDefault="00794E59" w14:paraId="297700FA" w14:textId="7AA7BC54">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Korting regeling School en Omgeving</w:t>
            </w:r>
          </w:p>
        </w:tc>
        <w:tc>
          <w:tcPr>
            <w:tcW w:w="1120" w:type="dxa"/>
            <w:shd w:val="clear" w:color="auto" w:fill="auto"/>
            <w:noWrap/>
            <w:vAlign w:val="bottom"/>
            <w:hideMark/>
          </w:tcPr>
          <w:p w:rsidRPr="00A148DF" w:rsidR="00794E59" w:rsidP="00794E59" w:rsidRDefault="00794E59" w14:paraId="556D4F16" w14:textId="77777777">
            <w:pPr>
              <w:spacing w:after="0" w:line="240" w:lineRule="auto"/>
              <w:rPr>
                <w:rFonts w:ascii="Verdana" w:hAnsi="Verdana" w:eastAsia="Times New Roman" w:cs="Times New Roman"/>
                <w:color w:val="000000"/>
                <w:kern w:val="0"/>
                <w:sz w:val="16"/>
                <w:szCs w:val="16"/>
                <w:lang w:eastAsia="nl-NL"/>
                <w14:ligatures w14:val="none"/>
              </w:rPr>
            </w:pPr>
          </w:p>
        </w:tc>
        <w:tc>
          <w:tcPr>
            <w:tcW w:w="1120" w:type="dxa"/>
            <w:shd w:val="clear" w:color="auto" w:fill="auto"/>
            <w:noWrap/>
            <w:vAlign w:val="bottom"/>
            <w:hideMark/>
          </w:tcPr>
          <w:p w:rsidRPr="00A148DF" w:rsidR="00794E59" w:rsidP="00794E59" w:rsidRDefault="00794E59" w14:paraId="5D7FD7C8"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   </w:t>
            </w:r>
          </w:p>
        </w:tc>
        <w:tc>
          <w:tcPr>
            <w:tcW w:w="1120" w:type="dxa"/>
            <w:shd w:val="clear" w:color="auto" w:fill="auto"/>
            <w:noWrap/>
            <w:vAlign w:val="bottom"/>
            <w:hideMark/>
          </w:tcPr>
          <w:p w:rsidRPr="00A148DF" w:rsidR="00794E59" w:rsidP="00794E59" w:rsidRDefault="00794E59" w14:paraId="0C85F6DD"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   </w:t>
            </w:r>
          </w:p>
        </w:tc>
        <w:tc>
          <w:tcPr>
            <w:tcW w:w="1120" w:type="dxa"/>
            <w:shd w:val="clear" w:color="auto" w:fill="auto"/>
            <w:noWrap/>
            <w:vAlign w:val="bottom"/>
            <w:hideMark/>
          </w:tcPr>
          <w:p w:rsidRPr="00A148DF" w:rsidR="00794E59" w:rsidP="00794E59" w:rsidRDefault="00794E59" w14:paraId="0A5C42A5"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   </w:t>
            </w:r>
          </w:p>
        </w:tc>
        <w:tc>
          <w:tcPr>
            <w:tcW w:w="1400" w:type="dxa"/>
            <w:shd w:val="clear" w:color="auto" w:fill="auto"/>
            <w:noWrap/>
            <w:vAlign w:val="bottom"/>
            <w:hideMark/>
          </w:tcPr>
          <w:p w:rsidRPr="00A148DF" w:rsidR="00794E59" w:rsidP="00794E59" w:rsidRDefault="00794E59" w14:paraId="10757CED"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-962 </w:t>
            </w:r>
          </w:p>
        </w:tc>
        <w:tc>
          <w:tcPr>
            <w:tcW w:w="1400" w:type="dxa"/>
            <w:shd w:val="clear" w:color="auto" w:fill="auto"/>
            <w:noWrap/>
            <w:vAlign w:val="bottom"/>
            <w:hideMark/>
          </w:tcPr>
          <w:p w:rsidRPr="00A148DF" w:rsidR="00794E59" w:rsidP="00794E59" w:rsidRDefault="00794E59" w14:paraId="0646406E"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-962 </w:t>
            </w:r>
          </w:p>
        </w:tc>
        <w:tc>
          <w:tcPr>
            <w:tcW w:w="1400" w:type="dxa"/>
            <w:shd w:val="clear" w:color="auto" w:fill="auto"/>
            <w:noWrap/>
            <w:vAlign w:val="bottom"/>
            <w:hideMark/>
          </w:tcPr>
          <w:p w:rsidRPr="00A148DF" w:rsidR="00794E59" w:rsidP="00794E59" w:rsidRDefault="00794E59" w14:paraId="50227581"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-962 </w:t>
            </w:r>
          </w:p>
        </w:tc>
      </w:tr>
      <w:tr w:rsidRPr="00A148DF" w:rsidR="00794E59" w:rsidTr="00794E59" w14:paraId="290BCBCF" w14:textId="77777777">
        <w:trPr>
          <w:trHeight w:val="210"/>
        </w:trPr>
        <w:tc>
          <w:tcPr>
            <w:tcW w:w="460" w:type="dxa"/>
            <w:shd w:val="clear" w:color="auto" w:fill="auto"/>
            <w:noWrap/>
            <w:vAlign w:val="bottom"/>
            <w:hideMark/>
          </w:tcPr>
          <w:p w:rsidRPr="00A148DF" w:rsidR="00794E59" w:rsidP="00794E59" w:rsidRDefault="00794E59" w14:paraId="65FB3CF4" w14:textId="112B6B93">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2</w:t>
            </w:r>
            <w:r w:rsidRPr="00A148DF" w:rsidR="006F4F90">
              <w:rPr>
                <w:rFonts w:ascii="Verdana" w:hAnsi="Verdana" w:eastAsia="Times New Roman" w:cs="Times New Roman"/>
                <w:b/>
                <w:bCs/>
                <w:color w:val="000000"/>
                <w:kern w:val="0"/>
                <w:sz w:val="16"/>
                <w:szCs w:val="16"/>
                <w:lang w:eastAsia="nl-NL"/>
                <w14:ligatures w14:val="none"/>
              </w:rPr>
              <w:t>3</w:t>
            </w:r>
          </w:p>
        </w:tc>
        <w:tc>
          <w:tcPr>
            <w:tcW w:w="1398" w:type="dxa"/>
            <w:shd w:val="clear" w:color="auto" w:fill="auto"/>
            <w:hideMark/>
          </w:tcPr>
          <w:p w:rsidRPr="00A148DF" w:rsidR="00794E59" w:rsidP="00794E59" w:rsidRDefault="00794E59" w14:paraId="725E4935"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Vo</w:t>
            </w:r>
          </w:p>
        </w:tc>
        <w:tc>
          <w:tcPr>
            <w:tcW w:w="3431" w:type="dxa"/>
            <w:shd w:val="clear" w:color="auto" w:fill="auto"/>
            <w:noWrap/>
            <w:vAlign w:val="bottom"/>
            <w:hideMark/>
          </w:tcPr>
          <w:p w:rsidRPr="00A148DF" w:rsidR="00794E59" w:rsidP="00794E59" w:rsidRDefault="00794E59" w14:paraId="262B7E07" w14:textId="0FF0E040">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Korting regeling School en Omgeving</w:t>
            </w:r>
          </w:p>
        </w:tc>
        <w:tc>
          <w:tcPr>
            <w:tcW w:w="1120" w:type="dxa"/>
            <w:shd w:val="clear" w:color="auto" w:fill="auto"/>
            <w:noWrap/>
            <w:vAlign w:val="bottom"/>
            <w:hideMark/>
          </w:tcPr>
          <w:p w:rsidRPr="00A148DF" w:rsidR="00794E59" w:rsidP="00794E59" w:rsidRDefault="00794E59" w14:paraId="6D8E8B1D" w14:textId="77777777">
            <w:pPr>
              <w:spacing w:after="0" w:line="240" w:lineRule="auto"/>
              <w:rPr>
                <w:rFonts w:ascii="Verdana" w:hAnsi="Verdana" w:eastAsia="Times New Roman" w:cs="Times New Roman"/>
                <w:color w:val="000000"/>
                <w:kern w:val="0"/>
                <w:sz w:val="16"/>
                <w:szCs w:val="16"/>
                <w:lang w:eastAsia="nl-NL"/>
                <w14:ligatures w14:val="none"/>
              </w:rPr>
            </w:pPr>
          </w:p>
        </w:tc>
        <w:tc>
          <w:tcPr>
            <w:tcW w:w="1120" w:type="dxa"/>
            <w:shd w:val="clear" w:color="auto" w:fill="auto"/>
            <w:noWrap/>
            <w:vAlign w:val="bottom"/>
            <w:hideMark/>
          </w:tcPr>
          <w:p w:rsidRPr="00A148DF" w:rsidR="00794E59" w:rsidP="00794E59" w:rsidRDefault="00794E59" w14:paraId="107BB6B3"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   </w:t>
            </w:r>
          </w:p>
        </w:tc>
        <w:tc>
          <w:tcPr>
            <w:tcW w:w="1120" w:type="dxa"/>
            <w:shd w:val="clear" w:color="auto" w:fill="auto"/>
            <w:noWrap/>
            <w:vAlign w:val="bottom"/>
            <w:hideMark/>
          </w:tcPr>
          <w:p w:rsidRPr="00A148DF" w:rsidR="00794E59" w:rsidP="00794E59" w:rsidRDefault="00794E59" w14:paraId="751C9883"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   </w:t>
            </w:r>
          </w:p>
        </w:tc>
        <w:tc>
          <w:tcPr>
            <w:tcW w:w="1120" w:type="dxa"/>
            <w:shd w:val="clear" w:color="auto" w:fill="auto"/>
            <w:noWrap/>
            <w:vAlign w:val="bottom"/>
            <w:hideMark/>
          </w:tcPr>
          <w:p w:rsidRPr="00A148DF" w:rsidR="00794E59" w:rsidP="00794E59" w:rsidRDefault="00794E59" w14:paraId="6513CF3A"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   </w:t>
            </w:r>
          </w:p>
        </w:tc>
        <w:tc>
          <w:tcPr>
            <w:tcW w:w="1400" w:type="dxa"/>
            <w:shd w:val="clear" w:color="auto" w:fill="auto"/>
            <w:noWrap/>
            <w:vAlign w:val="bottom"/>
            <w:hideMark/>
          </w:tcPr>
          <w:p w:rsidRPr="00A148DF" w:rsidR="00794E59" w:rsidP="00794E59" w:rsidRDefault="00794E59" w14:paraId="4401C4CE"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-615 </w:t>
            </w:r>
          </w:p>
        </w:tc>
        <w:tc>
          <w:tcPr>
            <w:tcW w:w="1400" w:type="dxa"/>
            <w:shd w:val="clear" w:color="auto" w:fill="auto"/>
            <w:noWrap/>
            <w:vAlign w:val="bottom"/>
            <w:hideMark/>
          </w:tcPr>
          <w:p w:rsidRPr="00A148DF" w:rsidR="00794E59" w:rsidP="00794E59" w:rsidRDefault="00794E59" w14:paraId="12E7D96C"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-615 </w:t>
            </w:r>
          </w:p>
        </w:tc>
        <w:tc>
          <w:tcPr>
            <w:tcW w:w="1400" w:type="dxa"/>
            <w:shd w:val="clear" w:color="auto" w:fill="auto"/>
            <w:noWrap/>
            <w:vAlign w:val="bottom"/>
            <w:hideMark/>
          </w:tcPr>
          <w:p w:rsidRPr="00A148DF" w:rsidR="00794E59" w:rsidP="00794E59" w:rsidRDefault="00794E59" w14:paraId="638CBBC1"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-615 </w:t>
            </w:r>
          </w:p>
        </w:tc>
      </w:tr>
      <w:tr w:rsidRPr="00A148DF" w:rsidR="00794E59" w:rsidTr="00794E59" w14:paraId="3EECF862" w14:textId="77777777">
        <w:trPr>
          <w:trHeight w:val="210"/>
        </w:trPr>
        <w:tc>
          <w:tcPr>
            <w:tcW w:w="460" w:type="dxa"/>
            <w:shd w:val="clear" w:color="auto" w:fill="auto"/>
            <w:noWrap/>
            <w:vAlign w:val="bottom"/>
            <w:hideMark/>
          </w:tcPr>
          <w:p w:rsidRPr="00A148DF" w:rsidR="00794E59" w:rsidP="00794E59" w:rsidRDefault="00794E59" w14:paraId="44967EDE" w14:textId="6A719AEC">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2</w:t>
            </w:r>
            <w:r w:rsidRPr="00A148DF" w:rsidR="006F4F90">
              <w:rPr>
                <w:rFonts w:ascii="Verdana" w:hAnsi="Verdana" w:eastAsia="Times New Roman" w:cs="Times New Roman"/>
                <w:b/>
                <w:bCs/>
                <w:color w:val="000000"/>
                <w:kern w:val="0"/>
                <w:sz w:val="16"/>
                <w:szCs w:val="16"/>
                <w:lang w:eastAsia="nl-NL"/>
                <w14:ligatures w14:val="none"/>
              </w:rPr>
              <w:t>4</w:t>
            </w:r>
          </w:p>
        </w:tc>
        <w:tc>
          <w:tcPr>
            <w:tcW w:w="1398" w:type="dxa"/>
            <w:shd w:val="clear" w:color="auto" w:fill="auto"/>
            <w:hideMark/>
          </w:tcPr>
          <w:p w:rsidRPr="00A148DF" w:rsidR="00794E59" w:rsidP="00794E59" w:rsidRDefault="00794E59" w14:paraId="5C8DED1A"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Vo</w:t>
            </w:r>
          </w:p>
        </w:tc>
        <w:tc>
          <w:tcPr>
            <w:tcW w:w="3431" w:type="dxa"/>
            <w:shd w:val="clear" w:color="auto" w:fill="auto"/>
            <w:noWrap/>
            <w:vAlign w:val="bottom"/>
            <w:hideMark/>
          </w:tcPr>
          <w:p w:rsidRPr="00A148DF" w:rsidR="00794E59" w:rsidP="00794E59" w:rsidRDefault="00794E59" w14:paraId="4BCDF236"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Deel verzuim uit regeling SHRM</w:t>
            </w:r>
          </w:p>
        </w:tc>
        <w:tc>
          <w:tcPr>
            <w:tcW w:w="1120" w:type="dxa"/>
            <w:shd w:val="clear" w:color="auto" w:fill="auto"/>
            <w:noWrap/>
            <w:vAlign w:val="bottom"/>
            <w:hideMark/>
          </w:tcPr>
          <w:p w:rsidRPr="00A148DF" w:rsidR="00794E59" w:rsidP="00794E59" w:rsidRDefault="00794E59" w14:paraId="36D1CD72" w14:textId="77777777">
            <w:pPr>
              <w:spacing w:after="0" w:line="240" w:lineRule="auto"/>
              <w:rPr>
                <w:rFonts w:ascii="Verdana" w:hAnsi="Verdana" w:eastAsia="Times New Roman" w:cs="Times New Roman"/>
                <w:color w:val="000000"/>
                <w:kern w:val="0"/>
                <w:sz w:val="16"/>
                <w:szCs w:val="16"/>
                <w:lang w:eastAsia="nl-NL"/>
                <w14:ligatures w14:val="none"/>
              </w:rPr>
            </w:pPr>
          </w:p>
        </w:tc>
        <w:tc>
          <w:tcPr>
            <w:tcW w:w="1120" w:type="dxa"/>
            <w:shd w:val="clear" w:color="auto" w:fill="auto"/>
            <w:noWrap/>
            <w:vAlign w:val="bottom"/>
            <w:hideMark/>
          </w:tcPr>
          <w:p w:rsidRPr="00A148DF" w:rsidR="00794E59" w:rsidP="00794E59" w:rsidRDefault="00794E59" w14:paraId="29C3615D"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   </w:t>
            </w:r>
          </w:p>
        </w:tc>
        <w:tc>
          <w:tcPr>
            <w:tcW w:w="1120" w:type="dxa"/>
            <w:shd w:val="clear" w:color="auto" w:fill="auto"/>
            <w:noWrap/>
            <w:vAlign w:val="bottom"/>
            <w:hideMark/>
          </w:tcPr>
          <w:p w:rsidRPr="00A148DF" w:rsidR="00794E59" w:rsidP="00794E59" w:rsidRDefault="00794E59" w14:paraId="477AE32F"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-22.834 </w:t>
            </w:r>
          </w:p>
        </w:tc>
        <w:tc>
          <w:tcPr>
            <w:tcW w:w="1120" w:type="dxa"/>
            <w:shd w:val="clear" w:color="auto" w:fill="auto"/>
            <w:noWrap/>
            <w:vAlign w:val="bottom"/>
            <w:hideMark/>
          </w:tcPr>
          <w:p w:rsidRPr="00A148DF" w:rsidR="00794E59" w:rsidP="00794E59" w:rsidRDefault="00794E59" w14:paraId="506A56F8"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-22.834 </w:t>
            </w:r>
          </w:p>
        </w:tc>
        <w:tc>
          <w:tcPr>
            <w:tcW w:w="1400" w:type="dxa"/>
            <w:shd w:val="clear" w:color="auto" w:fill="auto"/>
            <w:noWrap/>
            <w:vAlign w:val="bottom"/>
            <w:hideMark/>
          </w:tcPr>
          <w:p w:rsidRPr="00A148DF" w:rsidR="00794E59" w:rsidP="00794E59" w:rsidRDefault="00794E59" w14:paraId="1A973A38"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-22.834 </w:t>
            </w:r>
          </w:p>
        </w:tc>
        <w:tc>
          <w:tcPr>
            <w:tcW w:w="1400" w:type="dxa"/>
            <w:shd w:val="clear" w:color="auto" w:fill="auto"/>
            <w:noWrap/>
            <w:vAlign w:val="bottom"/>
            <w:hideMark/>
          </w:tcPr>
          <w:p w:rsidRPr="00A148DF" w:rsidR="00794E59" w:rsidP="00794E59" w:rsidRDefault="00794E59" w14:paraId="36A12CD1"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-22.834 </w:t>
            </w:r>
          </w:p>
        </w:tc>
        <w:tc>
          <w:tcPr>
            <w:tcW w:w="1400" w:type="dxa"/>
            <w:shd w:val="clear" w:color="auto" w:fill="auto"/>
            <w:noWrap/>
            <w:vAlign w:val="bottom"/>
            <w:hideMark/>
          </w:tcPr>
          <w:p w:rsidRPr="00A148DF" w:rsidR="00794E59" w:rsidP="00794E59" w:rsidRDefault="00794E59" w14:paraId="604129C9"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-22.834 </w:t>
            </w:r>
          </w:p>
        </w:tc>
      </w:tr>
      <w:tr w:rsidRPr="00A148DF" w:rsidR="00794E59" w:rsidTr="00794E59" w14:paraId="49CAC44E" w14:textId="77777777">
        <w:trPr>
          <w:trHeight w:val="210"/>
        </w:trPr>
        <w:tc>
          <w:tcPr>
            <w:tcW w:w="460" w:type="dxa"/>
            <w:shd w:val="clear" w:color="auto" w:fill="auto"/>
            <w:noWrap/>
            <w:vAlign w:val="bottom"/>
            <w:hideMark/>
          </w:tcPr>
          <w:p w:rsidRPr="00A148DF" w:rsidR="00794E59" w:rsidP="00794E59" w:rsidRDefault="00794E59" w14:paraId="2401A4D0" w14:textId="5B5880D4">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2</w:t>
            </w:r>
            <w:r w:rsidRPr="00A148DF" w:rsidR="00C15B8C">
              <w:rPr>
                <w:rFonts w:ascii="Verdana" w:hAnsi="Verdana" w:eastAsia="Times New Roman" w:cs="Times New Roman"/>
                <w:b/>
                <w:bCs/>
                <w:color w:val="000000"/>
                <w:kern w:val="0"/>
                <w:sz w:val="16"/>
                <w:szCs w:val="16"/>
                <w:lang w:eastAsia="nl-NL"/>
                <w14:ligatures w14:val="none"/>
              </w:rPr>
              <w:t>5</w:t>
            </w:r>
          </w:p>
        </w:tc>
        <w:tc>
          <w:tcPr>
            <w:tcW w:w="1398" w:type="dxa"/>
            <w:shd w:val="clear" w:color="auto" w:fill="auto"/>
            <w:noWrap/>
            <w:vAlign w:val="bottom"/>
            <w:hideMark/>
          </w:tcPr>
          <w:p w:rsidRPr="00A148DF" w:rsidR="00794E59" w:rsidP="00794E59" w:rsidRDefault="00794E59" w14:paraId="6E1C97E7"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Mbo</w:t>
            </w:r>
          </w:p>
        </w:tc>
        <w:tc>
          <w:tcPr>
            <w:tcW w:w="3431" w:type="dxa"/>
            <w:shd w:val="clear" w:color="auto" w:fill="auto"/>
            <w:noWrap/>
            <w:vAlign w:val="bottom"/>
            <w:hideMark/>
          </w:tcPr>
          <w:p w:rsidRPr="00A148DF" w:rsidR="00794E59" w:rsidP="00794E59" w:rsidRDefault="00794E59" w14:paraId="59FC58AD"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Regionaal investeringsfonds (RIF)</w:t>
            </w:r>
          </w:p>
        </w:tc>
        <w:tc>
          <w:tcPr>
            <w:tcW w:w="1120" w:type="dxa"/>
            <w:shd w:val="clear" w:color="auto" w:fill="auto"/>
            <w:noWrap/>
            <w:vAlign w:val="bottom"/>
            <w:hideMark/>
          </w:tcPr>
          <w:p w:rsidRPr="00A148DF" w:rsidR="00794E59" w:rsidP="00794E59" w:rsidRDefault="00794E59" w14:paraId="40E2C415"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-14.049 </w:t>
            </w:r>
          </w:p>
        </w:tc>
        <w:tc>
          <w:tcPr>
            <w:tcW w:w="1120" w:type="dxa"/>
            <w:shd w:val="clear" w:color="auto" w:fill="auto"/>
            <w:noWrap/>
            <w:vAlign w:val="bottom"/>
            <w:hideMark/>
          </w:tcPr>
          <w:p w:rsidRPr="00A148DF" w:rsidR="00794E59" w:rsidP="00794E59" w:rsidRDefault="00794E59" w14:paraId="56892E4C"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-14.079 </w:t>
            </w:r>
          </w:p>
        </w:tc>
        <w:tc>
          <w:tcPr>
            <w:tcW w:w="1120" w:type="dxa"/>
            <w:shd w:val="clear" w:color="auto" w:fill="auto"/>
            <w:noWrap/>
            <w:vAlign w:val="bottom"/>
            <w:hideMark/>
          </w:tcPr>
          <w:p w:rsidRPr="00A148DF" w:rsidR="00794E59" w:rsidP="00794E59" w:rsidRDefault="00794E59" w14:paraId="67C1FD30"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-13.973 </w:t>
            </w:r>
          </w:p>
        </w:tc>
        <w:tc>
          <w:tcPr>
            <w:tcW w:w="1120" w:type="dxa"/>
            <w:shd w:val="clear" w:color="auto" w:fill="auto"/>
            <w:noWrap/>
            <w:vAlign w:val="bottom"/>
            <w:hideMark/>
          </w:tcPr>
          <w:p w:rsidRPr="00A148DF" w:rsidR="00794E59" w:rsidP="00794E59" w:rsidRDefault="00794E59" w14:paraId="181B03A4"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-33.122 </w:t>
            </w:r>
          </w:p>
        </w:tc>
        <w:tc>
          <w:tcPr>
            <w:tcW w:w="1400" w:type="dxa"/>
            <w:shd w:val="clear" w:color="auto" w:fill="auto"/>
            <w:noWrap/>
            <w:vAlign w:val="bottom"/>
            <w:hideMark/>
          </w:tcPr>
          <w:p w:rsidRPr="00A148DF" w:rsidR="00794E59" w:rsidP="00794E59" w:rsidRDefault="00794E59" w14:paraId="5F675EF4"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-32.220 </w:t>
            </w:r>
          </w:p>
        </w:tc>
        <w:tc>
          <w:tcPr>
            <w:tcW w:w="1400" w:type="dxa"/>
            <w:shd w:val="clear" w:color="auto" w:fill="auto"/>
            <w:noWrap/>
            <w:vAlign w:val="bottom"/>
            <w:hideMark/>
          </w:tcPr>
          <w:p w:rsidRPr="00A148DF" w:rsidR="00794E59" w:rsidP="00794E59" w:rsidRDefault="00794E59" w14:paraId="1BB28F35"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-27.300 </w:t>
            </w:r>
          </w:p>
        </w:tc>
        <w:tc>
          <w:tcPr>
            <w:tcW w:w="1400" w:type="dxa"/>
            <w:shd w:val="clear" w:color="auto" w:fill="auto"/>
            <w:noWrap/>
            <w:vAlign w:val="bottom"/>
            <w:hideMark/>
          </w:tcPr>
          <w:p w:rsidRPr="00A148DF" w:rsidR="00794E59" w:rsidP="00794E59" w:rsidRDefault="00794E59" w14:paraId="2C2CB28E"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-27.300 </w:t>
            </w:r>
          </w:p>
        </w:tc>
      </w:tr>
      <w:tr w:rsidRPr="00A148DF" w:rsidR="00794E59" w:rsidTr="00794E59" w14:paraId="7789F35B" w14:textId="77777777">
        <w:trPr>
          <w:trHeight w:val="210"/>
        </w:trPr>
        <w:tc>
          <w:tcPr>
            <w:tcW w:w="460" w:type="dxa"/>
            <w:shd w:val="clear" w:color="auto" w:fill="auto"/>
            <w:noWrap/>
            <w:vAlign w:val="bottom"/>
            <w:hideMark/>
          </w:tcPr>
          <w:p w:rsidRPr="00A148DF" w:rsidR="00794E59" w:rsidP="00794E59" w:rsidRDefault="00794E59" w14:paraId="02D9D28F" w14:textId="2A3524CA">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2</w:t>
            </w:r>
            <w:r w:rsidRPr="00A148DF" w:rsidR="00C15B8C">
              <w:rPr>
                <w:rFonts w:ascii="Verdana" w:hAnsi="Verdana" w:eastAsia="Times New Roman" w:cs="Times New Roman"/>
                <w:b/>
                <w:bCs/>
                <w:color w:val="000000"/>
                <w:kern w:val="0"/>
                <w:sz w:val="16"/>
                <w:szCs w:val="16"/>
                <w:lang w:eastAsia="nl-NL"/>
                <w14:ligatures w14:val="none"/>
              </w:rPr>
              <w:t>6</w:t>
            </w:r>
          </w:p>
        </w:tc>
        <w:tc>
          <w:tcPr>
            <w:tcW w:w="1398" w:type="dxa"/>
            <w:shd w:val="clear" w:color="auto" w:fill="auto"/>
            <w:noWrap/>
            <w:vAlign w:val="bottom"/>
            <w:hideMark/>
          </w:tcPr>
          <w:p w:rsidRPr="00A148DF" w:rsidR="00794E59" w:rsidP="00794E59" w:rsidRDefault="00794E59" w14:paraId="796F72D7" w14:textId="4D152AB3">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Vmbo/mbo/hbo</w:t>
            </w:r>
          </w:p>
        </w:tc>
        <w:tc>
          <w:tcPr>
            <w:tcW w:w="3431" w:type="dxa"/>
            <w:shd w:val="clear" w:color="auto" w:fill="auto"/>
            <w:noWrap/>
            <w:vAlign w:val="bottom"/>
            <w:hideMark/>
          </w:tcPr>
          <w:p w:rsidRPr="00A148DF" w:rsidR="00794E59" w:rsidP="00794E59" w:rsidRDefault="00794E59" w14:paraId="43959978"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Doorstroom beroepskolom</w:t>
            </w:r>
          </w:p>
        </w:tc>
        <w:tc>
          <w:tcPr>
            <w:tcW w:w="1120" w:type="dxa"/>
            <w:shd w:val="clear" w:color="auto" w:fill="auto"/>
            <w:noWrap/>
            <w:hideMark/>
          </w:tcPr>
          <w:p w:rsidRPr="00A148DF" w:rsidR="00794E59" w:rsidP="00794E59" w:rsidRDefault="00794E59" w14:paraId="5D2D68A2" w14:textId="4013FF5A">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-420 </w:t>
            </w:r>
          </w:p>
        </w:tc>
        <w:tc>
          <w:tcPr>
            <w:tcW w:w="1120" w:type="dxa"/>
            <w:shd w:val="clear" w:color="auto" w:fill="auto"/>
            <w:noWrap/>
            <w:hideMark/>
          </w:tcPr>
          <w:p w:rsidRPr="00A148DF" w:rsidR="00794E59" w:rsidP="00794E59" w:rsidRDefault="00794E59" w14:paraId="3213F91A" w14:textId="5A37EFDE">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-3.600 </w:t>
            </w:r>
          </w:p>
        </w:tc>
        <w:tc>
          <w:tcPr>
            <w:tcW w:w="1120" w:type="dxa"/>
            <w:shd w:val="clear" w:color="auto" w:fill="auto"/>
            <w:noWrap/>
            <w:hideMark/>
          </w:tcPr>
          <w:p w:rsidRPr="00A148DF" w:rsidR="00794E59" w:rsidP="00794E59" w:rsidRDefault="00794E59" w14:paraId="434823A6" w14:textId="2EF9FF20">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-19.360 </w:t>
            </w:r>
          </w:p>
        </w:tc>
        <w:tc>
          <w:tcPr>
            <w:tcW w:w="1120" w:type="dxa"/>
            <w:shd w:val="clear" w:color="auto" w:fill="auto"/>
            <w:noWrap/>
            <w:hideMark/>
          </w:tcPr>
          <w:p w:rsidRPr="00A148DF" w:rsidR="00794E59" w:rsidP="00794E59" w:rsidRDefault="00794E59" w14:paraId="418C82E7" w14:textId="47BD428B">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-24.820 </w:t>
            </w:r>
          </w:p>
        </w:tc>
        <w:tc>
          <w:tcPr>
            <w:tcW w:w="1400" w:type="dxa"/>
            <w:shd w:val="clear" w:color="auto" w:fill="auto"/>
            <w:noWrap/>
            <w:hideMark/>
          </w:tcPr>
          <w:p w:rsidRPr="00A148DF" w:rsidR="00794E59" w:rsidP="00794E59" w:rsidRDefault="00794E59" w14:paraId="4686AB77" w14:textId="42AEB91F">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-24.800 </w:t>
            </w:r>
          </w:p>
        </w:tc>
        <w:tc>
          <w:tcPr>
            <w:tcW w:w="1400" w:type="dxa"/>
            <w:shd w:val="clear" w:color="auto" w:fill="auto"/>
            <w:noWrap/>
            <w:hideMark/>
          </w:tcPr>
          <w:p w:rsidRPr="00A148DF" w:rsidR="00794E59" w:rsidP="00794E59" w:rsidRDefault="00794E59" w14:paraId="376CBC03" w14:textId="44009FF2">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-24.800 </w:t>
            </w:r>
          </w:p>
        </w:tc>
        <w:tc>
          <w:tcPr>
            <w:tcW w:w="1400" w:type="dxa"/>
            <w:shd w:val="clear" w:color="auto" w:fill="auto"/>
            <w:noWrap/>
            <w:hideMark/>
          </w:tcPr>
          <w:p w:rsidRPr="00A148DF" w:rsidR="00794E59" w:rsidP="00794E59" w:rsidRDefault="00794E59" w14:paraId="61759960" w14:textId="6704DDE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-24.800 </w:t>
            </w:r>
          </w:p>
        </w:tc>
      </w:tr>
      <w:tr w:rsidRPr="00A148DF" w:rsidR="00794E59" w:rsidTr="00794E59" w14:paraId="6FC3961A" w14:textId="77777777">
        <w:trPr>
          <w:trHeight w:val="210"/>
        </w:trPr>
        <w:tc>
          <w:tcPr>
            <w:tcW w:w="460" w:type="dxa"/>
            <w:shd w:val="clear" w:color="auto" w:fill="auto"/>
            <w:noWrap/>
            <w:vAlign w:val="bottom"/>
            <w:hideMark/>
          </w:tcPr>
          <w:p w:rsidRPr="00A148DF" w:rsidR="00794E59" w:rsidP="00794E59" w:rsidRDefault="00794E59" w14:paraId="0249D117" w14:textId="192E7FD5">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2</w:t>
            </w:r>
            <w:r w:rsidRPr="00A148DF" w:rsidR="00C15B8C">
              <w:rPr>
                <w:rFonts w:ascii="Verdana" w:hAnsi="Verdana" w:eastAsia="Times New Roman" w:cs="Times New Roman"/>
                <w:b/>
                <w:bCs/>
                <w:color w:val="000000"/>
                <w:kern w:val="0"/>
                <w:sz w:val="16"/>
                <w:szCs w:val="16"/>
                <w:lang w:eastAsia="nl-NL"/>
                <w14:ligatures w14:val="none"/>
              </w:rPr>
              <w:t>7</w:t>
            </w:r>
          </w:p>
        </w:tc>
        <w:tc>
          <w:tcPr>
            <w:tcW w:w="1398" w:type="dxa"/>
            <w:shd w:val="clear" w:color="auto" w:fill="auto"/>
            <w:noWrap/>
            <w:vAlign w:val="bottom"/>
            <w:hideMark/>
          </w:tcPr>
          <w:p w:rsidRPr="00A148DF" w:rsidR="00794E59" w:rsidP="00794E59" w:rsidRDefault="00794E59" w14:paraId="64E7098A"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Mbo</w:t>
            </w:r>
          </w:p>
        </w:tc>
        <w:tc>
          <w:tcPr>
            <w:tcW w:w="3431" w:type="dxa"/>
            <w:shd w:val="clear" w:color="auto" w:fill="auto"/>
            <w:noWrap/>
            <w:vAlign w:val="bottom"/>
            <w:hideMark/>
          </w:tcPr>
          <w:p w:rsidRPr="00A148DF" w:rsidR="00794E59" w:rsidP="00794E59" w:rsidRDefault="00794E59" w14:paraId="0E65D718" w14:textId="0AD62BA0">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Overige subsidies mbo</w:t>
            </w:r>
          </w:p>
        </w:tc>
        <w:tc>
          <w:tcPr>
            <w:tcW w:w="1120" w:type="dxa"/>
            <w:shd w:val="clear" w:color="auto" w:fill="auto"/>
            <w:noWrap/>
            <w:vAlign w:val="bottom"/>
            <w:hideMark/>
          </w:tcPr>
          <w:p w:rsidRPr="00A148DF" w:rsidR="00794E59" w:rsidP="00794E59" w:rsidRDefault="00794E59" w14:paraId="73F963AC"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   </w:t>
            </w:r>
          </w:p>
        </w:tc>
        <w:tc>
          <w:tcPr>
            <w:tcW w:w="1120" w:type="dxa"/>
            <w:shd w:val="clear" w:color="auto" w:fill="auto"/>
            <w:noWrap/>
            <w:vAlign w:val="bottom"/>
            <w:hideMark/>
          </w:tcPr>
          <w:p w:rsidRPr="00A148DF" w:rsidR="00794E59" w:rsidP="00794E59" w:rsidRDefault="00794E59" w14:paraId="4171A0EA"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-8.000 </w:t>
            </w:r>
          </w:p>
        </w:tc>
        <w:tc>
          <w:tcPr>
            <w:tcW w:w="1120" w:type="dxa"/>
            <w:shd w:val="clear" w:color="auto" w:fill="auto"/>
            <w:noWrap/>
            <w:vAlign w:val="bottom"/>
            <w:hideMark/>
          </w:tcPr>
          <w:p w:rsidRPr="00A148DF" w:rsidR="00794E59" w:rsidP="00794E59" w:rsidRDefault="00794E59" w14:paraId="3F370C59"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-8.000 </w:t>
            </w:r>
          </w:p>
        </w:tc>
        <w:tc>
          <w:tcPr>
            <w:tcW w:w="1120" w:type="dxa"/>
            <w:shd w:val="clear" w:color="auto" w:fill="auto"/>
            <w:noWrap/>
            <w:vAlign w:val="bottom"/>
            <w:hideMark/>
          </w:tcPr>
          <w:p w:rsidRPr="00A148DF" w:rsidR="00794E59" w:rsidP="00794E59" w:rsidRDefault="00794E59" w14:paraId="3DE175EB"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-8.000 </w:t>
            </w:r>
          </w:p>
        </w:tc>
        <w:tc>
          <w:tcPr>
            <w:tcW w:w="1400" w:type="dxa"/>
            <w:shd w:val="clear" w:color="auto" w:fill="auto"/>
            <w:noWrap/>
            <w:vAlign w:val="bottom"/>
            <w:hideMark/>
          </w:tcPr>
          <w:p w:rsidRPr="00A148DF" w:rsidR="00794E59" w:rsidP="00794E59" w:rsidRDefault="00794E59" w14:paraId="0D758C12"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-8.000 </w:t>
            </w:r>
          </w:p>
        </w:tc>
        <w:tc>
          <w:tcPr>
            <w:tcW w:w="1400" w:type="dxa"/>
            <w:shd w:val="clear" w:color="auto" w:fill="auto"/>
            <w:noWrap/>
            <w:vAlign w:val="bottom"/>
            <w:hideMark/>
          </w:tcPr>
          <w:p w:rsidRPr="00A148DF" w:rsidR="00794E59" w:rsidP="00794E59" w:rsidRDefault="00794E59" w14:paraId="718B3DE4"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-8.000 </w:t>
            </w:r>
          </w:p>
        </w:tc>
        <w:tc>
          <w:tcPr>
            <w:tcW w:w="1400" w:type="dxa"/>
            <w:shd w:val="clear" w:color="auto" w:fill="auto"/>
            <w:noWrap/>
            <w:vAlign w:val="bottom"/>
            <w:hideMark/>
          </w:tcPr>
          <w:p w:rsidRPr="00A148DF" w:rsidR="00794E59" w:rsidP="00794E59" w:rsidRDefault="00794E59" w14:paraId="05D24C3E"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-8.000 </w:t>
            </w:r>
          </w:p>
        </w:tc>
      </w:tr>
      <w:tr w:rsidRPr="00A148DF" w:rsidR="00794E59" w:rsidTr="00794E59" w14:paraId="1050AB3A" w14:textId="77777777">
        <w:trPr>
          <w:trHeight w:val="210"/>
        </w:trPr>
        <w:tc>
          <w:tcPr>
            <w:tcW w:w="460" w:type="dxa"/>
            <w:shd w:val="clear" w:color="auto" w:fill="auto"/>
            <w:noWrap/>
            <w:vAlign w:val="bottom"/>
            <w:hideMark/>
          </w:tcPr>
          <w:p w:rsidRPr="00A148DF" w:rsidR="00794E59" w:rsidP="006F4F90" w:rsidRDefault="006F4F90" w14:paraId="3D624A66" w14:textId="77ADD71A">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2</w:t>
            </w:r>
            <w:r w:rsidRPr="00A148DF" w:rsidR="00C15B8C">
              <w:rPr>
                <w:rFonts w:ascii="Verdana" w:hAnsi="Verdana" w:eastAsia="Times New Roman" w:cs="Times New Roman"/>
                <w:b/>
                <w:bCs/>
                <w:color w:val="000000"/>
                <w:kern w:val="0"/>
                <w:sz w:val="16"/>
                <w:szCs w:val="16"/>
                <w:lang w:eastAsia="nl-NL"/>
                <w14:ligatures w14:val="none"/>
              </w:rPr>
              <w:t>8</w:t>
            </w:r>
          </w:p>
        </w:tc>
        <w:tc>
          <w:tcPr>
            <w:tcW w:w="1398" w:type="dxa"/>
            <w:shd w:val="clear" w:color="auto" w:fill="auto"/>
            <w:noWrap/>
            <w:vAlign w:val="bottom"/>
            <w:hideMark/>
          </w:tcPr>
          <w:p w:rsidRPr="00A148DF" w:rsidR="00794E59" w:rsidP="00794E59" w:rsidRDefault="00794E59" w14:paraId="7ECCF4B5"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Mbo</w:t>
            </w:r>
          </w:p>
        </w:tc>
        <w:tc>
          <w:tcPr>
            <w:tcW w:w="3431" w:type="dxa"/>
            <w:shd w:val="clear" w:color="auto" w:fill="auto"/>
            <w:noWrap/>
            <w:vAlign w:val="bottom"/>
            <w:hideMark/>
          </w:tcPr>
          <w:p w:rsidRPr="00A148DF" w:rsidR="00794E59" w:rsidP="00794E59" w:rsidRDefault="00794E59" w14:paraId="17D4B2CD" w14:textId="1C81B356">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Opdrachten mbo </w:t>
            </w:r>
          </w:p>
        </w:tc>
        <w:tc>
          <w:tcPr>
            <w:tcW w:w="1120" w:type="dxa"/>
            <w:shd w:val="clear" w:color="auto" w:fill="auto"/>
            <w:noWrap/>
            <w:vAlign w:val="bottom"/>
            <w:hideMark/>
          </w:tcPr>
          <w:p w:rsidRPr="00A148DF" w:rsidR="00794E59" w:rsidP="00794E59" w:rsidRDefault="00794E59" w14:paraId="55DC1D71"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   </w:t>
            </w:r>
          </w:p>
        </w:tc>
        <w:tc>
          <w:tcPr>
            <w:tcW w:w="1120" w:type="dxa"/>
            <w:shd w:val="clear" w:color="auto" w:fill="auto"/>
            <w:noWrap/>
            <w:vAlign w:val="bottom"/>
            <w:hideMark/>
          </w:tcPr>
          <w:p w:rsidRPr="00A148DF" w:rsidR="00794E59" w:rsidP="00794E59" w:rsidRDefault="00794E59" w14:paraId="78625003"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-1.423 </w:t>
            </w:r>
          </w:p>
        </w:tc>
        <w:tc>
          <w:tcPr>
            <w:tcW w:w="1120" w:type="dxa"/>
            <w:shd w:val="clear" w:color="auto" w:fill="auto"/>
            <w:noWrap/>
            <w:vAlign w:val="bottom"/>
            <w:hideMark/>
          </w:tcPr>
          <w:p w:rsidRPr="00A148DF" w:rsidR="00794E59" w:rsidP="00794E59" w:rsidRDefault="00794E59" w14:paraId="6EA48CBB"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-1.423 </w:t>
            </w:r>
          </w:p>
        </w:tc>
        <w:tc>
          <w:tcPr>
            <w:tcW w:w="1120" w:type="dxa"/>
            <w:shd w:val="clear" w:color="auto" w:fill="auto"/>
            <w:noWrap/>
            <w:vAlign w:val="bottom"/>
            <w:hideMark/>
          </w:tcPr>
          <w:p w:rsidRPr="00A148DF" w:rsidR="00794E59" w:rsidP="00794E59" w:rsidRDefault="00794E59" w14:paraId="39B7D5B3"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-1.423 </w:t>
            </w:r>
          </w:p>
        </w:tc>
        <w:tc>
          <w:tcPr>
            <w:tcW w:w="1400" w:type="dxa"/>
            <w:shd w:val="clear" w:color="auto" w:fill="auto"/>
            <w:noWrap/>
            <w:vAlign w:val="bottom"/>
            <w:hideMark/>
          </w:tcPr>
          <w:p w:rsidRPr="00A148DF" w:rsidR="00794E59" w:rsidP="00794E59" w:rsidRDefault="00794E59" w14:paraId="5C8DFFEE"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-1.738 </w:t>
            </w:r>
          </w:p>
        </w:tc>
        <w:tc>
          <w:tcPr>
            <w:tcW w:w="1400" w:type="dxa"/>
            <w:shd w:val="clear" w:color="auto" w:fill="auto"/>
            <w:noWrap/>
            <w:vAlign w:val="bottom"/>
            <w:hideMark/>
          </w:tcPr>
          <w:p w:rsidRPr="00A148DF" w:rsidR="00794E59" w:rsidP="00794E59" w:rsidRDefault="00794E59" w14:paraId="4EA02760"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-1.738 </w:t>
            </w:r>
          </w:p>
        </w:tc>
        <w:tc>
          <w:tcPr>
            <w:tcW w:w="1400" w:type="dxa"/>
            <w:shd w:val="clear" w:color="auto" w:fill="auto"/>
            <w:noWrap/>
            <w:vAlign w:val="bottom"/>
            <w:hideMark/>
          </w:tcPr>
          <w:p w:rsidRPr="00A148DF" w:rsidR="00794E59" w:rsidP="00794E59" w:rsidRDefault="00794E59" w14:paraId="71136683"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-1.738 </w:t>
            </w:r>
          </w:p>
        </w:tc>
      </w:tr>
      <w:tr w:rsidRPr="00A148DF" w:rsidR="00794E59" w:rsidTr="00794E59" w14:paraId="1BC10DBF" w14:textId="77777777">
        <w:trPr>
          <w:trHeight w:val="210"/>
        </w:trPr>
        <w:tc>
          <w:tcPr>
            <w:tcW w:w="460" w:type="dxa"/>
            <w:shd w:val="clear" w:color="auto" w:fill="auto"/>
            <w:noWrap/>
            <w:vAlign w:val="bottom"/>
            <w:hideMark/>
          </w:tcPr>
          <w:p w:rsidRPr="00A148DF" w:rsidR="00794E59" w:rsidP="00794E59" w:rsidRDefault="00794E59" w14:paraId="01C57876" w14:textId="7335C6E3">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2</w:t>
            </w:r>
            <w:r w:rsidRPr="00A148DF" w:rsidR="00C15B8C">
              <w:rPr>
                <w:rFonts w:ascii="Verdana" w:hAnsi="Verdana" w:eastAsia="Times New Roman" w:cs="Times New Roman"/>
                <w:b/>
                <w:bCs/>
                <w:color w:val="000000"/>
                <w:kern w:val="0"/>
                <w:sz w:val="16"/>
                <w:szCs w:val="16"/>
                <w:lang w:eastAsia="nl-NL"/>
                <w14:ligatures w14:val="none"/>
              </w:rPr>
              <w:t>9</w:t>
            </w:r>
          </w:p>
        </w:tc>
        <w:tc>
          <w:tcPr>
            <w:tcW w:w="1398" w:type="dxa"/>
            <w:shd w:val="clear" w:color="auto" w:fill="auto"/>
            <w:noWrap/>
            <w:vAlign w:val="bottom"/>
            <w:hideMark/>
          </w:tcPr>
          <w:p w:rsidRPr="00A148DF" w:rsidR="00794E59" w:rsidP="00794E59" w:rsidRDefault="00794E59" w14:paraId="0FAAF6AD"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Mbo</w:t>
            </w:r>
          </w:p>
        </w:tc>
        <w:tc>
          <w:tcPr>
            <w:tcW w:w="3431" w:type="dxa"/>
            <w:shd w:val="clear" w:color="auto" w:fill="auto"/>
            <w:noWrap/>
            <w:vAlign w:val="bottom"/>
            <w:hideMark/>
          </w:tcPr>
          <w:p w:rsidRPr="00A148DF" w:rsidR="00794E59" w:rsidP="00794E59" w:rsidRDefault="00794E59" w14:paraId="2CC5F9FB" w14:textId="36C9B8C5">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Regeling praktijkleren</w:t>
            </w:r>
          </w:p>
        </w:tc>
        <w:tc>
          <w:tcPr>
            <w:tcW w:w="1120" w:type="dxa"/>
            <w:shd w:val="clear" w:color="auto" w:fill="auto"/>
            <w:noWrap/>
            <w:vAlign w:val="bottom"/>
            <w:hideMark/>
          </w:tcPr>
          <w:p w:rsidRPr="00A148DF" w:rsidR="00794E59" w:rsidP="00794E59" w:rsidRDefault="00794E59" w14:paraId="4213E654"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   </w:t>
            </w:r>
          </w:p>
        </w:tc>
        <w:tc>
          <w:tcPr>
            <w:tcW w:w="1120" w:type="dxa"/>
            <w:shd w:val="clear" w:color="auto" w:fill="auto"/>
            <w:noWrap/>
            <w:vAlign w:val="bottom"/>
            <w:hideMark/>
          </w:tcPr>
          <w:p w:rsidRPr="00A148DF" w:rsidR="00794E59" w:rsidP="00794E59" w:rsidRDefault="00794E59" w14:paraId="1077FDAF"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   </w:t>
            </w:r>
          </w:p>
        </w:tc>
        <w:tc>
          <w:tcPr>
            <w:tcW w:w="1120" w:type="dxa"/>
            <w:shd w:val="clear" w:color="auto" w:fill="auto"/>
            <w:noWrap/>
            <w:vAlign w:val="bottom"/>
            <w:hideMark/>
          </w:tcPr>
          <w:p w:rsidRPr="00A148DF" w:rsidR="00794E59" w:rsidP="00794E59" w:rsidRDefault="00794E59" w14:paraId="664BDBE4"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   </w:t>
            </w:r>
          </w:p>
        </w:tc>
        <w:tc>
          <w:tcPr>
            <w:tcW w:w="1120" w:type="dxa"/>
            <w:shd w:val="clear" w:color="auto" w:fill="auto"/>
            <w:noWrap/>
            <w:vAlign w:val="bottom"/>
            <w:hideMark/>
          </w:tcPr>
          <w:p w:rsidRPr="00A148DF" w:rsidR="00794E59" w:rsidP="00794E59" w:rsidRDefault="00794E59" w14:paraId="073FB850"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   </w:t>
            </w:r>
          </w:p>
        </w:tc>
        <w:tc>
          <w:tcPr>
            <w:tcW w:w="1400" w:type="dxa"/>
            <w:shd w:val="clear" w:color="auto" w:fill="auto"/>
            <w:noWrap/>
            <w:vAlign w:val="bottom"/>
            <w:hideMark/>
          </w:tcPr>
          <w:p w:rsidRPr="00A148DF" w:rsidR="00794E59" w:rsidP="00794E59" w:rsidRDefault="00794E59" w14:paraId="328E798E"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   </w:t>
            </w:r>
          </w:p>
        </w:tc>
        <w:tc>
          <w:tcPr>
            <w:tcW w:w="1400" w:type="dxa"/>
            <w:shd w:val="clear" w:color="auto" w:fill="auto"/>
            <w:noWrap/>
            <w:vAlign w:val="bottom"/>
            <w:hideMark/>
          </w:tcPr>
          <w:p w:rsidRPr="00A148DF" w:rsidR="00794E59" w:rsidP="00794E59" w:rsidRDefault="00794E59" w14:paraId="1EDA01AC"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-11.910 </w:t>
            </w:r>
          </w:p>
        </w:tc>
        <w:tc>
          <w:tcPr>
            <w:tcW w:w="1400" w:type="dxa"/>
            <w:shd w:val="clear" w:color="auto" w:fill="auto"/>
            <w:noWrap/>
            <w:vAlign w:val="bottom"/>
            <w:hideMark/>
          </w:tcPr>
          <w:p w:rsidRPr="00A148DF" w:rsidR="00794E59" w:rsidP="00794E59" w:rsidRDefault="00794E59" w14:paraId="2C7EE918"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-11.910 </w:t>
            </w:r>
          </w:p>
        </w:tc>
      </w:tr>
      <w:tr w:rsidRPr="00A148DF" w:rsidR="00794E59" w:rsidTr="00794E59" w14:paraId="0D49458E" w14:textId="77777777">
        <w:trPr>
          <w:trHeight w:val="210"/>
        </w:trPr>
        <w:tc>
          <w:tcPr>
            <w:tcW w:w="460" w:type="dxa"/>
            <w:shd w:val="clear" w:color="auto" w:fill="auto"/>
            <w:noWrap/>
            <w:vAlign w:val="bottom"/>
            <w:hideMark/>
          </w:tcPr>
          <w:p w:rsidRPr="00A148DF" w:rsidR="00794E59" w:rsidP="00794E59" w:rsidRDefault="00794E59" w14:paraId="58390B90" w14:textId="77777777">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30</w:t>
            </w:r>
          </w:p>
        </w:tc>
        <w:tc>
          <w:tcPr>
            <w:tcW w:w="1398" w:type="dxa"/>
            <w:shd w:val="clear" w:color="auto" w:fill="auto"/>
            <w:noWrap/>
            <w:vAlign w:val="bottom"/>
            <w:hideMark/>
          </w:tcPr>
          <w:p w:rsidRPr="00A148DF" w:rsidR="00794E59" w:rsidP="00794E59" w:rsidRDefault="00794E59" w14:paraId="1F7D6F7A"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Mbo</w:t>
            </w:r>
          </w:p>
        </w:tc>
        <w:tc>
          <w:tcPr>
            <w:tcW w:w="3431" w:type="dxa"/>
            <w:shd w:val="clear" w:color="auto" w:fill="auto"/>
            <w:noWrap/>
            <w:vAlign w:val="bottom"/>
            <w:hideMark/>
          </w:tcPr>
          <w:p w:rsidRPr="00A148DF" w:rsidR="00794E59" w:rsidP="00794E59" w:rsidRDefault="00794E59" w14:paraId="2A2A5ED5" w14:textId="73C21ED3">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Aanpassing kasritme bekostiging mbo</w:t>
            </w:r>
          </w:p>
        </w:tc>
        <w:tc>
          <w:tcPr>
            <w:tcW w:w="1120" w:type="dxa"/>
            <w:shd w:val="clear" w:color="auto" w:fill="auto"/>
            <w:noWrap/>
            <w:vAlign w:val="bottom"/>
            <w:hideMark/>
          </w:tcPr>
          <w:p w:rsidRPr="00A148DF" w:rsidR="00794E59" w:rsidP="00794E59" w:rsidRDefault="00794E59" w14:paraId="3684DE1B"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14.469 </w:t>
            </w:r>
          </w:p>
        </w:tc>
        <w:tc>
          <w:tcPr>
            <w:tcW w:w="1120" w:type="dxa"/>
            <w:shd w:val="clear" w:color="auto" w:fill="auto"/>
            <w:noWrap/>
            <w:vAlign w:val="bottom"/>
            <w:hideMark/>
          </w:tcPr>
          <w:p w:rsidRPr="00A148DF" w:rsidR="00794E59" w:rsidP="00794E59" w:rsidRDefault="00794E59" w14:paraId="22498BA6"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-1.383 </w:t>
            </w:r>
          </w:p>
        </w:tc>
        <w:tc>
          <w:tcPr>
            <w:tcW w:w="1120" w:type="dxa"/>
            <w:shd w:val="clear" w:color="auto" w:fill="auto"/>
            <w:noWrap/>
            <w:vAlign w:val="bottom"/>
            <w:hideMark/>
          </w:tcPr>
          <w:p w:rsidRPr="00A148DF" w:rsidR="00794E59" w:rsidP="00794E59" w:rsidRDefault="00794E59" w14:paraId="7A7F30F9"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-7.957 </w:t>
            </w:r>
          </w:p>
        </w:tc>
        <w:tc>
          <w:tcPr>
            <w:tcW w:w="1120" w:type="dxa"/>
            <w:shd w:val="clear" w:color="auto" w:fill="auto"/>
            <w:noWrap/>
            <w:vAlign w:val="bottom"/>
            <w:hideMark/>
          </w:tcPr>
          <w:p w:rsidRPr="00A148DF" w:rsidR="00794E59" w:rsidP="00794E59" w:rsidRDefault="00794E59" w14:paraId="7C86C035"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1.861 </w:t>
            </w:r>
          </w:p>
        </w:tc>
        <w:tc>
          <w:tcPr>
            <w:tcW w:w="1400" w:type="dxa"/>
            <w:shd w:val="clear" w:color="auto" w:fill="auto"/>
            <w:noWrap/>
            <w:vAlign w:val="bottom"/>
            <w:hideMark/>
          </w:tcPr>
          <w:p w:rsidRPr="00A148DF" w:rsidR="00794E59" w:rsidP="00794E59" w:rsidRDefault="00794E59" w14:paraId="5888A5EB"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-6.990 </w:t>
            </w:r>
          </w:p>
        </w:tc>
        <w:tc>
          <w:tcPr>
            <w:tcW w:w="1400" w:type="dxa"/>
            <w:shd w:val="clear" w:color="auto" w:fill="auto"/>
            <w:noWrap/>
            <w:vAlign w:val="bottom"/>
            <w:hideMark/>
          </w:tcPr>
          <w:p w:rsidRPr="00A148DF" w:rsidR="00794E59" w:rsidP="00794E59" w:rsidRDefault="00794E59" w14:paraId="0D51FB2C"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   </w:t>
            </w:r>
          </w:p>
        </w:tc>
        <w:tc>
          <w:tcPr>
            <w:tcW w:w="1400" w:type="dxa"/>
            <w:shd w:val="clear" w:color="auto" w:fill="auto"/>
            <w:noWrap/>
            <w:vAlign w:val="bottom"/>
            <w:hideMark/>
          </w:tcPr>
          <w:p w:rsidRPr="00A148DF" w:rsidR="00794E59" w:rsidP="00794E59" w:rsidRDefault="00794E59" w14:paraId="1D1D6F73"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   </w:t>
            </w:r>
          </w:p>
        </w:tc>
      </w:tr>
      <w:tr w:rsidRPr="00A148DF" w:rsidR="00794E59" w:rsidTr="00794E59" w14:paraId="319D0686" w14:textId="77777777">
        <w:trPr>
          <w:trHeight w:val="210"/>
        </w:trPr>
        <w:tc>
          <w:tcPr>
            <w:tcW w:w="460" w:type="dxa"/>
            <w:shd w:val="clear" w:color="auto" w:fill="auto"/>
            <w:noWrap/>
            <w:vAlign w:val="bottom"/>
            <w:hideMark/>
          </w:tcPr>
          <w:p w:rsidRPr="00A148DF" w:rsidR="00794E59" w:rsidP="00794E59" w:rsidRDefault="00794E59" w14:paraId="4EFE0398" w14:textId="77777777">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31</w:t>
            </w:r>
          </w:p>
        </w:tc>
        <w:tc>
          <w:tcPr>
            <w:tcW w:w="1398" w:type="dxa"/>
            <w:shd w:val="clear" w:color="auto" w:fill="auto"/>
            <w:noWrap/>
            <w:vAlign w:val="bottom"/>
            <w:hideMark/>
          </w:tcPr>
          <w:p w:rsidRPr="00A148DF" w:rsidR="00794E59" w:rsidP="00794E59" w:rsidRDefault="00794E59" w14:paraId="01DCC21A" w14:textId="6F505DB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H</w:t>
            </w:r>
            <w:r w:rsidRPr="00A148DF" w:rsidR="00B02B56">
              <w:rPr>
                <w:rFonts w:ascii="Verdana" w:hAnsi="Verdana" w:eastAsia="Times New Roman" w:cs="Times New Roman"/>
                <w:color w:val="000000"/>
                <w:kern w:val="0"/>
                <w:sz w:val="16"/>
                <w:szCs w:val="16"/>
                <w:lang w:eastAsia="nl-NL"/>
                <w14:ligatures w14:val="none"/>
              </w:rPr>
              <w:t>bo/wo</w:t>
            </w:r>
          </w:p>
        </w:tc>
        <w:tc>
          <w:tcPr>
            <w:tcW w:w="3431" w:type="dxa"/>
            <w:shd w:val="clear" w:color="auto" w:fill="auto"/>
            <w:noWrap/>
            <w:vAlign w:val="bottom"/>
            <w:hideMark/>
          </w:tcPr>
          <w:p w:rsidRPr="00A148DF" w:rsidR="00794E59" w:rsidP="00794E59" w:rsidRDefault="00794E59" w14:paraId="0D0F17CB"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BSA</w:t>
            </w:r>
          </w:p>
        </w:tc>
        <w:tc>
          <w:tcPr>
            <w:tcW w:w="1120" w:type="dxa"/>
            <w:shd w:val="clear" w:color="auto" w:fill="auto"/>
            <w:noWrap/>
            <w:vAlign w:val="bottom"/>
            <w:hideMark/>
          </w:tcPr>
          <w:p w:rsidRPr="00A148DF" w:rsidR="00794E59" w:rsidP="00794E59" w:rsidRDefault="00794E59" w14:paraId="17109101" w14:textId="77777777">
            <w:pPr>
              <w:spacing w:after="0" w:line="240" w:lineRule="auto"/>
              <w:rPr>
                <w:rFonts w:ascii="Verdana" w:hAnsi="Verdana" w:eastAsia="Times New Roman" w:cs="Times New Roman"/>
                <w:color w:val="000000"/>
                <w:kern w:val="0"/>
                <w:sz w:val="16"/>
                <w:szCs w:val="16"/>
                <w:lang w:eastAsia="nl-NL"/>
                <w14:ligatures w14:val="none"/>
              </w:rPr>
            </w:pPr>
          </w:p>
        </w:tc>
        <w:tc>
          <w:tcPr>
            <w:tcW w:w="1120" w:type="dxa"/>
            <w:shd w:val="clear" w:color="auto" w:fill="auto"/>
            <w:vAlign w:val="center"/>
            <w:hideMark/>
          </w:tcPr>
          <w:p w:rsidRPr="00A148DF" w:rsidR="00794E59" w:rsidP="00794E59" w:rsidRDefault="00794E59" w14:paraId="71979E0E"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-11.182 </w:t>
            </w:r>
          </w:p>
        </w:tc>
        <w:tc>
          <w:tcPr>
            <w:tcW w:w="1120" w:type="dxa"/>
            <w:shd w:val="clear" w:color="auto" w:fill="auto"/>
            <w:vAlign w:val="center"/>
            <w:hideMark/>
          </w:tcPr>
          <w:p w:rsidRPr="00A148DF" w:rsidR="00794E59" w:rsidP="00794E59" w:rsidRDefault="00794E59" w14:paraId="609773B6"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-11.182 </w:t>
            </w:r>
          </w:p>
        </w:tc>
        <w:tc>
          <w:tcPr>
            <w:tcW w:w="1120" w:type="dxa"/>
            <w:shd w:val="clear" w:color="auto" w:fill="auto"/>
            <w:vAlign w:val="center"/>
            <w:hideMark/>
          </w:tcPr>
          <w:p w:rsidRPr="00A148DF" w:rsidR="00794E59" w:rsidP="00794E59" w:rsidRDefault="00794E59" w14:paraId="2D3EEFA6"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-11.182 </w:t>
            </w:r>
          </w:p>
        </w:tc>
        <w:tc>
          <w:tcPr>
            <w:tcW w:w="1400" w:type="dxa"/>
            <w:shd w:val="clear" w:color="auto" w:fill="auto"/>
            <w:vAlign w:val="center"/>
            <w:hideMark/>
          </w:tcPr>
          <w:p w:rsidRPr="00A148DF" w:rsidR="00794E59" w:rsidP="00794E59" w:rsidRDefault="00794E59" w14:paraId="627C87AC"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-11.182 </w:t>
            </w:r>
          </w:p>
        </w:tc>
        <w:tc>
          <w:tcPr>
            <w:tcW w:w="1400" w:type="dxa"/>
            <w:shd w:val="clear" w:color="auto" w:fill="auto"/>
            <w:vAlign w:val="center"/>
            <w:hideMark/>
          </w:tcPr>
          <w:p w:rsidRPr="00A148DF" w:rsidR="00794E59" w:rsidP="00794E59" w:rsidRDefault="00794E59" w14:paraId="5E6DBF8D"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-11.182 </w:t>
            </w:r>
          </w:p>
        </w:tc>
        <w:tc>
          <w:tcPr>
            <w:tcW w:w="1400" w:type="dxa"/>
            <w:shd w:val="clear" w:color="auto" w:fill="auto"/>
            <w:vAlign w:val="center"/>
            <w:hideMark/>
          </w:tcPr>
          <w:p w:rsidRPr="00A148DF" w:rsidR="00794E59" w:rsidP="00794E59" w:rsidRDefault="00794E59" w14:paraId="335A7DE8"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-11.182 </w:t>
            </w:r>
          </w:p>
        </w:tc>
      </w:tr>
      <w:tr w:rsidRPr="00A148DF" w:rsidR="00794E59" w:rsidTr="00794E59" w14:paraId="5047AD5E" w14:textId="77777777">
        <w:trPr>
          <w:trHeight w:val="210"/>
        </w:trPr>
        <w:tc>
          <w:tcPr>
            <w:tcW w:w="460" w:type="dxa"/>
            <w:shd w:val="clear" w:color="auto" w:fill="auto"/>
            <w:noWrap/>
            <w:vAlign w:val="bottom"/>
            <w:hideMark/>
          </w:tcPr>
          <w:p w:rsidRPr="00A148DF" w:rsidR="00794E59" w:rsidP="00794E59" w:rsidRDefault="00794E59" w14:paraId="701002F7" w14:textId="77777777">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32</w:t>
            </w:r>
          </w:p>
        </w:tc>
        <w:tc>
          <w:tcPr>
            <w:tcW w:w="1398" w:type="dxa"/>
            <w:shd w:val="clear" w:color="auto" w:fill="auto"/>
            <w:noWrap/>
            <w:vAlign w:val="bottom"/>
            <w:hideMark/>
          </w:tcPr>
          <w:p w:rsidRPr="00A148DF" w:rsidR="00794E59" w:rsidP="00794E59" w:rsidRDefault="00794E59" w14:paraId="314EB817" w14:textId="21889C2B">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H</w:t>
            </w:r>
            <w:r w:rsidRPr="00A148DF" w:rsidR="00B02B56">
              <w:rPr>
                <w:rFonts w:ascii="Verdana" w:hAnsi="Verdana" w:eastAsia="Times New Roman" w:cs="Times New Roman"/>
                <w:color w:val="000000"/>
                <w:kern w:val="0"/>
                <w:sz w:val="16"/>
                <w:szCs w:val="16"/>
                <w:lang w:eastAsia="nl-NL"/>
                <w14:ligatures w14:val="none"/>
              </w:rPr>
              <w:t>bo/wo</w:t>
            </w:r>
          </w:p>
        </w:tc>
        <w:tc>
          <w:tcPr>
            <w:tcW w:w="3431" w:type="dxa"/>
            <w:shd w:val="clear" w:color="auto" w:fill="auto"/>
            <w:noWrap/>
            <w:vAlign w:val="bottom"/>
            <w:hideMark/>
          </w:tcPr>
          <w:p w:rsidRPr="00A148DF" w:rsidR="00794E59" w:rsidP="00794E59" w:rsidRDefault="00794E59" w14:paraId="33F915A9"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Macrodoelmatigheid</w:t>
            </w:r>
          </w:p>
        </w:tc>
        <w:tc>
          <w:tcPr>
            <w:tcW w:w="1120" w:type="dxa"/>
            <w:shd w:val="clear" w:color="auto" w:fill="auto"/>
            <w:noWrap/>
            <w:vAlign w:val="bottom"/>
            <w:hideMark/>
          </w:tcPr>
          <w:p w:rsidRPr="00A148DF" w:rsidR="00794E59" w:rsidP="00794E59" w:rsidRDefault="00794E59" w14:paraId="75C0BCEC" w14:textId="77777777">
            <w:pPr>
              <w:spacing w:after="0" w:line="240" w:lineRule="auto"/>
              <w:rPr>
                <w:rFonts w:ascii="Verdana" w:hAnsi="Verdana" w:eastAsia="Times New Roman" w:cs="Times New Roman"/>
                <w:color w:val="000000"/>
                <w:kern w:val="0"/>
                <w:sz w:val="16"/>
                <w:szCs w:val="16"/>
                <w:lang w:eastAsia="nl-NL"/>
                <w14:ligatures w14:val="none"/>
              </w:rPr>
            </w:pPr>
          </w:p>
        </w:tc>
        <w:tc>
          <w:tcPr>
            <w:tcW w:w="1120" w:type="dxa"/>
            <w:shd w:val="clear" w:color="auto" w:fill="auto"/>
            <w:vAlign w:val="center"/>
            <w:hideMark/>
          </w:tcPr>
          <w:p w:rsidRPr="00A148DF" w:rsidR="00794E59" w:rsidP="00794E59" w:rsidRDefault="00794E59" w14:paraId="7E1CA357"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-2.226 </w:t>
            </w:r>
          </w:p>
        </w:tc>
        <w:tc>
          <w:tcPr>
            <w:tcW w:w="1120" w:type="dxa"/>
            <w:shd w:val="clear" w:color="auto" w:fill="auto"/>
            <w:vAlign w:val="center"/>
            <w:hideMark/>
          </w:tcPr>
          <w:p w:rsidRPr="00A148DF" w:rsidR="00794E59" w:rsidP="00794E59" w:rsidRDefault="00794E59" w14:paraId="2BB33951"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-2.226 </w:t>
            </w:r>
          </w:p>
        </w:tc>
        <w:tc>
          <w:tcPr>
            <w:tcW w:w="1120" w:type="dxa"/>
            <w:shd w:val="clear" w:color="auto" w:fill="auto"/>
            <w:vAlign w:val="center"/>
            <w:hideMark/>
          </w:tcPr>
          <w:p w:rsidRPr="00A148DF" w:rsidR="00794E59" w:rsidP="00794E59" w:rsidRDefault="00794E59" w14:paraId="15AAA3E2"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-2.226 </w:t>
            </w:r>
          </w:p>
        </w:tc>
        <w:tc>
          <w:tcPr>
            <w:tcW w:w="1400" w:type="dxa"/>
            <w:shd w:val="clear" w:color="auto" w:fill="auto"/>
            <w:vAlign w:val="center"/>
            <w:hideMark/>
          </w:tcPr>
          <w:p w:rsidRPr="00A148DF" w:rsidR="00794E59" w:rsidP="00794E59" w:rsidRDefault="00794E59" w14:paraId="4E5DC534"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-2.226 </w:t>
            </w:r>
          </w:p>
        </w:tc>
        <w:tc>
          <w:tcPr>
            <w:tcW w:w="1400" w:type="dxa"/>
            <w:shd w:val="clear" w:color="auto" w:fill="auto"/>
            <w:vAlign w:val="center"/>
            <w:hideMark/>
          </w:tcPr>
          <w:p w:rsidRPr="00A148DF" w:rsidR="00794E59" w:rsidP="00794E59" w:rsidRDefault="00794E59" w14:paraId="7E634D41"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-2.226 </w:t>
            </w:r>
          </w:p>
        </w:tc>
        <w:tc>
          <w:tcPr>
            <w:tcW w:w="1400" w:type="dxa"/>
            <w:shd w:val="clear" w:color="auto" w:fill="auto"/>
            <w:vAlign w:val="center"/>
            <w:hideMark/>
          </w:tcPr>
          <w:p w:rsidRPr="00A148DF" w:rsidR="00794E59" w:rsidP="00794E59" w:rsidRDefault="00794E59" w14:paraId="4297AFFF"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-2.226 </w:t>
            </w:r>
          </w:p>
        </w:tc>
      </w:tr>
      <w:tr w:rsidRPr="00A148DF" w:rsidR="00794E59" w:rsidTr="00794E59" w14:paraId="19D2CFDE" w14:textId="77777777">
        <w:trPr>
          <w:trHeight w:val="210"/>
        </w:trPr>
        <w:tc>
          <w:tcPr>
            <w:tcW w:w="460" w:type="dxa"/>
            <w:shd w:val="clear" w:color="auto" w:fill="auto"/>
            <w:noWrap/>
            <w:vAlign w:val="bottom"/>
            <w:hideMark/>
          </w:tcPr>
          <w:p w:rsidRPr="00A148DF" w:rsidR="00794E59" w:rsidP="00794E59" w:rsidRDefault="00794E59" w14:paraId="68D2BFEB" w14:textId="77777777">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lastRenderedPageBreak/>
              <w:t>33</w:t>
            </w:r>
          </w:p>
        </w:tc>
        <w:tc>
          <w:tcPr>
            <w:tcW w:w="1398" w:type="dxa"/>
            <w:shd w:val="clear" w:color="auto" w:fill="auto"/>
            <w:noWrap/>
            <w:vAlign w:val="bottom"/>
            <w:hideMark/>
          </w:tcPr>
          <w:p w:rsidRPr="00A148DF" w:rsidR="00794E59" w:rsidP="00794E59" w:rsidRDefault="00794E59" w14:paraId="7819933A" w14:textId="713BFC7A">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H</w:t>
            </w:r>
            <w:r w:rsidRPr="00A148DF" w:rsidR="00B02B56">
              <w:rPr>
                <w:rFonts w:ascii="Verdana" w:hAnsi="Verdana" w:eastAsia="Times New Roman" w:cs="Times New Roman"/>
                <w:color w:val="000000"/>
                <w:kern w:val="0"/>
                <w:sz w:val="16"/>
                <w:szCs w:val="16"/>
                <w:lang w:eastAsia="nl-NL"/>
                <w14:ligatures w14:val="none"/>
              </w:rPr>
              <w:t>bo/wo</w:t>
            </w:r>
          </w:p>
        </w:tc>
        <w:tc>
          <w:tcPr>
            <w:tcW w:w="3431" w:type="dxa"/>
            <w:shd w:val="clear" w:color="auto" w:fill="auto"/>
            <w:noWrap/>
            <w:vAlign w:val="bottom"/>
            <w:hideMark/>
          </w:tcPr>
          <w:p w:rsidRPr="00A148DF" w:rsidR="00794E59" w:rsidP="00794E59" w:rsidRDefault="00794E59" w14:paraId="083217C0"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Imamopleiding</w:t>
            </w:r>
          </w:p>
        </w:tc>
        <w:tc>
          <w:tcPr>
            <w:tcW w:w="1120" w:type="dxa"/>
            <w:shd w:val="clear" w:color="auto" w:fill="auto"/>
            <w:noWrap/>
            <w:vAlign w:val="bottom"/>
            <w:hideMark/>
          </w:tcPr>
          <w:p w:rsidRPr="00A148DF" w:rsidR="00794E59" w:rsidP="00794E59" w:rsidRDefault="00794E59" w14:paraId="04C5E803" w14:textId="77777777">
            <w:pPr>
              <w:spacing w:after="0" w:line="240" w:lineRule="auto"/>
              <w:rPr>
                <w:rFonts w:ascii="Verdana" w:hAnsi="Verdana" w:eastAsia="Times New Roman" w:cs="Times New Roman"/>
                <w:color w:val="000000"/>
                <w:kern w:val="0"/>
                <w:sz w:val="16"/>
                <w:szCs w:val="16"/>
                <w:lang w:eastAsia="nl-NL"/>
                <w14:ligatures w14:val="none"/>
              </w:rPr>
            </w:pPr>
          </w:p>
        </w:tc>
        <w:tc>
          <w:tcPr>
            <w:tcW w:w="1120" w:type="dxa"/>
            <w:shd w:val="clear" w:color="auto" w:fill="auto"/>
            <w:vAlign w:val="center"/>
            <w:hideMark/>
          </w:tcPr>
          <w:p w:rsidRPr="00A148DF" w:rsidR="00794E59" w:rsidP="00794E59" w:rsidRDefault="00794E59" w14:paraId="3762649A"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-400 </w:t>
            </w:r>
          </w:p>
        </w:tc>
        <w:tc>
          <w:tcPr>
            <w:tcW w:w="1120" w:type="dxa"/>
            <w:shd w:val="clear" w:color="auto" w:fill="auto"/>
            <w:vAlign w:val="center"/>
            <w:hideMark/>
          </w:tcPr>
          <w:p w:rsidRPr="00A148DF" w:rsidR="00794E59" w:rsidP="00794E59" w:rsidRDefault="00794E59" w14:paraId="54BA338C"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-400 </w:t>
            </w:r>
          </w:p>
        </w:tc>
        <w:tc>
          <w:tcPr>
            <w:tcW w:w="1120" w:type="dxa"/>
            <w:shd w:val="clear" w:color="auto" w:fill="auto"/>
            <w:vAlign w:val="center"/>
            <w:hideMark/>
          </w:tcPr>
          <w:p w:rsidRPr="00A148DF" w:rsidR="00794E59" w:rsidP="00794E59" w:rsidRDefault="00794E59" w14:paraId="06586644"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-400 </w:t>
            </w:r>
          </w:p>
        </w:tc>
        <w:tc>
          <w:tcPr>
            <w:tcW w:w="1400" w:type="dxa"/>
            <w:shd w:val="clear" w:color="auto" w:fill="auto"/>
            <w:vAlign w:val="center"/>
            <w:hideMark/>
          </w:tcPr>
          <w:p w:rsidRPr="00A148DF" w:rsidR="00794E59" w:rsidP="00794E59" w:rsidRDefault="00794E59" w14:paraId="08580178" w14:textId="77777777">
            <w:pPr>
              <w:spacing w:after="0" w:line="240" w:lineRule="auto"/>
              <w:jc w:val="right"/>
              <w:rPr>
                <w:rFonts w:ascii="Verdana" w:hAnsi="Verdana" w:eastAsia="Times New Roman" w:cs="Times New Roman"/>
                <w:color w:val="000000"/>
                <w:kern w:val="0"/>
                <w:sz w:val="16"/>
                <w:szCs w:val="16"/>
                <w:lang w:eastAsia="nl-NL"/>
                <w14:ligatures w14:val="none"/>
              </w:rPr>
            </w:pPr>
          </w:p>
        </w:tc>
        <w:tc>
          <w:tcPr>
            <w:tcW w:w="1400" w:type="dxa"/>
            <w:shd w:val="clear" w:color="auto" w:fill="auto"/>
            <w:vAlign w:val="center"/>
            <w:hideMark/>
          </w:tcPr>
          <w:p w:rsidRPr="00A148DF" w:rsidR="00794E59" w:rsidP="00794E59" w:rsidRDefault="00794E59" w14:paraId="333D0600" w14:textId="77777777">
            <w:pPr>
              <w:spacing w:after="0" w:line="240" w:lineRule="auto"/>
              <w:jc w:val="right"/>
              <w:rPr>
                <w:rFonts w:ascii="Verdana" w:hAnsi="Verdana" w:eastAsia="Times New Roman" w:cs="Times New Roman"/>
                <w:kern w:val="0"/>
                <w:sz w:val="16"/>
                <w:szCs w:val="16"/>
                <w:lang w:eastAsia="nl-NL"/>
                <w14:ligatures w14:val="none"/>
              </w:rPr>
            </w:pPr>
          </w:p>
        </w:tc>
        <w:tc>
          <w:tcPr>
            <w:tcW w:w="1400" w:type="dxa"/>
            <w:shd w:val="clear" w:color="auto" w:fill="auto"/>
            <w:vAlign w:val="center"/>
            <w:hideMark/>
          </w:tcPr>
          <w:p w:rsidRPr="00A148DF" w:rsidR="00794E59" w:rsidP="00794E59" w:rsidRDefault="00794E59" w14:paraId="471C0AB0" w14:textId="77777777">
            <w:pPr>
              <w:spacing w:after="0" w:line="240" w:lineRule="auto"/>
              <w:jc w:val="right"/>
              <w:rPr>
                <w:rFonts w:ascii="Verdana" w:hAnsi="Verdana" w:eastAsia="Times New Roman" w:cs="Times New Roman"/>
                <w:kern w:val="0"/>
                <w:sz w:val="16"/>
                <w:szCs w:val="16"/>
                <w:lang w:eastAsia="nl-NL"/>
                <w14:ligatures w14:val="none"/>
              </w:rPr>
            </w:pPr>
          </w:p>
        </w:tc>
      </w:tr>
      <w:tr w:rsidRPr="00A148DF" w:rsidR="00794E59" w:rsidTr="00794E59" w14:paraId="68AEED92" w14:textId="77777777">
        <w:trPr>
          <w:trHeight w:val="210"/>
        </w:trPr>
        <w:tc>
          <w:tcPr>
            <w:tcW w:w="460" w:type="dxa"/>
            <w:shd w:val="clear" w:color="auto" w:fill="auto"/>
            <w:noWrap/>
            <w:vAlign w:val="bottom"/>
            <w:hideMark/>
          </w:tcPr>
          <w:p w:rsidRPr="00A148DF" w:rsidR="00794E59" w:rsidP="00794E59" w:rsidRDefault="00794E59" w14:paraId="477D2787" w14:textId="77777777">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34</w:t>
            </w:r>
          </w:p>
        </w:tc>
        <w:tc>
          <w:tcPr>
            <w:tcW w:w="1398" w:type="dxa"/>
            <w:shd w:val="clear" w:color="auto" w:fill="auto"/>
            <w:noWrap/>
            <w:vAlign w:val="bottom"/>
            <w:hideMark/>
          </w:tcPr>
          <w:p w:rsidRPr="00A148DF" w:rsidR="00794E59" w:rsidP="00794E59" w:rsidRDefault="00794E59" w14:paraId="27624282" w14:textId="40835E3A">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H</w:t>
            </w:r>
            <w:r w:rsidRPr="00A148DF" w:rsidR="00B02B56">
              <w:rPr>
                <w:rFonts w:ascii="Verdana" w:hAnsi="Verdana" w:eastAsia="Times New Roman" w:cs="Times New Roman"/>
                <w:color w:val="000000"/>
                <w:kern w:val="0"/>
                <w:sz w:val="16"/>
                <w:szCs w:val="16"/>
                <w:lang w:eastAsia="nl-NL"/>
                <w14:ligatures w14:val="none"/>
              </w:rPr>
              <w:t>bo/wo</w:t>
            </w:r>
          </w:p>
        </w:tc>
        <w:tc>
          <w:tcPr>
            <w:tcW w:w="3431" w:type="dxa"/>
            <w:shd w:val="clear" w:color="auto" w:fill="auto"/>
            <w:noWrap/>
            <w:vAlign w:val="bottom"/>
            <w:hideMark/>
          </w:tcPr>
          <w:p w:rsidRPr="00A148DF" w:rsidR="00794E59" w:rsidP="00794E59" w:rsidRDefault="00794E59" w14:paraId="7F9E2E3E"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Promotiebeurzen leraren</w:t>
            </w:r>
          </w:p>
        </w:tc>
        <w:tc>
          <w:tcPr>
            <w:tcW w:w="1120" w:type="dxa"/>
            <w:shd w:val="clear" w:color="auto" w:fill="auto"/>
            <w:noWrap/>
            <w:vAlign w:val="bottom"/>
            <w:hideMark/>
          </w:tcPr>
          <w:p w:rsidRPr="00A148DF" w:rsidR="00794E59" w:rsidP="00794E59" w:rsidRDefault="00794E59" w14:paraId="7261097D" w14:textId="77777777">
            <w:pPr>
              <w:spacing w:after="0" w:line="240" w:lineRule="auto"/>
              <w:rPr>
                <w:rFonts w:ascii="Verdana" w:hAnsi="Verdana" w:eastAsia="Times New Roman" w:cs="Times New Roman"/>
                <w:color w:val="000000"/>
                <w:kern w:val="0"/>
                <w:sz w:val="16"/>
                <w:szCs w:val="16"/>
                <w:lang w:eastAsia="nl-NL"/>
                <w14:ligatures w14:val="none"/>
              </w:rPr>
            </w:pPr>
          </w:p>
        </w:tc>
        <w:tc>
          <w:tcPr>
            <w:tcW w:w="1120" w:type="dxa"/>
            <w:shd w:val="clear" w:color="auto" w:fill="auto"/>
            <w:vAlign w:val="center"/>
            <w:hideMark/>
          </w:tcPr>
          <w:p w:rsidRPr="00A148DF" w:rsidR="00794E59" w:rsidP="00794E59" w:rsidRDefault="00794E59" w14:paraId="0FB6021D" w14:textId="77777777">
            <w:pPr>
              <w:spacing w:after="0" w:line="240" w:lineRule="auto"/>
              <w:ind w:firstLine="320" w:firstLineChars="200"/>
              <w:jc w:val="right"/>
              <w:rPr>
                <w:rFonts w:ascii="Verdana" w:hAnsi="Verdana" w:eastAsia="Times New Roman" w:cs="Times New Roman"/>
                <w:kern w:val="0"/>
                <w:sz w:val="16"/>
                <w:szCs w:val="16"/>
                <w:lang w:eastAsia="nl-NL"/>
                <w14:ligatures w14:val="none"/>
              </w:rPr>
            </w:pPr>
          </w:p>
        </w:tc>
        <w:tc>
          <w:tcPr>
            <w:tcW w:w="1120" w:type="dxa"/>
            <w:shd w:val="clear" w:color="auto" w:fill="auto"/>
            <w:vAlign w:val="center"/>
            <w:hideMark/>
          </w:tcPr>
          <w:p w:rsidRPr="00A148DF" w:rsidR="00794E59" w:rsidP="00794E59" w:rsidRDefault="00794E59" w14:paraId="547BD632"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-9.254 </w:t>
            </w:r>
          </w:p>
        </w:tc>
        <w:tc>
          <w:tcPr>
            <w:tcW w:w="1120" w:type="dxa"/>
            <w:shd w:val="clear" w:color="auto" w:fill="auto"/>
            <w:vAlign w:val="center"/>
            <w:hideMark/>
          </w:tcPr>
          <w:p w:rsidRPr="00A148DF" w:rsidR="00794E59" w:rsidP="00794E59" w:rsidRDefault="00794E59" w14:paraId="2DD516D4"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-13.156 </w:t>
            </w:r>
          </w:p>
        </w:tc>
        <w:tc>
          <w:tcPr>
            <w:tcW w:w="1400" w:type="dxa"/>
            <w:shd w:val="clear" w:color="auto" w:fill="auto"/>
            <w:vAlign w:val="center"/>
            <w:hideMark/>
          </w:tcPr>
          <w:p w:rsidRPr="00A148DF" w:rsidR="00794E59" w:rsidP="00794E59" w:rsidRDefault="00794E59" w14:paraId="62D9949C"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-13.156 </w:t>
            </w:r>
          </w:p>
        </w:tc>
        <w:tc>
          <w:tcPr>
            <w:tcW w:w="1400" w:type="dxa"/>
            <w:shd w:val="clear" w:color="auto" w:fill="auto"/>
            <w:vAlign w:val="center"/>
            <w:hideMark/>
          </w:tcPr>
          <w:p w:rsidRPr="00A148DF" w:rsidR="00794E59" w:rsidP="00794E59" w:rsidRDefault="00794E59" w14:paraId="50271D75"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-13.156 </w:t>
            </w:r>
          </w:p>
        </w:tc>
        <w:tc>
          <w:tcPr>
            <w:tcW w:w="1400" w:type="dxa"/>
            <w:shd w:val="clear" w:color="auto" w:fill="auto"/>
            <w:vAlign w:val="center"/>
            <w:hideMark/>
          </w:tcPr>
          <w:p w:rsidRPr="00A148DF" w:rsidR="00794E59" w:rsidP="00794E59" w:rsidRDefault="00794E59" w14:paraId="07A1E3DB"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-13.156 </w:t>
            </w:r>
          </w:p>
        </w:tc>
      </w:tr>
      <w:tr w:rsidRPr="00A148DF" w:rsidR="00794E59" w:rsidTr="00794E59" w14:paraId="24A07054" w14:textId="77777777">
        <w:trPr>
          <w:trHeight w:val="210"/>
        </w:trPr>
        <w:tc>
          <w:tcPr>
            <w:tcW w:w="460" w:type="dxa"/>
            <w:shd w:val="clear" w:color="auto" w:fill="auto"/>
            <w:noWrap/>
            <w:vAlign w:val="bottom"/>
            <w:hideMark/>
          </w:tcPr>
          <w:p w:rsidRPr="00A148DF" w:rsidR="00794E59" w:rsidP="00794E59" w:rsidRDefault="00794E59" w14:paraId="7705629A" w14:textId="0DA02390">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35</w:t>
            </w:r>
          </w:p>
        </w:tc>
        <w:tc>
          <w:tcPr>
            <w:tcW w:w="1398" w:type="dxa"/>
            <w:shd w:val="clear" w:color="auto" w:fill="auto"/>
            <w:noWrap/>
            <w:vAlign w:val="bottom"/>
            <w:hideMark/>
          </w:tcPr>
          <w:p w:rsidRPr="00A148DF" w:rsidR="00794E59" w:rsidP="00794E59" w:rsidRDefault="00794E59" w14:paraId="24A49AF8" w14:textId="64E86474">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H</w:t>
            </w:r>
            <w:r w:rsidRPr="00A148DF" w:rsidR="00B02B56">
              <w:rPr>
                <w:rFonts w:ascii="Verdana" w:hAnsi="Verdana" w:eastAsia="Times New Roman" w:cs="Times New Roman"/>
                <w:color w:val="000000"/>
                <w:kern w:val="0"/>
                <w:sz w:val="16"/>
                <w:szCs w:val="16"/>
                <w:lang w:eastAsia="nl-NL"/>
                <w14:ligatures w14:val="none"/>
              </w:rPr>
              <w:t>bo/wo</w:t>
            </w:r>
          </w:p>
        </w:tc>
        <w:tc>
          <w:tcPr>
            <w:tcW w:w="3431" w:type="dxa"/>
            <w:shd w:val="clear" w:color="auto" w:fill="auto"/>
            <w:noWrap/>
            <w:vAlign w:val="bottom"/>
            <w:hideMark/>
          </w:tcPr>
          <w:p w:rsidRPr="00A148DF" w:rsidR="00794E59" w:rsidP="00794E59" w:rsidRDefault="00B02B56" w14:paraId="59D9DAA8" w14:textId="76E9FA39">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10% Studievoorschotmiddelen</w:t>
            </w:r>
          </w:p>
        </w:tc>
        <w:tc>
          <w:tcPr>
            <w:tcW w:w="1120" w:type="dxa"/>
            <w:shd w:val="clear" w:color="auto" w:fill="auto"/>
            <w:noWrap/>
            <w:vAlign w:val="bottom"/>
            <w:hideMark/>
          </w:tcPr>
          <w:p w:rsidRPr="00A148DF" w:rsidR="00794E59" w:rsidP="00794E59" w:rsidRDefault="00794E59" w14:paraId="15A65293" w14:textId="77777777">
            <w:pPr>
              <w:spacing w:after="0" w:line="240" w:lineRule="auto"/>
              <w:rPr>
                <w:rFonts w:ascii="Verdana" w:hAnsi="Verdana" w:eastAsia="Times New Roman" w:cs="Times New Roman"/>
                <w:color w:val="000000"/>
                <w:kern w:val="0"/>
                <w:sz w:val="16"/>
                <w:szCs w:val="16"/>
                <w:lang w:eastAsia="nl-NL"/>
                <w14:ligatures w14:val="none"/>
              </w:rPr>
            </w:pPr>
          </w:p>
        </w:tc>
        <w:tc>
          <w:tcPr>
            <w:tcW w:w="1120" w:type="dxa"/>
            <w:shd w:val="clear" w:color="auto" w:fill="auto"/>
            <w:vAlign w:val="center"/>
            <w:hideMark/>
          </w:tcPr>
          <w:p w:rsidRPr="00A148DF" w:rsidR="00794E59" w:rsidP="00794E59" w:rsidRDefault="00794E59" w14:paraId="28BA8854" w14:textId="77777777">
            <w:pPr>
              <w:spacing w:after="0" w:line="240" w:lineRule="auto"/>
              <w:ind w:firstLine="320" w:firstLineChars="200"/>
              <w:jc w:val="right"/>
              <w:rPr>
                <w:rFonts w:ascii="Verdana" w:hAnsi="Verdana" w:eastAsia="Times New Roman" w:cs="Times New Roman"/>
                <w:kern w:val="0"/>
                <w:sz w:val="16"/>
                <w:szCs w:val="16"/>
                <w:lang w:eastAsia="nl-NL"/>
                <w14:ligatures w14:val="none"/>
              </w:rPr>
            </w:pPr>
          </w:p>
        </w:tc>
        <w:tc>
          <w:tcPr>
            <w:tcW w:w="1120" w:type="dxa"/>
            <w:shd w:val="clear" w:color="auto" w:fill="auto"/>
            <w:vAlign w:val="center"/>
            <w:hideMark/>
          </w:tcPr>
          <w:p w:rsidRPr="00A148DF" w:rsidR="00794E59" w:rsidP="00794E59" w:rsidRDefault="00794E59" w14:paraId="170CB777"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-4.229 </w:t>
            </w:r>
          </w:p>
        </w:tc>
        <w:tc>
          <w:tcPr>
            <w:tcW w:w="1120" w:type="dxa"/>
            <w:shd w:val="clear" w:color="auto" w:fill="auto"/>
            <w:vAlign w:val="center"/>
            <w:hideMark/>
          </w:tcPr>
          <w:p w:rsidRPr="00A148DF" w:rsidR="00794E59" w:rsidP="00794E59" w:rsidRDefault="00794E59" w14:paraId="5DE70581"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-4.306 </w:t>
            </w:r>
          </w:p>
        </w:tc>
        <w:tc>
          <w:tcPr>
            <w:tcW w:w="1400" w:type="dxa"/>
            <w:shd w:val="clear" w:color="auto" w:fill="auto"/>
            <w:vAlign w:val="center"/>
            <w:hideMark/>
          </w:tcPr>
          <w:p w:rsidRPr="00A148DF" w:rsidR="00794E59" w:rsidP="00794E59" w:rsidRDefault="00794E59" w14:paraId="02CB0553"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-10.202 </w:t>
            </w:r>
          </w:p>
        </w:tc>
        <w:tc>
          <w:tcPr>
            <w:tcW w:w="1400" w:type="dxa"/>
            <w:shd w:val="clear" w:color="auto" w:fill="auto"/>
            <w:vAlign w:val="center"/>
            <w:hideMark/>
          </w:tcPr>
          <w:p w:rsidRPr="00A148DF" w:rsidR="00794E59" w:rsidP="00794E59" w:rsidRDefault="00794E59" w14:paraId="4198045D"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-10.202 </w:t>
            </w:r>
          </w:p>
        </w:tc>
        <w:tc>
          <w:tcPr>
            <w:tcW w:w="1400" w:type="dxa"/>
            <w:shd w:val="clear" w:color="auto" w:fill="auto"/>
            <w:vAlign w:val="center"/>
            <w:hideMark/>
          </w:tcPr>
          <w:p w:rsidRPr="00A148DF" w:rsidR="00794E59" w:rsidP="00794E59" w:rsidRDefault="00794E59" w14:paraId="7FEC3B00"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-10.202 </w:t>
            </w:r>
          </w:p>
        </w:tc>
      </w:tr>
      <w:tr w:rsidRPr="00A148DF" w:rsidR="00794E59" w:rsidTr="00794E59" w14:paraId="40926490" w14:textId="77777777">
        <w:trPr>
          <w:trHeight w:val="210"/>
        </w:trPr>
        <w:tc>
          <w:tcPr>
            <w:tcW w:w="460" w:type="dxa"/>
            <w:shd w:val="clear" w:color="auto" w:fill="auto"/>
            <w:noWrap/>
            <w:vAlign w:val="bottom"/>
            <w:hideMark/>
          </w:tcPr>
          <w:p w:rsidRPr="00A148DF" w:rsidR="00794E59" w:rsidP="00794E59" w:rsidRDefault="00794E59" w14:paraId="3A020DC6" w14:textId="5381108C">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36</w:t>
            </w:r>
          </w:p>
        </w:tc>
        <w:tc>
          <w:tcPr>
            <w:tcW w:w="1398" w:type="dxa"/>
            <w:shd w:val="clear" w:color="auto" w:fill="auto"/>
            <w:hideMark/>
          </w:tcPr>
          <w:p w:rsidRPr="00A148DF" w:rsidR="00794E59" w:rsidP="00794E59" w:rsidRDefault="00794E59" w14:paraId="7BD734CD"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IB</w:t>
            </w:r>
          </w:p>
        </w:tc>
        <w:tc>
          <w:tcPr>
            <w:tcW w:w="3431" w:type="dxa"/>
            <w:shd w:val="clear" w:color="auto" w:fill="auto"/>
            <w:hideMark/>
          </w:tcPr>
          <w:p w:rsidRPr="00A148DF" w:rsidR="00794E59" w:rsidP="00794E59" w:rsidRDefault="00794E59" w14:paraId="0A118E71" w14:textId="5BF870E6">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Internationalisering </w:t>
            </w:r>
            <w:r w:rsidRPr="00A148DF" w:rsidR="00693A15">
              <w:rPr>
                <w:rFonts w:ascii="Verdana" w:hAnsi="Verdana" w:eastAsia="Times New Roman" w:cs="Times New Roman"/>
                <w:color w:val="000000"/>
                <w:kern w:val="0"/>
                <w:sz w:val="16"/>
                <w:szCs w:val="16"/>
                <w:lang w:eastAsia="nl-NL"/>
                <w14:ligatures w14:val="none"/>
              </w:rPr>
              <w:t>f</w:t>
            </w:r>
            <w:r w:rsidRPr="00A148DF">
              <w:rPr>
                <w:rFonts w:ascii="Verdana" w:hAnsi="Verdana" w:eastAsia="Times New Roman" w:cs="Times New Roman"/>
                <w:color w:val="000000"/>
                <w:kern w:val="0"/>
                <w:sz w:val="16"/>
                <w:szCs w:val="16"/>
                <w:lang w:eastAsia="nl-NL"/>
                <w14:ligatures w14:val="none"/>
              </w:rPr>
              <w:t xml:space="preserve">underend </w:t>
            </w:r>
            <w:r w:rsidRPr="00A148DF" w:rsidR="00693A15">
              <w:rPr>
                <w:rFonts w:ascii="Verdana" w:hAnsi="Verdana" w:eastAsia="Times New Roman" w:cs="Times New Roman"/>
                <w:color w:val="000000"/>
                <w:kern w:val="0"/>
                <w:sz w:val="16"/>
                <w:szCs w:val="16"/>
                <w:lang w:eastAsia="nl-NL"/>
                <w14:ligatures w14:val="none"/>
              </w:rPr>
              <w:t>o</w:t>
            </w:r>
            <w:r w:rsidRPr="00A148DF">
              <w:rPr>
                <w:rFonts w:ascii="Verdana" w:hAnsi="Verdana" w:eastAsia="Times New Roman" w:cs="Times New Roman"/>
                <w:color w:val="000000"/>
                <w:kern w:val="0"/>
                <w:sz w:val="16"/>
                <w:szCs w:val="16"/>
                <w:lang w:eastAsia="nl-NL"/>
                <w14:ligatures w14:val="none"/>
              </w:rPr>
              <w:t>nderwijs</w:t>
            </w:r>
          </w:p>
        </w:tc>
        <w:tc>
          <w:tcPr>
            <w:tcW w:w="1120" w:type="dxa"/>
            <w:shd w:val="clear" w:color="auto" w:fill="auto"/>
            <w:noWrap/>
            <w:vAlign w:val="bottom"/>
            <w:hideMark/>
          </w:tcPr>
          <w:p w:rsidRPr="00A148DF" w:rsidR="00794E59" w:rsidP="00794E59" w:rsidRDefault="00794E59" w14:paraId="5E92432A" w14:textId="77777777">
            <w:pPr>
              <w:spacing w:after="0" w:line="240" w:lineRule="auto"/>
              <w:rPr>
                <w:rFonts w:ascii="Verdana" w:hAnsi="Verdana" w:eastAsia="Times New Roman" w:cs="Times New Roman"/>
                <w:color w:val="000000"/>
                <w:kern w:val="0"/>
                <w:sz w:val="16"/>
                <w:szCs w:val="16"/>
                <w:lang w:eastAsia="nl-NL"/>
                <w14:ligatures w14:val="none"/>
              </w:rPr>
            </w:pPr>
          </w:p>
        </w:tc>
        <w:tc>
          <w:tcPr>
            <w:tcW w:w="1120" w:type="dxa"/>
            <w:shd w:val="clear" w:color="auto" w:fill="auto"/>
            <w:hideMark/>
          </w:tcPr>
          <w:p w:rsidRPr="00A148DF" w:rsidR="00794E59" w:rsidP="00794E59" w:rsidRDefault="00794E59" w14:paraId="2C27925A"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-75 </w:t>
            </w:r>
          </w:p>
        </w:tc>
        <w:tc>
          <w:tcPr>
            <w:tcW w:w="1120" w:type="dxa"/>
            <w:shd w:val="clear" w:color="auto" w:fill="auto"/>
            <w:hideMark/>
          </w:tcPr>
          <w:p w:rsidRPr="00A148DF" w:rsidR="00794E59" w:rsidP="00794E59" w:rsidRDefault="00794E59" w14:paraId="05265659"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-138 </w:t>
            </w:r>
          </w:p>
        </w:tc>
        <w:tc>
          <w:tcPr>
            <w:tcW w:w="1120" w:type="dxa"/>
            <w:shd w:val="clear" w:color="auto" w:fill="auto"/>
            <w:hideMark/>
          </w:tcPr>
          <w:p w:rsidRPr="00A148DF" w:rsidR="00794E59" w:rsidP="00794E59" w:rsidRDefault="00794E59" w14:paraId="2ACB4B08"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-171 </w:t>
            </w:r>
          </w:p>
        </w:tc>
        <w:tc>
          <w:tcPr>
            <w:tcW w:w="1400" w:type="dxa"/>
            <w:shd w:val="clear" w:color="auto" w:fill="auto"/>
            <w:hideMark/>
          </w:tcPr>
          <w:p w:rsidRPr="00A148DF" w:rsidR="00794E59" w:rsidP="00794E59" w:rsidRDefault="00794E59" w14:paraId="540A3C4F"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-196 </w:t>
            </w:r>
          </w:p>
        </w:tc>
        <w:tc>
          <w:tcPr>
            <w:tcW w:w="1400" w:type="dxa"/>
            <w:shd w:val="clear" w:color="auto" w:fill="auto"/>
            <w:hideMark/>
          </w:tcPr>
          <w:p w:rsidRPr="00A148DF" w:rsidR="00794E59" w:rsidP="00794E59" w:rsidRDefault="00794E59" w14:paraId="27B88AB4"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-196 </w:t>
            </w:r>
          </w:p>
        </w:tc>
        <w:tc>
          <w:tcPr>
            <w:tcW w:w="1400" w:type="dxa"/>
            <w:shd w:val="clear" w:color="auto" w:fill="auto"/>
            <w:hideMark/>
          </w:tcPr>
          <w:p w:rsidRPr="00A148DF" w:rsidR="00794E59" w:rsidP="00794E59" w:rsidRDefault="00794E59" w14:paraId="6DADD35C"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-196 </w:t>
            </w:r>
          </w:p>
        </w:tc>
      </w:tr>
      <w:tr w:rsidRPr="00A148DF" w:rsidR="00794E59" w:rsidTr="00794E59" w14:paraId="403A1B7C" w14:textId="77777777">
        <w:trPr>
          <w:trHeight w:val="210"/>
        </w:trPr>
        <w:tc>
          <w:tcPr>
            <w:tcW w:w="460" w:type="dxa"/>
            <w:shd w:val="clear" w:color="auto" w:fill="auto"/>
            <w:noWrap/>
            <w:vAlign w:val="bottom"/>
            <w:hideMark/>
          </w:tcPr>
          <w:p w:rsidRPr="00A148DF" w:rsidR="00794E59" w:rsidP="00794E59" w:rsidRDefault="00794E59" w14:paraId="4B28B0C5" w14:textId="19649E68">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37</w:t>
            </w:r>
          </w:p>
        </w:tc>
        <w:tc>
          <w:tcPr>
            <w:tcW w:w="1398" w:type="dxa"/>
            <w:shd w:val="clear" w:color="auto" w:fill="auto"/>
            <w:noWrap/>
            <w:vAlign w:val="bottom"/>
            <w:hideMark/>
          </w:tcPr>
          <w:p w:rsidRPr="00A148DF" w:rsidR="00794E59" w:rsidP="00794E59" w:rsidRDefault="00794E59" w14:paraId="731241D7" w14:textId="77777777">
            <w:pPr>
              <w:spacing w:after="0" w:line="240" w:lineRule="auto"/>
              <w:rPr>
                <w:rFonts w:ascii="Verdana" w:hAnsi="Verdana" w:eastAsia="Times New Roman" w:cs="Times New Roman"/>
                <w:kern w:val="0"/>
                <w:sz w:val="16"/>
                <w:szCs w:val="16"/>
                <w:lang w:eastAsia="nl-NL"/>
                <w14:ligatures w14:val="none"/>
              </w:rPr>
            </w:pPr>
            <w:r w:rsidRPr="00A148DF">
              <w:rPr>
                <w:rFonts w:ascii="Verdana" w:hAnsi="Verdana" w:eastAsia="Times New Roman" w:cs="Times New Roman"/>
                <w:kern w:val="0"/>
                <w:sz w:val="16"/>
                <w:szCs w:val="16"/>
                <w:lang w:eastAsia="nl-NL"/>
                <w14:ligatures w14:val="none"/>
              </w:rPr>
              <w:t>Cultuur</w:t>
            </w:r>
          </w:p>
        </w:tc>
        <w:tc>
          <w:tcPr>
            <w:tcW w:w="3431" w:type="dxa"/>
            <w:shd w:val="clear" w:color="auto" w:fill="auto"/>
            <w:noWrap/>
            <w:vAlign w:val="bottom"/>
            <w:hideMark/>
          </w:tcPr>
          <w:p w:rsidRPr="00A148DF" w:rsidR="00794E59" w:rsidP="00794E59" w:rsidRDefault="00794E59" w14:paraId="1E74D1DD"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Loon- en prijsbijstelling verschillende budgetten artikel 14</w:t>
            </w:r>
          </w:p>
        </w:tc>
        <w:tc>
          <w:tcPr>
            <w:tcW w:w="1120" w:type="dxa"/>
            <w:shd w:val="clear" w:color="auto" w:fill="auto"/>
            <w:noWrap/>
            <w:vAlign w:val="bottom"/>
            <w:hideMark/>
          </w:tcPr>
          <w:p w:rsidRPr="00A148DF" w:rsidR="00794E59" w:rsidP="00794E59" w:rsidRDefault="00794E59" w14:paraId="02A3CF66" w14:textId="77777777">
            <w:pPr>
              <w:spacing w:after="0" w:line="240" w:lineRule="auto"/>
              <w:rPr>
                <w:rFonts w:ascii="Verdana" w:hAnsi="Verdana" w:eastAsia="Times New Roman" w:cs="Times New Roman"/>
                <w:color w:val="000000"/>
                <w:kern w:val="0"/>
                <w:sz w:val="16"/>
                <w:szCs w:val="16"/>
                <w:lang w:eastAsia="nl-NL"/>
                <w14:ligatures w14:val="none"/>
              </w:rPr>
            </w:pPr>
          </w:p>
        </w:tc>
        <w:tc>
          <w:tcPr>
            <w:tcW w:w="1120" w:type="dxa"/>
            <w:shd w:val="clear" w:color="auto" w:fill="auto"/>
            <w:noWrap/>
            <w:vAlign w:val="bottom"/>
            <w:hideMark/>
          </w:tcPr>
          <w:p w:rsidRPr="00A148DF" w:rsidR="00794E59" w:rsidP="00794E59" w:rsidRDefault="00794E59" w14:paraId="615833CD"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-2.572 </w:t>
            </w:r>
          </w:p>
        </w:tc>
        <w:tc>
          <w:tcPr>
            <w:tcW w:w="1120" w:type="dxa"/>
            <w:shd w:val="clear" w:color="auto" w:fill="auto"/>
            <w:noWrap/>
            <w:vAlign w:val="bottom"/>
            <w:hideMark/>
          </w:tcPr>
          <w:p w:rsidRPr="00A148DF" w:rsidR="00794E59" w:rsidP="00794E59" w:rsidRDefault="00794E59" w14:paraId="0FC81EB6"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-3.727 </w:t>
            </w:r>
          </w:p>
        </w:tc>
        <w:tc>
          <w:tcPr>
            <w:tcW w:w="1120" w:type="dxa"/>
            <w:shd w:val="clear" w:color="auto" w:fill="auto"/>
            <w:noWrap/>
            <w:vAlign w:val="bottom"/>
            <w:hideMark/>
          </w:tcPr>
          <w:p w:rsidRPr="00A148DF" w:rsidR="00794E59" w:rsidP="00794E59" w:rsidRDefault="00794E59" w14:paraId="0B4EF16E"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-3.960 </w:t>
            </w:r>
          </w:p>
        </w:tc>
        <w:tc>
          <w:tcPr>
            <w:tcW w:w="1400" w:type="dxa"/>
            <w:shd w:val="clear" w:color="auto" w:fill="auto"/>
            <w:noWrap/>
            <w:vAlign w:val="bottom"/>
            <w:hideMark/>
          </w:tcPr>
          <w:p w:rsidRPr="00A148DF" w:rsidR="00794E59" w:rsidP="00794E59" w:rsidRDefault="00794E59" w14:paraId="6E90BD1C"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-3.463 </w:t>
            </w:r>
          </w:p>
        </w:tc>
        <w:tc>
          <w:tcPr>
            <w:tcW w:w="1400" w:type="dxa"/>
            <w:shd w:val="clear" w:color="auto" w:fill="auto"/>
            <w:noWrap/>
            <w:vAlign w:val="bottom"/>
            <w:hideMark/>
          </w:tcPr>
          <w:p w:rsidRPr="00A148DF" w:rsidR="00794E59" w:rsidP="00794E59" w:rsidRDefault="00794E59" w14:paraId="41B3C532"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-3.463 </w:t>
            </w:r>
          </w:p>
        </w:tc>
        <w:tc>
          <w:tcPr>
            <w:tcW w:w="1400" w:type="dxa"/>
            <w:shd w:val="clear" w:color="auto" w:fill="auto"/>
            <w:noWrap/>
            <w:vAlign w:val="bottom"/>
            <w:hideMark/>
          </w:tcPr>
          <w:p w:rsidRPr="00A148DF" w:rsidR="00794E59" w:rsidP="00794E59" w:rsidRDefault="00794E59" w14:paraId="28A0E9E7"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-3.463 </w:t>
            </w:r>
          </w:p>
        </w:tc>
      </w:tr>
      <w:tr w:rsidRPr="00A148DF" w:rsidR="00794E59" w:rsidTr="00794E59" w14:paraId="16649B00" w14:textId="77777777">
        <w:trPr>
          <w:trHeight w:val="210"/>
        </w:trPr>
        <w:tc>
          <w:tcPr>
            <w:tcW w:w="460" w:type="dxa"/>
            <w:shd w:val="clear" w:color="auto" w:fill="auto"/>
            <w:noWrap/>
            <w:vAlign w:val="bottom"/>
            <w:hideMark/>
          </w:tcPr>
          <w:p w:rsidRPr="00A148DF" w:rsidR="00794E59" w:rsidP="00794E59" w:rsidRDefault="00794E59" w14:paraId="103D325A" w14:textId="441DC390">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38</w:t>
            </w:r>
          </w:p>
        </w:tc>
        <w:tc>
          <w:tcPr>
            <w:tcW w:w="1398" w:type="dxa"/>
            <w:shd w:val="clear" w:color="auto" w:fill="auto"/>
            <w:noWrap/>
            <w:vAlign w:val="bottom"/>
            <w:hideMark/>
          </w:tcPr>
          <w:p w:rsidRPr="00A148DF" w:rsidR="00794E59" w:rsidP="00794E59" w:rsidRDefault="00794E59" w14:paraId="16C1530E" w14:textId="77777777">
            <w:pPr>
              <w:spacing w:after="0" w:line="240" w:lineRule="auto"/>
              <w:rPr>
                <w:rFonts w:ascii="Verdana" w:hAnsi="Verdana" w:eastAsia="Times New Roman" w:cs="Times New Roman"/>
                <w:kern w:val="0"/>
                <w:sz w:val="16"/>
                <w:szCs w:val="16"/>
                <w:lang w:eastAsia="nl-NL"/>
                <w14:ligatures w14:val="none"/>
              </w:rPr>
            </w:pPr>
            <w:r w:rsidRPr="00A148DF">
              <w:rPr>
                <w:rFonts w:ascii="Verdana" w:hAnsi="Verdana" w:eastAsia="Times New Roman" w:cs="Times New Roman"/>
                <w:kern w:val="0"/>
                <w:sz w:val="16"/>
                <w:szCs w:val="16"/>
                <w:lang w:eastAsia="nl-NL"/>
                <w14:ligatures w14:val="none"/>
              </w:rPr>
              <w:t>Cultuur</w:t>
            </w:r>
          </w:p>
        </w:tc>
        <w:tc>
          <w:tcPr>
            <w:tcW w:w="3431" w:type="dxa"/>
            <w:shd w:val="clear" w:color="auto" w:fill="auto"/>
            <w:noWrap/>
            <w:vAlign w:val="bottom"/>
            <w:hideMark/>
          </w:tcPr>
          <w:p w:rsidRPr="00A148DF" w:rsidR="00794E59" w:rsidP="00794E59" w:rsidRDefault="00080B59" w14:paraId="119C07F2" w14:textId="62CAA2EB">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V</w:t>
            </w:r>
            <w:r w:rsidRPr="00A148DF" w:rsidR="00794E59">
              <w:rPr>
                <w:rFonts w:ascii="Verdana" w:hAnsi="Verdana" w:eastAsia="Times New Roman" w:cs="Times New Roman"/>
                <w:color w:val="000000"/>
                <w:kern w:val="0"/>
                <w:sz w:val="16"/>
                <w:szCs w:val="16"/>
                <w:lang w:eastAsia="nl-NL"/>
                <w14:ligatures w14:val="none"/>
              </w:rPr>
              <w:t>ersterken duurzame leningen</w:t>
            </w:r>
          </w:p>
        </w:tc>
        <w:tc>
          <w:tcPr>
            <w:tcW w:w="1120" w:type="dxa"/>
            <w:shd w:val="clear" w:color="auto" w:fill="auto"/>
            <w:noWrap/>
            <w:vAlign w:val="bottom"/>
            <w:hideMark/>
          </w:tcPr>
          <w:p w:rsidRPr="00A148DF" w:rsidR="00794E59" w:rsidP="00794E59" w:rsidRDefault="00794E59" w14:paraId="29E989CF" w14:textId="77777777">
            <w:pPr>
              <w:spacing w:after="0" w:line="240" w:lineRule="auto"/>
              <w:rPr>
                <w:rFonts w:ascii="Verdana" w:hAnsi="Verdana" w:eastAsia="Times New Roman" w:cs="Times New Roman"/>
                <w:color w:val="000000"/>
                <w:kern w:val="0"/>
                <w:sz w:val="16"/>
                <w:szCs w:val="16"/>
                <w:lang w:eastAsia="nl-NL"/>
                <w14:ligatures w14:val="none"/>
              </w:rPr>
            </w:pPr>
          </w:p>
        </w:tc>
        <w:tc>
          <w:tcPr>
            <w:tcW w:w="1120" w:type="dxa"/>
            <w:shd w:val="clear" w:color="auto" w:fill="auto"/>
            <w:noWrap/>
            <w:vAlign w:val="bottom"/>
            <w:hideMark/>
          </w:tcPr>
          <w:p w:rsidRPr="00A148DF" w:rsidR="00794E59" w:rsidP="00794E59" w:rsidRDefault="00794E59" w14:paraId="7F589B31"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-349 </w:t>
            </w:r>
          </w:p>
        </w:tc>
        <w:tc>
          <w:tcPr>
            <w:tcW w:w="1120" w:type="dxa"/>
            <w:shd w:val="clear" w:color="auto" w:fill="auto"/>
            <w:noWrap/>
            <w:vAlign w:val="bottom"/>
            <w:hideMark/>
          </w:tcPr>
          <w:p w:rsidRPr="00A148DF" w:rsidR="00794E59" w:rsidP="00794E59" w:rsidRDefault="00794E59" w14:paraId="0546B492"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-1.500 </w:t>
            </w:r>
          </w:p>
        </w:tc>
        <w:tc>
          <w:tcPr>
            <w:tcW w:w="1120" w:type="dxa"/>
            <w:shd w:val="clear" w:color="auto" w:fill="auto"/>
            <w:noWrap/>
            <w:vAlign w:val="bottom"/>
            <w:hideMark/>
          </w:tcPr>
          <w:p w:rsidRPr="00A148DF" w:rsidR="00794E59" w:rsidP="00794E59" w:rsidRDefault="00794E59" w14:paraId="0489EBA2"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-2.225 </w:t>
            </w:r>
          </w:p>
        </w:tc>
        <w:tc>
          <w:tcPr>
            <w:tcW w:w="1400" w:type="dxa"/>
            <w:shd w:val="clear" w:color="auto" w:fill="auto"/>
            <w:noWrap/>
            <w:vAlign w:val="bottom"/>
            <w:hideMark/>
          </w:tcPr>
          <w:p w:rsidRPr="00A148DF" w:rsidR="00794E59" w:rsidP="00794E59" w:rsidRDefault="00794E59" w14:paraId="3A2147DF" w14:textId="77777777">
            <w:pPr>
              <w:spacing w:after="0" w:line="240" w:lineRule="auto"/>
              <w:jc w:val="right"/>
              <w:rPr>
                <w:rFonts w:ascii="Verdana" w:hAnsi="Verdana" w:eastAsia="Times New Roman" w:cs="Times New Roman"/>
                <w:color w:val="000000"/>
                <w:kern w:val="0"/>
                <w:sz w:val="16"/>
                <w:szCs w:val="16"/>
                <w:lang w:eastAsia="nl-NL"/>
                <w14:ligatures w14:val="none"/>
              </w:rPr>
            </w:pPr>
          </w:p>
        </w:tc>
        <w:tc>
          <w:tcPr>
            <w:tcW w:w="1400" w:type="dxa"/>
            <w:shd w:val="clear" w:color="auto" w:fill="auto"/>
            <w:noWrap/>
            <w:vAlign w:val="bottom"/>
            <w:hideMark/>
          </w:tcPr>
          <w:p w:rsidRPr="00A148DF" w:rsidR="00794E59" w:rsidP="00794E59" w:rsidRDefault="00794E59" w14:paraId="29CEFB52" w14:textId="77777777">
            <w:pPr>
              <w:spacing w:after="0" w:line="240" w:lineRule="auto"/>
              <w:jc w:val="right"/>
              <w:rPr>
                <w:rFonts w:ascii="Verdana" w:hAnsi="Verdana" w:eastAsia="Times New Roman" w:cs="Times New Roman"/>
                <w:kern w:val="0"/>
                <w:sz w:val="16"/>
                <w:szCs w:val="16"/>
                <w:lang w:eastAsia="nl-NL"/>
                <w14:ligatures w14:val="none"/>
              </w:rPr>
            </w:pPr>
          </w:p>
        </w:tc>
        <w:tc>
          <w:tcPr>
            <w:tcW w:w="1400" w:type="dxa"/>
            <w:shd w:val="clear" w:color="auto" w:fill="auto"/>
            <w:noWrap/>
            <w:vAlign w:val="bottom"/>
            <w:hideMark/>
          </w:tcPr>
          <w:p w:rsidRPr="00A148DF" w:rsidR="00794E59" w:rsidP="00794E59" w:rsidRDefault="00794E59" w14:paraId="048C534E" w14:textId="77777777">
            <w:pPr>
              <w:spacing w:after="0" w:line="240" w:lineRule="auto"/>
              <w:jc w:val="right"/>
              <w:rPr>
                <w:rFonts w:ascii="Verdana" w:hAnsi="Verdana" w:eastAsia="Times New Roman" w:cs="Times New Roman"/>
                <w:kern w:val="0"/>
                <w:sz w:val="16"/>
                <w:szCs w:val="16"/>
                <w:lang w:eastAsia="nl-NL"/>
                <w14:ligatures w14:val="none"/>
              </w:rPr>
            </w:pPr>
          </w:p>
        </w:tc>
      </w:tr>
      <w:tr w:rsidRPr="00A148DF" w:rsidR="00794E59" w:rsidTr="00794E59" w14:paraId="2935F005" w14:textId="77777777">
        <w:trPr>
          <w:trHeight w:val="210"/>
        </w:trPr>
        <w:tc>
          <w:tcPr>
            <w:tcW w:w="460" w:type="dxa"/>
            <w:shd w:val="clear" w:color="auto" w:fill="auto"/>
            <w:noWrap/>
            <w:vAlign w:val="bottom"/>
            <w:hideMark/>
          </w:tcPr>
          <w:p w:rsidRPr="00A148DF" w:rsidR="00794E59" w:rsidP="00794E59" w:rsidRDefault="00794E59" w14:paraId="2C9B034D" w14:textId="44E4459A">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39</w:t>
            </w:r>
          </w:p>
        </w:tc>
        <w:tc>
          <w:tcPr>
            <w:tcW w:w="1398" w:type="dxa"/>
            <w:shd w:val="clear" w:color="auto" w:fill="auto"/>
            <w:noWrap/>
            <w:vAlign w:val="bottom"/>
            <w:hideMark/>
          </w:tcPr>
          <w:p w:rsidRPr="00A148DF" w:rsidR="00794E59" w:rsidP="00794E59" w:rsidRDefault="00794E59" w14:paraId="51DA7292" w14:textId="77777777">
            <w:pPr>
              <w:spacing w:after="0" w:line="240" w:lineRule="auto"/>
              <w:rPr>
                <w:rFonts w:ascii="Verdana" w:hAnsi="Verdana" w:eastAsia="Times New Roman" w:cs="Times New Roman"/>
                <w:kern w:val="0"/>
                <w:sz w:val="16"/>
                <w:szCs w:val="16"/>
                <w:lang w:eastAsia="nl-NL"/>
                <w14:ligatures w14:val="none"/>
              </w:rPr>
            </w:pPr>
            <w:r w:rsidRPr="00A148DF">
              <w:rPr>
                <w:rFonts w:ascii="Verdana" w:hAnsi="Verdana" w:eastAsia="Times New Roman" w:cs="Times New Roman"/>
                <w:kern w:val="0"/>
                <w:sz w:val="16"/>
                <w:szCs w:val="16"/>
                <w:lang w:eastAsia="nl-NL"/>
                <w14:ligatures w14:val="none"/>
              </w:rPr>
              <w:t>Cultuur</w:t>
            </w:r>
          </w:p>
        </w:tc>
        <w:tc>
          <w:tcPr>
            <w:tcW w:w="3431" w:type="dxa"/>
            <w:shd w:val="clear" w:color="auto" w:fill="auto"/>
            <w:noWrap/>
            <w:vAlign w:val="bottom"/>
            <w:hideMark/>
          </w:tcPr>
          <w:p w:rsidRPr="00A148DF" w:rsidR="00794E59" w:rsidP="00794E59" w:rsidRDefault="00794E59" w14:paraId="446A1D76" w14:textId="12D8F7F3">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Ondernemerschapsbeleid</w:t>
            </w:r>
          </w:p>
        </w:tc>
        <w:tc>
          <w:tcPr>
            <w:tcW w:w="1120" w:type="dxa"/>
            <w:shd w:val="clear" w:color="auto" w:fill="auto"/>
            <w:noWrap/>
            <w:vAlign w:val="bottom"/>
            <w:hideMark/>
          </w:tcPr>
          <w:p w:rsidRPr="00A148DF" w:rsidR="00794E59" w:rsidP="00794E59" w:rsidRDefault="00794E59" w14:paraId="35F90A37" w14:textId="77777777">
            <w:pPr>
              <w:spacing w:after="0" w:line="240" w:lineRule="auto"/>
              <w:rPr>
                <w:rFonts w:ascii="Verdana" w:hAnsi="Verdana" w:eastAsia="Times New Roman" w:cs="Times New Roman"/>
                <w:color w:val="000000"/>
                <w:kern w:val="0"/>
                <w:sz w:val="16"/>
                <w:szCs w:val="16"/>
                <w:lang w:eastAsia="nl-NL"/>
                <w14:ligatures w14:val="none"/>
              </w:rPr>
            </w:pPr>
          </w:p>
        </w:tc>
        <w:tc>
          <w:tcPr>
            <w:tcW w:w="1120" w:type="dxa"/>
            <w:shd w:val="clear" w:color="auto" w:fill="auto"/>
            <w:noWrap/>
            <w:vAlign w:val="bottom"/>
            <w:hideMark/>
          </w:tcPr>
          <w:p w:rsidRPr="00A148DF" w:rsidR="00794E59" w:rsidP="00794E59" w:rsidRDefault="00794E59" w14:paraId="2E09AB5C"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-150 </w:t>
            </w:r>
          </w:p>
        </w:tc>
        <w:tc>
          <w:tcPr>
            <w:tcW w:w="1120" w:type="dxa"/>
            <w:shd w:val="clear" w:color="auto" w:fill="auto"/>
            <w:noWrap/>
            <w:vAlign w:val="bottom"/>
            <w:hideMark/>
          </w:tcPr>
          <w:p w:rsidRPr="00A148DF" w:rsidR="00794E59" w:rsidP="00794E59" w:rsidRDefault="00794E59" w14:paraId="43FFB7EC"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-600 </w:t>
            </w:r>
          </w:p>
        </w:tc>
        <w:tc>
          <w:tcPr>
            <w:tcW w:w="1120" w:type="dxa"/>
            <w:shd w:val="clear" w:color="auto" w:fill="auto"/>
            <w:noWrap/>
            <w:vAlign w:val="bottom"/>
            <w:hideMark/>
          </w:tcPr>
          <w:p w:rsidRPr="00A148DF" w:rsidR="00794E59" w:rsidP="00794E59" w:rsidRDefault="00794E59" w14:paraId="443FA7DC"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-800 </w:t>
            </w:r>
          </w:p>
        </w:tc>
        <w:tc>
          <w:tcPr>
            <w:tcW w:w="1400" w:type="dxa"/>
            <w:shd w:val="clear" w:color="auto" w:fill="auto"/>
            <w:noWrap/>
            <w:vAlign w:val="bottom"/>
            <w:hideMark/>
          </w:tcPr>
          <w:p w:rsidRPr="00A148DF" w:rsidR="00794E59" w:rsidP="00794E59" w:rsidRDefault="00794E59" w14:paraId="59177591" w14:textId="77777777">
            <w:pPr>
              <w:spacing w:after="0" w:line="240" w:lineRule="auto"/>
              <w:jc w:val="right"/>
              <w:rPr>
                <w:rFonts w:ascii="Verdana" w:hAnsi="Verdana" w:eastAsia="Times New Roman" w:cs="Times New Roman"/>
                <w:color w:val="000000"/>
                <w:kern w:val="0"/>
                <w:sz w:val="16"/>
                <w:szCs w:val="16"/>
                <w:lang w:eastAsia="nl-NL"/>
                <w14:ligatures w14:val="none"/>
              </w:rPr>
            </w:pPr>
          </w:p>
        </w:tc>
        <w:tc>
          <w:tcPr>
            <w:tcW w:w="1400" w:type="dxa"/>
            <w:shd w:val="clear" w:color="auto" w:fill="auto"/>
            <w:noWrap/>
            <w:vAlign w:val="bottom"/>
            <w:hideMark/>
          </w:tcPr>
          <w:p w:rsidRPr="00A148DF" w:rsidR="00794E59" w:rsidP="00794E59" w:rsidRDefault="00794E59" w14:paraId="740622ED" w14:textId="77777777">
            <w:pPr>
              <w:spacing w:after="0" w:line="240" w:lineRule="auto"/>
              <w:jc w:val="right"/>
              <w:rPr>
                <w:rFonts w:ascii="Verdana" w:hAnsi="Verdana" w:eastAsia="Times New Roman" w:cs="Times New Roman"/>
                <w:kern w:val="0"/>
                <w:sz w:val="16"/>
                <w:szCs w:val="16"/>
                <w:lang w:eastAsia="nl-NL"/>
                <w14:ligatures w14:val="none"/>
              </w:rPr>
            </w:pPr>
          </w:p>
        </w:tc>
        <w:tc>
          <w:tcPr>
            <w:tcW w:w="1400" w:type="dxa"/>
            <w:shd w:val="clear" w:color="auto" w:fill="auto"/>
            <w:noWrap/>
            <w:vAlign w:val="bottom"/>
            <w:hideMark/>
          </w:tcPr>
          <w:p w:rsidRPr="00A148DF" w:rsidR="00794E59" w:rsidP="00794E59" w:rsidRDefault="00794E59" w14:paraId="2A76C37A" w14:textId="77777777">
            <w:pPr>
              <w:spacing w:after="0" w:line="240" w:lineRule="auto"/>
              <w:jc w:val="right"/>
              <w:rPr>
                <w:rFonts w:ascii="Verdana" w:hAnsi="Verdana" w:eastAsia="Times New Roman" w:cs="Times New Roman"/>
                <w:kern w:val="0"/>
                <w:sz w:val="16"/>
                <w:szCs w:val="16"/>
                <w:lang w:eastAsia="nl-NL"/>
                <w14:ligatures w14:val="none"/>
              </w:rPr>
            </w:pPr>
          </w:p>
        </w:tc>
      </w:tr>
      <w:tr w:rsidRPr="00A148DF" w:rsidR="00794E59" w:rsidTr="00794E59" w14:paraId="278F0D28" w14:textId="77777777">
        <w:trPr>
          <w:trHeight w:val="210"/>
        </w:trPr>
        <w:tc>
          <w:tcPr>
            <w:tcW w:w="460" w:type="dxa"/>
            <w:shd w:val="clear" w:color="auto" w:fill="auto"/>
            <w:noWrap/>
            <w:vAlign w:val="bottom"/>
            <w:hideMark/>
          </w:tcPr>
          <w:p w:rsidRPr="00A148DF" w:rsidR="00794E59" w:rsidP="00794E59" w:rsidRDefault="00794E59" w14:paraId="1545BB59" w14:textId="044EFA11">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40</w:t>
            </w:r>
          </w:p>
        </w:tc>
        <w:tc>
          <w:tcPr>
            <w:tcW w:w="1398" w:type="dxa"/>
            <w:shd w:val="clear" w:color="auto" w:fill="auto"/>
            <w:noWrap/>
            <w:vAlign w:val="bottom"/>
            <w:hideMark/>
          </w:tcPr>
          <w:p w:rsidRPr="00A148DF" w:rsidR="00794E59" w:rsidP="00794E59" w:rsidRDefault="00794E59" w14:paraId="2F30FC68" w14:textId="77777777">
            <w:pPr>
              <w:spacing w:after="0" w:line="240" w:lineRule="auto"/>
              <w:rPr>
                <w:rFonts w:ascii="Verdana" w:hAnsi="Verdana" w:eastAsia="Times New Roman" w:cs="Times New Roman"/>
                <w:kern w:val="0"/>
                <w:sz w:val="16"/>
                <w:szCs w:val="16"/>
                <w:lang w:eastAsia="nl-NL"/>
                <w14:ligatures w14:val="none"/>
              </w:rPr>
            </w:pPr>
            <w:r w:rsidRPr="00A148DF">
              <w:rPr>
                <w:rFonts w:ascii="Verdana" w:hAnsi="Verdana" w:eastAsia="Times New Roman" w:cs="Times New Roman"/>
                <w:kern w:val="0"/>
                <w:sz w:val="16"/>
                <w:szCs w:val="16"/>
                <w:lang w:eastAsia="nl-NL"/>
                <w14:ligatures w14:val="none"/>
              </w:rPr>
              <w:t>Cultuur</w:t>
            </w:r>
          </w:p>
        </w:tc>
        <w:tc>
          <w:tcPr>
            <w:tcW w:w="3431" w:type="dxa"/>
            <w:shd w:val="clear" w:color="auto" w:fill="auto"/>
            <w:noWrap/>
            <w:vAlign w:val="bottom"/>
            <w:hideMark/>
          </w:tcPr>
          <w:p w:rsidRPr="00A148DF" w:rsidR="00794E59" w:rsidP="00794E59" w:rsidRDefault="00080B59" w14:paraId="054FE8AB" w14:textId="174601C8">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B</w:t>
            </w:r>
            <w:r w:rsidRPr="00A148DF" w:rsidR="00794E59">
              <w:rPr>
                <w:rFonts w:ascii="Verdana" w:hAnsi="Verdana" w:eastAsia="Times New Roman" w:cs="Times New Roman"/>
                <w:color w:val="000000"/>
                <w:kern w:val="0"/>
                <w:sz w:val="16"/>
                <w:szCs w:val="16"/>
                <w:lang w:eastAsia="nl-NL"/>
                <w14:ligatures w14:val="none"/>
              </w:rPr>
              <w:t>eleidsinitiatieven</w:t>
            </w:r>
            <w:r w:rsidRPr="00A148DF" w:rsidR="00693A15">
              <w:rPr>
                <w:rFonts w:ascii="Verdana" w:hAnsi="Verdana" w:eastAsia="Times New Roman" w:cs="Times New Roman"/>
                <w:color w:val="000000"/>
                <w:kern w:val="0"/>
                <w:sz w:val="16"/>
                <w:szCs w:val="16"/>
                <w:lang w:eastAsia="nl-NL"/>
                <w14:ligatures w14:val="none"/>
              </w:rPr>
              <w:t xml:space="preserve"> artikel 14</w:t>
            </w:r>
          </w:p>
        </w:tc>
        <w:tc>
          <w:tcPr>
            <w:tcW w:w="1120" w:type="dxa"/>
            <w:shd w:val="clear" w:color="auto" w:fill="auto"/>
            <w:noWrap/>
            <w:vAlign w:val="bottom"/>
            <w:hideMark/>
          </w:tcPr>
          <w:p w:rsidRPr="00A148DF" w:rsidR="00794E59" w:rsidP="00794E59" w:rsidRDefault="00794E59" w14:paraId="659D9527" w14:textId="77777777">
            <w:pPr>
              <w:spacing w:after="0" w:line="240" w:lineRule="auto"/>
              <w:rPr>
                <w:rFonts w:ascii="Verdana" w:hAnsi="Verdana" w:eastAsia="Times New Roman" w:cs="Times New Roman"/>
                <w:color w:val="000000"/>
                <w:kern w:val="0"/>
                <w:sz w:val="16"/>
                <w:szCs w:val="16"/>
                <w:lang w:eastAsia="nl-NL"/>
                <w14:ligatures w14:val="none"/>
              </w:rPr>
            </w:pPr>
          </w:p>
        </w:tc>
        <w:tc>
          <w:tcPr>
            <w:tcW w:w="1120" w:type="dxa"/>
            <w:shd w:val="clear" w:color="auto" w:fill="auto"/>
            <w:noWrap/>
            <w:vAlign w:val="bottom"/>
            <w:hideMark/>
          </w:tcPr>
          <w:p w:rsidRPr="00A148DF" w:rsidR="00794E59" w:rsidP="00794E59" w:rsidRDefault="00794E59" w14:paraId="696FD960"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-799 </w:t>
            </w:r>
          </w:p>
        </w:tc>
        <w:tc>
          <w:tcPr>
            <w:tcW w:w="1120" w:type="dxa"/>
            <w:shd w:val="clear" w:color="auto" w:fill="auto"/>
            <w:noWrap/>
            <w:vAlign w:val="bottom"/>
            <w:hideMark/>
          </w:tcPr>
          <w:p w:rsidRPr="00A148DF" w:rsidR="00794E59" w:rsidP="00794E59" w:rsidRDefault="00794E59" w14:paraId="02F31A69"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-1.395 </w:t>
            </w:r>
          </w:p>
        </w:tc>
        <w:tc>
          <w:tcPr>
            <w:tcW w:w="1120" w:type="dxa"/>
            <w:shd w:val="clear" w:color="auto" w:fill="auto"/>
            <w:noWrap/>
            <w:vAlign w:val="bottom"/>
            <w:hideMark/>
          </w:tcPr>
          <w:p w:rsidRPr="00A148DF" w:rsidR="00794E59" w:rsidP="00794E59" w:rsidRDefault="00794E59" w14:paraId="4348DC27"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-1.998 </w:t>
            </w:r>
          </w:p>
        </w:tc>
        <w:tc>
          <w:tcPr>
            <w:tcW w:w="1400" w:type="dxa"/>
            <w:shd w:val="clear" w:color="auto" w:fill="auto"/>
            <w:noWrap/>
            <w:vAlign w:val="bottom"/>
            <w:hideMark/>
          </w:tcPr>
          <w:p w:rsidRPr="00A148DF" w:rsidR="00794E59" w:rsidP="00794E59" w:rsidRDefault="00794E59" w14:paraId="5D328BE0"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-1.673 </w:t>
            </w:r>
          </w:p>
        </w:tc>
        <w:tc>
          <w:tcPr>
            <w:tcW w:w="1400" w:type="dxa"/>
            <w:shd w:val="clear" w:color="auto" w:fill="auto"/>
            <w:noWrap/>
            <w:vAlign w:val="bottom"/>
            <w:hideMark/>
          </w:tcPr>
          <w:p w:rsidRPr="00A148DF" w:rsidR="00794E59" w:rsidP="00794E59" w:rsidRDefault="00794E59" w14:paraId="772CFAB2"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-1.673 </w:t>
            </w:r>
          </w:p>
        </w:tc>
        <w:tc>
          <w:tcPr>
            <w:tcW w:w="1400" w:type="dxa"/>
            <w:shd w:val="clear" w:color="auto" w:fill="auto"/>
            <w:noWrap/>
            <w:vAlign w:val="bottom"/>
            <w:hideMark/>
          </w:tcPr>
          <w:p w:rsidRPr="00A148DF" w:rsidR="00794E59" w:rsidP="00794E59" w:rsidRDefault="00794E59" w14:paraId="139A7534"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-1.673 </w:t>
            </w:r>
          </w:p>
        </w:tc>
      </w:tr>
      <w:tr w:rsidRPr="00A148DF" w:rsidR="00794E59" w:rsidTr="00794E59" w14:paraId="2D611FAF" w14:textId="77777777">
        <w:trPr>
          <w:trHeight w:val="210"/>
        </w:trPr>
        <w:tc>
          <w:tcPr>
            <w:tcW w:w="460" w:type="dxa"/>
            <w:shd w:val="clear" w:color="auto" w:fill="auto"/>
            <w:noWrap/>
            <w:vAlign w:val="bottom"/>
            <w:hideMark/>
          </w:tcPr>
          <w:p w:rsidRPr="00A148DF" w:rsidR="00794E59" w:rsidP="00794E59" w:rsidRDefault="00794E59" w14:paraId="35F87306" w14:textId="64DC1ED6">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41</w:t>
            </w:r>
          </w:p>
        </w:tc>
        <w:tc>
          <w:tcPr>
            <w:tcW w:w="1398" w:type="dxa"/>
            <w:shd w:val="clear" w:color="auto" w:fill="auto"/>
            <w:noWrap/>
            <w:vAlign w:val="bottom"/>
            <w:hideMark/>
          </w:tcPr>
          <w:p w:rsidRPr="00A148DF" w:rsidR="00794E59" w:rsidP="00794E59" w:rsidRDefault="00794E59" w14:paraId="17618F90" w14:textId="77777777">
            <w:pPr>
              <w:spacing w:after="0" w:line="240" w:lineRule="auto"/>
              <w:rPr>
                <w:rFonts w:ascii="Verdana" w:hAnsi="Verdana" w:eastAsia="Times New Roman" w:cs="Times New Roman"/>
                <w:kern w:val="0"/>
                <w:sz w:val="16"/>
                <w:szCs w:val="16"/>
                <w:lang w:eastAsia="nl-NL"/>
                <w14:ligatures w14:val="none"/>
              </w:rPr>
            </w:pPr>
            <w:r w:rsidRPr="00A148DF">
              <w:rPr>
                <w:rFonts w:ascii="Verdana" w:hAnsi="Verdana" w:eastAsia="Times New Roman" w:cs="Times New Roman"/>
                <w:kern w:val="0"/>
                <w:sz w:val="16"/>
                <w:szCs w:val="16"/>
                <w:lang w:eastAsia="nl-NL"/>
                <w14:ligatures w14:val="none"/>
              </w:rPr>
              <w:t>Cultuur</w:t>
            </w:r>
          </w:p>
        </w:tc>
        <w:tc>
          <w:tcPr>
            <w:tcW w:w="3431" w:type="dxa"/>
            <w:shd w:val="clear" w:color="auto" w:fill="auto"/>
            <w:noWrap/>
            <w:vAlign w:val="bottom"/>
            <w:hideMark/>
          </w:tcPr>
          <w:p w:rsidRPr="00A148DF" w:rsidR="00794E59" w:rsidP="00794E59" w:rsidRDefault="00080B59" w14:paraId="14CD4DC0" w14:textId="4C62DB04">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H</w:t>
            </w:r>
            <w:r w:rsidRPr="00A148DF" w:rsidR="00794E59">
              <w:rPr>
                <w:rFonts w:ascii="Verdana" w:hAnsi="Verdana" w:eastAsia="Times New Roman" w:cs="Times New Roman"/>
                <w:color w:val="000000"/>
                <w:kern w:val="0"/>
                <w:sz w:val="16"/>
                <w:szCs w:val="16"/>
                <w:lang w:eastAsia="nl-NL"/>
                <w14:ligatures w14:val="none"/>
              </w:rPr>
              <w:t xml:space="preserve">osting website vaste boekenprijs </w:t>
            </w:r>
          </w:p>
        </w:tc>
        <w:tc>
          <w:tcPr>
            <w:tcW w:w="1120" w:type="dxa"/>
            <w:shd w:val="clear" w:color="auto" w:fill="auto"/>
            <w:noWrap/>
            <w:vAlign w:val="bottom"/>
            <w:hideMark/>
          </w:tcPr>
          <w:p w:rsidRPr="00A148DF" w:rsidR="00794E59" w:rsidP="00794E59" w:rsidRDefault="00794E59" w14:paraId="232C6856" w14:textId="77777777">
            <w:pPr>
              <w:spacing w:after="0" w:line="240" w:lineRule="auto"/>
              <w:rPr>
                <w:rFonts w:ascii="Verdana" w:hAnsi="Verdana" w:eastAsia="Times New Roman" w:cs="Times New Roman"/>
                <w:color w:val="000000"/>
                <w:kern w:val="0"/>
                <w:sz w:val="16"/>
                <w:szCs w:val="16"/>
                <w:lang w:eastAsia="nl-NL"/>
                <w14:ligatures w14:val="none"/>
              </w:rPr>
            </w:pPr>
          </w:p>
        </w:tc>
        <w:tc>
          <w:tcPr>
            <w:tcW w:w="1120" w:type="dxa"/>
            <w:shd w:val="clear" w:color="auto" w:fill="auto"/>
            <w:noWrap/>
            <w:vAlign w:val="bottom"/>
            <w:hideMark/>
          </w:tcPr>
          <w:p w:rsidRPr="00A148DF" w:rsidR="00794E59" w:rsidP="00794E59" w:rsidRDefault="00794E59" w14:paraId="79AB7DCF"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-100 </w:t>
            </w:r>
          </w:p>
        </w:tc>
        <w:tc>
          <w:tcPr>
            <w:tcW w:w="1120" w:type="dxa"/>
            <w:shd w:val="clear" w:color="auto" w:fill="auto"/>
            <w:noWrap/>
            <w:vAlign w:val="bottom"/>
            <w:hideMark/>
          </w:tcPr>
          <w:p w:rsidRPr="00A148DF" w:rsidR="00794E59" w:rsidP="00794E59" w:rsidRDefault="00794E59" w14:paraId="430674D8"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-100 </w:t>
            </w:r>
          </w:p>
        </w:tc>
        <w:tc>
          <w:tcPr>
            <w:tcW w:w="1120" w:type="dxa"/>
            <w:shd w:val="clear" w:color="auto" w:fill="auto"/>
            <w:noWrap/>
            <w:vAlign w:val="bottom"/>
            <w:hideMark/>
          </w:tcPr>
          <w:p w:rsidRPr="00A148DF" w:rsidR="00794E59" w:rsidP="00794E59" w:rsidRDefault="00794E59" w14:paraId="69BD6C0A"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-100 </w:t>
            </w:r>
          </w:p>
        </w:tc>
        <w:tc>
          <w:tcPr>
            <w:tcW w:w="1400" w:type="dxa"/>
            <w:shd w:val="clear" w:color="auto" w:fill="auto"/>
            <w:noWrap/>
            <w:vAlign w:val="bottom"/>
            <w:hideMark/>
          </w:tcPr>
          <w:p w:rsidRPr="00A148DF" w:rsidR="00794E59" w:rsidP="00794E59" w:rsidRDefault="00794E59" w14:paraId="22E6B937"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-100 </w:t>
            </w:r>
          </w:p>
        </w:tc>
        <w:tc>
          <w:tcPr>
            <w:tcW w:w="1400" w:type="dxa"/>
            <w:shd w:val="clear" w:color="auto" w:fill="auto"/>
            <w:noWrap/>
            <w:vAlign w:val="bottom"/>
            <w:hideMark/>
          </w:tcPr>
          <w:p w:rsidRPr="00A148DF" w:rsidR="00794E59" w:rsidP="00794E59" w:rsidRDefault="00794E59" w14:paraId="085C36F2"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-100 </w:t>
            </w:r>
          </w:p>
        </w:tc>
        <w:tc>
          <w:tcPr>
            <w:tcW w:w="1400" w:type="dxa"/>
            <w:shd w:val="clear" w:color="auto" w:fill="auto"/>
            <w:noWrap/>
            <w:vAlign w:val="bottom"/>
            <w:hideMark/>
          </w:tcPr>
          <w:p w:rsidRPr="00A148DF" w:rsidR="00794E59" w:rsidP="00794E59" w:rsidRDefault="00794E59" w14:paraId="54B48BB9"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-100 </w:t>
            </w:r>
          </w:p>
        </w:tc>
      </w:tr>
      <w:tr w:rsidRPr="00A148DF" w:rsidR="00794E59" w:rsidTr="00794E59" w14:paraId="1CA3F0F6" w14:textId="77777777">
        <w:trPr>
          <w:trHeight w:val="210"/>
        </w:trPr>
        <w:tc>
          <w:tcPr>
            <w:tcW w:w="460" w:type="dxa"/>
            <w:shd w:val="clear" w:color="auto" w:fill="auto"/>
            <w:noWrap/>
            <w:vAlign w:val="bottom"/>
            <w:hideMark/>
          </w:tcPr>
          <w:p w:rsidRPr="00A148DF" w:rsidR="00794E59" w:rsidP="00794E59" w:rsidRDefault="00794E59" w14:paraId="0209507F" w14:textId="6B97EE93">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42</w:t>
            </w:r>
          </w:p>
        </w:tc>
        <w:tc>
          <w:tcPr>
            <w:tcW w:w="1398" w:type="dxa"/>
            <w:shd w:val="clear" w:color="auto" w:fill="auto"/>
            <w:noWrap/>
            <w:vAlign w:val="bottom"/>
            <w:hideMark/>
          </w:tcPr>
          <w:p w:rsidRPr="00A148DF" w:rsidR="00794E59" w:rsidP="00794E59" w:rsidRDefault="00794E59" w14:paraId="3A61DC66" w14:textId="77777777">
            <w:pPr>
              <w:spacing w:after="0" w:line="240" w:lineRule="auto"/>
              <w:rPr>
                <w:rFonts w:ascii="Verdana" w:hAnsi="Verdana" w:eastAsia="Times New Roman" w:cs="Times New Roman"/>
                <w:kern w:val="0"/>
                <w:sz w:val="16"/>
                <w:szCs w:val="16"/>
                <w:lang w:eastAsia="nl-NL"/>
                <w14:ligatures w14:val="none"/>
              </w:rPr>
            </w:pPr>
            <w:r w:rsidRPr="00A148DF">
              <w:rPr>
                <w:rFonts w:ascii="Verdana" w:hAnsi="Verdana" w:eastAsia="Times New Roman" w:cs="Times New Roman"/>
                <w:kern w:val="0"/>
                <w:sz w:val="16"/>
                <w:szCs w:val="16"/>
                <w:lang w:eastAsia="nl-NL"/>
                <w14:ligatures w14:val="none"/>
              </w:rPr>
              <w:t>Cultuur</w:t>
            </w:r>
          </w:p>
        </w:tc>
        <w:tc>
          <w:tcPr>
            <w:tcW w:w="3431" w:type="dxa"/>
            <w:shd w:val="clear" w:color="auto" w:fill="auto"/>
            <w:noWrap/>
            <w:vAlign w:val="bottom"/>
            <w:hideMark/>
          </w:tcPr>
          <w:p w:rsidRPr="00A148DF" w:rsidR="00794E59" w:rsidP="00794E59" w:rsidRDefault="00080B59" w14:paraId="5750FABD" w14:textId="6C8B5DFB">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C</w:t>
            </w:r>
            <w:r w:rsidRPr="00A148DF" w:rsidR="00794E59">
              <w:rPr>
                <w:rFonts w:ascii="Verdana" w:hAnsi="Verdana" w:eastAsia="Times New Roman" w:cs="Times New Roman"/>
                <w:color w:val="000000"/>
                <w:kern w:val="0"/>
                <w:sz w:val="16"/>
                <w:szCs w:val="16"/>
                <w:lang w:eastAsia="nl-NL"/>
                <w14:ligatures w14:val="none"/>
              </w:rPr>
              <w:t>ultuureducatie via primair onderwijs</w:t>
            </w:r>
          </w:p>
        </w:tc>
        <w:tc>
          <w:tcPr>
            <w:tcW w:w="1120" w:type="dxa"/>
            <w:shd w:val="clear" w:color="auto" w:fill="auto"/>
            <w:noWrap/>
            <w:vAlign w:val="bottom"/>
            <w:hideMark/>
          </w:tcPr>
          <w:p w:rsidRPr="00A148DF" w:rsidR="00794E59" w:rsidP="00794E59" w:rsidRDefault="00794E59" w14:paraId="58B012A7" w14:textId="77777777">
            <w:pPr>
              <w:spacing w:after="0" w:line="240" w:lineRule="auto"/>
              <w:rPr>
                <w:rFonts w:ascii="Verdana" w:hAnsi="Verdana" w:eastAsia="Times New Roman" w:cs="Times New Roman"/>
                <w:color w:val="000000"/>
                <w:kern w:val="0"/>
                <w:sz w:val="16"/>
                <w:szCs w:val="16"/>
                <w:lang w:eastAsia="nl-NL"/>
                <w14:ligatures w14:val="none"/>
              </w:rPr>
            </w:pPr>
          </w:p>
        </w:tc>
        <w:tc>
          <w:tcPr>
            <w:tcW w:w="1120" w:type="dxa"/>
            <w:shd w:val="clear" w:color="auto" w:fill="auto"/>
            <w:noWrap/>
            <w:vAlign w:val="bottom"/>
            <w:hideMark/>
          </w:tcPr>
          <w:p w:rsidRPr="00A148DF" w:rsidR="00794E59" w:rsidP="00794E59" w:rsidRDefault="00794E59" w14:paraId="75C88361" w14:textId="77777777">
            <w:pPr>
              <w:spacing w:after="0" w:line="240" w:lineRule="auto"/>
              <w:jc w:val="right"/>
              <w:rPr>
                <w:rFonts w:ascii="Verdana" w:hAnsi="Verdana" w:eastAsia="Times New Roman" w:cs="Times New Roman"/>
                <w:kern w:val="0"/>
                <w:sz w:val="16"/>
                <w:szCs w:val="16"/>
                <w:lang w:eastAsia="nl-NL"/>
                <w14:ligatures w14:val="none"/>
              </w:rPr>
            </w:pPr>
          </w:p>
        </w:tc>
        <w:tc>
          <w:tcPr>
            <w:tcW w:w="1120" w:type="dxa"/>
            <w:shd w:val="clear" w:color="auto" w:fill="auto"/>
            <w:noWrap/>
            <w:vAlign w:val="bottom"/>
            <w:hideMark/>
          </w:tcPr>
          <w:p w:rsidRPr="00A148DF" w:rsidR="00794E59" w:rsidP="00794E59" w:rsidRDefault="00794E59" w14:paraId="286523F7" w14:textId="77777777">
            <w:pPr>
              <w:spacing w:after="0" w:line="240" w:lineRule="auto"/>
              <w:jc w:val="right"/>
              <w:rPr>
                <w:rFonts w:ascii="Verdana" w:hAnsi="Verdana" w:eastAsia="Times New Roman" w:cs="Times New Roman"/>
                <w:kern w:val="0"/>
                <w:sz w:val="16"/>
                <w:szCs w:val="16"/>
                <w:lang w:eastAsia="nl-NL"/>
                <w14:ligatures w14:val="none"/>
              </w:rPr>
            </w:pPr>
          </w:p>
        </w:tc>
        <w:tc>
          <w:tcPr>
            <w:tcW w:w="1120" w:type="dxa"/>
            <w:shd w:val="clear" w:color="auto" w:fill="auto"/>
            <w:noWrap/>
            <w:vAlign w:val="bottom"/>
            <w:hideMark/>
          </w:tcPr>
          <w:p w:rsidRPr="00A148DF" w:rsidR="00794E59" w:rsidP="00794E59" w:rsidRDefault="00794E59" w14:paraId="4B217ACB" w14:textId="77777777">
            <w:pPr>
              <w:spacing w:after="0" w:line="240" w:lineRule="auto"/>
              <w:jc w:val="right"/>
              <w:rPr>
                <w:rFonts w:ascii="Verdana" w:hAnsi="Verdana" w:eastAsia="Times New Roman" w:cs="Times New Roman"/>
                <w:kern w:val="0"/>
                <w:sz w:val="16"/>
                <w:szCs w:val="16"/>
                <w:lang w:eastAsia="nl-NL"/>
                <w14:ligatures w14:val="none"/>
              </w:rPr>
            </w:pPr>
          </w:p>
        </w:tc>
        <w:tc>
          <w:tcPr>
            <w:tcW w:w="1400" w:type="dxa"/>
            <w:shd w:val="clear" w:color="auto" w:fill="auto"/>
            <w:noWrap/>
            <w:vAlign w:val="bottom"/>
            <w:hideMark/>
          </w:tcPr>
          <w:p w:rsidRPr="00A148DF" w:rsidR="00794E59" w:rsidP="00794E59" w:rsidRDefault="00794E59" w14:paraId="5E70A333"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-2.569 </w:t>
            </w:r>
          </w:p>
        </w:tc>
        <w:tc>
          <w:tcPr>
            <w:tcW w:w="1400" w:type="dxa"/>
            <w:shd w:val="clear" w:color="auto" w:fill="auto"/>
            <w:noWrap/>
            <w:vAlign w:val="bottom"/>
            <w:hideMark/>
          </w:tcPr>
          <w:p w:rsidRPr="00A148DF" w:rsidR="00794E59" w:rsidP="00794E59" w:rsidRDefault="00794E59" w14:paraId="2231B31F"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-2.569 </w:t>
            </w:r>
          </w:p>
        </w:tc>
        <w:tc>
          <w:tcPr>
            <w:tcW w:w="1400" w:type="dxa"/>
            <w:shd w:val="clear" w:color="auto" w:fill="auto"/>
            <w:noWrap/>
            <w:vAlign w:val="bottom"/>
            <w:hideMark/>
          </w:tcPr>
          <w:p w:rsidRPr="00A148DF" w:rsidR="00794E59" w:rsidP="00794E59" w:rsidRDefault="00794E59" w14:paraId="67B16CB3"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-2.569 </w:t>
            </w:r>
          </w:p>
        </w:tc>
      </w:tr>
      <w:tr w:rsidRPr="00A148DF" w:rsidR="00794E59" w:rsidTr="00794E59" w14:paraId="12EEF52B" w14:textId="77777777">
        <w:trPr>
          <w:trHeight w:val="210"/>
        </w:trPr>
        <w:tc>
          <w:tcPr>
            <w:tcW w:w="460" w:type="dxa"/>
            <w:shd w:val="clear" w:color="auto" w:fill="auto"/>
            <w:noWrap/>
            <w:vAlign w:val="bottom"/>
            <w:hideMark/>
          </w:tcPr>
          <w:p w:rsidRPr="00A148DF" w:rsidR="00794E59" w:rsidP="00794E59" w:rsidRDefault="00794E59" w14:paraId="585FD05A" w14:textId="3EA880C1">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43</w:t>
            </w:r>
          </w:p>
        </w:tc>
        <w:tc>
          <w:tcPr>
            <w:tcW w:w="1398" w:type="dxa"/>
            <w:shd w:val="clear" w:color="auto" w:fill="auto"/>
            <w:noWrap/>
            <w:vAlign w:val="bottom"/>
            <w:hideMark/>
          </w:tcPr>
          <w:p w:rsidRPr="00A148DF" w:rsidR="00794E59" w:rsidP="00794E59" w:rsidRDefault="00794E59" w14:paraId="6EC8F55E" w14:textId="77777777">
            <w:pPr>
              <w:spacing w:after="0" w:line="240" w:lineRule="auto"/>
              <w:rPr>
                <w:rFonts w:ascii="Verdana" w:hAnsi="Verdana" w:eastAsia="Times New Roman" w:cs="Times New Roman"/>
                <w:kern w:val="0"/>
                <w:sz w:val="16"/>
                <w:szCs w:val="16"/>
                <w:lang w:eastAsia="nl-NL"/>
                <w14:ligatures w14:val="none"/>
              </w:rPr>
            </w:pPr>
            <w:r w:rsidRPr="00A148DF">
              <w:rPr>
                <w:rFonts w:ascii="Verdana" w:hAnsi="Verdana" w:eastAsia="Times New Roman" w:cs="Times New Roman"/>
                <w:kern w:val="0"/>
                <w:sz w:val="16"/>
                <w:szCs w:val="16"/>
                <w:lang w:eastAsia="nl-NL"/>
                <w14:ligatures w14:val="none"/>
              </w:rPr>
              <w:t>Cultuur</w:t>
            </w:r>
          </w:p>
        </w:tc>
        <w:tc>
          <w:tcPr>
            <w:tcW w:w="3431" w:type="dxa"/>
            <w:shd w:val="clear" w:color="auto" w:fill="auto"/>
            <w:noWrap/>
            <w:vAlign w:val="bottom"/>
            <w:hideMark/>
          </w:tcPr>
          <w:p w:rsidRPr="00A148DF" w:rsidR="00794E59" w:rsidP="00794E59" w:rsidRDefault="00794E59" w14:paraId="2E7A0DD6" w14:textId="39A14BA3">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Woonhuisregeling </w:t>
            </w:r>
          </w:p>
        </w:tc>
        <w:tc>
          <w:tcPr>
            <w:tcW w:w="1120" w:type="dxa"/>
            <w:shd w:val="clear" w:color="auto" w:fill="auto"/>
            <w:noWrap/>
            <w:vAlign w:val="bottom"/>
            <w:hideMark/>
          </w:tcPr>
          <w:p w:rsidRPr="00A148DF" w:rsidR="00794E59" w:rsidP="00794E59" w:rsidRDefault="00794E59" w14:paraId="1B7199CB" w14:textId="77777777">
            <w:pPr>
              <w:spacing w:after="0" w:line="240" w:lineRule="auto"/>
              <w:rPr>
                <w:rFonts w:ascii="Verdana" w:hAnsi="Verdana" w:eastAsia="Times New Roman" w:cs="Times New Roman"/>
                <w:color w:val="000000"/>
                <w:kern w:val="0"/>
                <w:sz w:val="16"/>
                <w:szCs w:val="16"/>
                <w:lang w:eastAsia="nl-NL"/>
                <w14:ligatures w14:val="none"/>
              </w:rPr>
            </w:pPr>
          </w:p>
        </w:tc>
        <w:tc>
          <w:tcPr>
            <w:tcW w:w="1120" w:type="dxa"/>
            <w:shd w:val="clear" w:color="auto" w:fill="auto"/>
            <w:noWrap/>
            <w:vAlign w:val="bottom"/>
            <w:hideMark/>
          </w:tcPr>
          <w:p w:rsidRPr="00A148DF" w:rsidR="00794E59" w:rsidP="00794E59" w:rsidRDefault="00794E59" w14:paraId="7025CC6C" w14:textId="77777777">
            <w:pPr>
              <w:spacing w:after="0" w:line="240" w:lineRule="auto"/>
              <w:jc w:val="right"/>
              <w:rPr>
                <w:rFonts w:ascii="Verdana" w:hAnsi="Verdana" w:eastAsia="Times New Roman" w:cs="Times New Roman"/>
                <w:kern w:val="0"/>
                <w:sz w:val="16"/>
                <w:szCs w:val="16"/>
                <w:lang w:eastAsia="nl-NL"/>
                <w14:ligatures w14:val="none"/>
              </w:rPr>
            </w:pPr>
          </w:p>
        </w:tc>
        <w:tc>
          <w:tcPr>
            <w:tcW w:w="1120" w:type="dxa"/>
            <w:shd w:val="clear" w:color="auto" w:fill="auto"/>
            <w:noWrap/>
            <w:vAlign w:val="bottom"/>
            <w:hideMark/>
          </w:tcPr>
          <w:p w:rsidRPr="00A148DF" w:rsidR="00794E59" w:rsidP="00794E59" w:rsidRDefault="00794E59" w14:paraId="7520369B" w14:textId="77777777">
            <w:pPr>
              <w:spacing w:after="0" w:line="240" w:lineRule="auto"/>
              <w:jc w:val="right"/>
              <w:rPr>
                <w:rFonts w:ascii="Verdana" w:hAnsi="Verdana" w:eastAsia="Times New Roman" w:cs="Times New Roman"/>
                <w:kern w:val="0"/>
                <w:sz w:val="16"/>
                <w:szCs w:val="16"/>
                <w:lang w:eastAsia="nl-NL"/>
                <w14:ligatures w14:val="none"/>
              </w:rPr>
            </w:pPr>
          </w:p>
        </w:tc>
        <w:tc>
          <w:tcPr>
            <w:tcW w:w="1120" w:type="dxa"/>
            <w:shd w:val="clear" w:color="auto" w:fill="auto"/>
            <w:noWrap/>
            <w:vAlign w:val="bottom"/>
            <w:hideMark/>
          </w:tcPr>
          <w:p w:rsidRPr="00A148DF" w:rsidR="00794E59" w:rsidP="00794E59" w:rsidRDefault="00794E59" w14:paraId="6FDBBD62" w14:textId="77777777">
            <w:pPr>
              <w:spacing w:after="0" w:line="240" w:lineRule="auto"/>
              <w:jc w:val="right"/>
              <w:rPr>
                <w:rFonts w:ascii="Verdana" w:hAnsi="Verdana" w:eastAsia="Times New Roman" w:cs="Times New Roman"/>
                <w:kern w:val="0"/>
                <w:sz w:val="16"/>
                <w:szCs w:val="16"/>
                <w:lang w:eastAsia="nl-NL"/>
                <w14:ligatures w14:val="none"/>
              </w:rPr>
            </w:pPr>
          </w:p>
        </w:tc>
        <w:tc>
          <w:tcPr>
            <w:tcW w:w="1400" w:type="dxa"/>
            <w:shd w:val="clear" w:color="auto" w:fill="auto"/>
            <w:noWrap/>
            <w:vAlign w:val="bottom"/>
            <w:hideMark/>
          </w:tcPr>
          <w:p w:rsidRPr="00A148DF" w:rsidR="00794E59" w:rsidP="00794E59" w:rsidRDefault="00794E59" w14:paraId="5BFD5A27"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-2.568 </w:t>
            </w:r>
          </w:p>
        </w:tc>
        <w:tc>
          <w:tcPr>
            <w:tcW w:w="1400" w:type="dxa"/>
            <w:shd w:val="clear" w:color="auto" w:fill="auto"/>
            <w:noWrap/>
            <w:vAlign w:val="bottom"/>
            <w:hideMark/>
          </w:tcPr>
          <w:p w:rsidRPr="00A148DF" w:rsidR="00794E59" w:rsidP="00794E59" w:rsidRDefault="00794E59" w14:paraId="21786642"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-2.568 </w:t>
            </w:r>
          </w:p>
        </w:tc>
        <w:tc>
          <w:tcPr>
            <w:tcW w:w="1400" w:type="dxa"/>
            <w:shd w:val="clear" w:color="auto" w:fill="auto"/>
            <w:noWrap/>
            <w:vAlign w:val="bottom"/>
            <w:hideMark/>
          </w:tcPr>
          <w:p w:rsidRPr="00A148DF" w:rsidR="00794E59" w:rsidP="00794E59" w:rsidRDefault="00794E59" w14:paraId="22F7AE85"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-2.568 </w:t>
            </w:r>
          </w:p>
        </w:tc>
      </w:tr>
      <w:tr w:rsidRPr="00A148DF" w:rsidR="00794E59" w:rsidTr="00794E59" w14:paraId="32E388F4" w14:textId="77777777">
        <w:trPr>
          <w:trHeight w:val="210"/>
        </w:trPr>
        <w:tc>
          <w:tcPr>
            <w:tcW w:w="460" w:type="dxa"/>
            <w:shd w:val="clear" w:color="auto" w:fill="auto"/>
            <w:noWrap/>
            <w:vAlign w:val="bottom"/>
            <w:hideMark/>
          </w:tcPr>
          <w:p w:rsidRPr="00A148DF" w:rsidR="00794E59" w:rsidP="00794E59" w:rsidRDefault="00794E59" w14:paraId="744025B8" w14:textId="61602F9F">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44</w:t>
            </w:r>
          </w:p>
        </w:tc>
        <w:tc>
          <w:tcPr>
            <w:tcW w:w="1398" w:type="dxa"/>
            <w:shd w:val="clear" w:color="auto" w:fill="auto"/>
            <w:noWrap/>
            <w:vAlign w:val="bottom"/>
            <w:hideMark/>
          </w:tcPr>
          <w:p w:rsidRPr="00A148DF" w:rsidR="00794E59" w:rsidP="00794E59" w:rsidRDefault="00794E59" w14:paraId="5BF3FF66" w14:textId="77777777">
            <w:pPr>
              <w:spacing w:after="0" w:line="240" w:lineRule="auto"/>
              <w:rPr>
                <w:rFonts w:ascii="Verdana" w:hAnsi="Verdana" w:eastAsia="Times New Roman" w:cs="Times New Roman"/>
                <w:kern w:val="0"/>
                <w:sz w:val="16"/>
                <w:szCs w:val="16"/>
                <w:lang w:eastAsia="nl-NL"/>
                <w14:ligatures w14:val="none"/>
              </w:rPr>
            </w:pPr>
            <w:r w:rsidRPr="00A148DF">
              <w:rPr>
                <w:rFonts w:ascii="Verdana" w:hAnsi="Verdana" w:eastAsia="Times New Roman" w:cs="Times New Roman"/>
                <w:kern w:val="0"/>
                <w:sz w:val="16"/>
                <w:szCs w:val="16"/>
                <w:lang w:eastAsia="nl-NL"/>
                <w14:ligatures w14:val="none"/>
              </w:rPr>
              <w:t>Media</w:t>
            </w:r>
          </w:p>
        </w:tc>
        <w:tc>
          <w:tcPr>
            <w:tcW w:w="3431" w:type="dxa"/>
            <w:shd w:val="clear" w:color="auto" w:fill="auto"/>
            <w:noWrap/>
            <w:vAlign w:val="bottom"/>
            <w:hideMark/>
          </w:tcPr>
          <w:p w:rsidRPr="00A148DF" w:rsidR="00794E59" w:rsidP="00794E59" w:rsidRDefault="00080B59" w14:paraId="3A99DA20" w14:textId="48D61C61">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L</w:t>
            </w:r>
            <w:r w:rsidRPr="00A148DF" w:rsidR="00794E59">
              <w:rPr>
                <w:rFonts w:ascii="Verdana" w:hAnsi="Verdana" w:eastAsia="Times New Roman" w:cs="Times New Roman"/>
                <w:color w:val="000000"/>
                <w:kern w:val="0"/>
                <w:sz w:val="16"/>
                <w:szCs w:val="16"/>
                <w:lang w:eastAsia="nl-NL"/>
                <w14:ligatures w14:val="none"/>
              </w:rPr>
              <w:t>andelijke publieke omroep</w:t>
            </w:r>
          </w:p>
        </w:tc>
        <w:tc>
          <w:tcPr>
            <w:tcW w:w="1120" w:type="dxa"/>
            <w:shd w:val="clear" w:color="auto" w:fill="auto"/>
            <w:noWrap/>
            <w:vAlign w:val="bottom"/>
            <w:hideMark/>
          </w:tcPr>
          <w:p w:rsidRPr="00A148DF" w:rsidR="00794E59" w:rsidP="00794E59" w:rsidRDefault="00794E59" w14:paraId="3B51D0F2" w14:textId="77777777">
            <w:pPr>
              <w:spacing w:after="0" w:line="240" w:lineRule="auto"/>
              <w:rPr>
                <w:rFonts w:ascii="Verdana" w:hAnsi="Verdana" w:eastAsia="Times New Roman" w:cs="Times New Roman"/>
                <w:color w:val="000000"/>
                <w:kern w:val="0"/>
                <w:sz w:val="16"/>
                <w:szCs w:val="16"/>
                <w:lang w:eastAsia="nl-NL"/>
                <w14:ligatures w14:val="none"/>
              </w:rPr>
            </w:pPr>
          </w:p>
        </w:tc>
        <w:tc>
          <w:tcPr>
            <w:tcW w:w="1120" w:type="dxa"/>
            <w:shd w:val="clear" w:color="auto" w:fill="auto"/>
            <w:noWrap/>
            <w:vAlign w:val="bottom"/>
            <w:hideMark/>
          </w:tcPr>
          <w:p w:rsidRPr="00A148DF" w:rsidR="00794E59" w:rsidP="00794E59" w:rsidRDefault="00794E59" w14:paraId="4CC9AD27" w14:textId="77777777">
            <w:pPr>
              <w:spacing w:after="0" w:line="240" w:lineRule="auto"/>
              <w:jc w:val="right"/>
              <w:rPr>
                <w:rFonts w:ascii="Verdana" w:hAnsi="Verdana" w:eastAsia="Times New Roman" w:cs="Times New Roman"/>
                <w:kern w:val="0"/>
                <w:sz w:val="16"/>
                <w:szCs w:val="16"/>
                <w:lang w:eastAsia="nl-NL"/>
                <w14:ligatures w14:val="none"/>
              </w:rPr>
            </w:pPr>
          </w:p>
        </w:tc>
        <w:tc>
          <w:tcPr>
            <w:tcW w:w="1120" w:type="dxa"/>
            <w:shd w:val="clear" w:color="auto" w:fill="auto"/>
            <w:noWrap/>
            <w:vAlign w:val="bottom"/>
            <w:hideMark/>
          </w:tcPr>
          <w:p w:rsidRPr="00A148DF" w:rsidR="00794E59" w:rsidP="00794E59" w:rsidRDefault="00794E59" w14:paraId="700497D1"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-6.673 </w:t>
            </w:r>
          </w:p>
        </w:tc>
        <w:tc>
          <w:tcPr>
            <w:tcW w:w="1120" w:type="dxa"/>
            <w:shd w:val="clear" w:color="auto" w:fill="auto"/>
            <w:noWrap/>
            <w:vAlign w:val="bottom"/>
            <w:hideMark/>
          </w:tcPr>
          <w:p w:rsidRPr="00A148DF" w:rsidR="00794E59" w:rsidP="00794E59" w:rsidRDefault="00794E59" w14:paraId="7B412748"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-6.673 </w:t>
            </w:r>
          </w:p>
        </w:tc>
        <w:tc>
          <w:tcPr>
            <w:tcW w:w="1400" w:type="dxa"/>
            <w:shd w:val="clear" w:color="auto" w:fill="auto"/>
            <w:noWrap/>
            <w:vAlign w:val="bottom"/>
            <w:hideMark/>
          </w:tcPr>
          <w:p w:rsidRPr="00A148DF" w:rsidR="00794E59" w:rsidP="00794E59" w:rsidRDefault="00794E59" w14:paraId="0D8CE6D3"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-6.673 </w:t>
            </w:r>
          </w:p>
        </w:tc>
        <w:tc>
          <w:tcPr>
            <w:tcW w:w="1400" w:type="dxa"/>
            <w:shd w:val="clear" w:color="auto" w:fill="auto"/>
            <w:noWrap/>
            <w:vAlign w:val="bottom"/>
            <w:hideMark/>
          </w:tcPr>
          <w:p w:rsidRPr="00A148DF" w:rsidR="00794E59" w:rsidP="00794E59" w:rsidRDefault="00794E59" w14:paraId="717FF541"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-6.673 </w:t>
            </w:r>
          </w:p>
        </w:tc>
        <w:tc>
          <w:tcPr>
            <w:tcW w:w="1400" w:type="dxa"/>
            <w:shd w:val="clear" w:color="auto" w:fill="auto"/>
            <w:noWrap/>
            <w:vAlign w:val="bottom"/>
            <w:hideMark/>
          </w:tcPr>
          <w:p w:rsidRPr="00A148DF" w:rsidR="00794E59" w:rsidP="00794E59" w:rsidRDefault="00794E59" w14:paraId="54F0BF30"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-6.673 </w:t>
            </w:r>
          </w:p>
        </w:tc>
      </w:tr>
      <w:tr w:rsidRPr="00A148DF" w:rsidR="00794E59" w:rsidTr="00794E59" w14:paraId="3785DF3E" w14:textId="77777777">
        <w:trPr>
          <w:trHeight w:val="210"/>
        </w:trPr>
        <w:tc>
          <w:tcPr>
            <w:tcW w:w="460" w:type="dxa"/>
            <w:shd w:val="clear" w:color="auto" w:fill="auto"/>
            <w:noWrap/>
            <w:vAlign w:val="bottom"/>
            <w:hideMark/>
          </w:tcPr>
          <w:p w:rsidRPr="00A148DF" w:rsidR="00794E59" w:rsidP="00794E59" w:rsidRDefault="00794E59" w14:paraId="5E09BD6C" w14:textId="420FD9DA">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45</w:t>
            </w:r>
          </w:p>
        </w:tc>
        <w:tc>
          <w:tcPr>
            <w:tcW w:w="1398" w:type="dxa"/>
            <w:shd w:val="clear" w:color="auto" w:fill="auto"/>
            <w:noWrap/>
            <w:vAlign w:val="bottom"/>
            <w:hideMark/>
          </w:tcPr>
          <w:p w:rsidRPr="00A148DF" w:rsidR="00794E59" w:rsidP="00794E59" w:rsidRDefault="00794E59" w14:paraId="36B4CEB2"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Media</w:t>
            </w:r>
          </w:p>
        </w:tc>
        <w:tc>
          <w:tcPr>
            <w:tcW w:w="3431" w:type="dxa"/>
            <w:shd w:val="clear" w:color="auto" w:fill="auto"/>
            <w:noWrap/>
            <w:vAlign w:val="bottom"/>
            <w:hideMark/>
          </w:tcPr>
          <w:p w:rsidRPr="00A148DF" w:rsidR="00794E59" w:rsidP="00794E59" w:rsidRDefault="00080B59" w14:paraId="516A632C" w14:textId="2B7CC3F0">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R</w:t>
            </w:r>
            <w:r w:rsidRPr="00A148DF" w:rsidR="00794E59">
              <w:rPr>
                <w:rFonts w:ascii="Verdana" w:hAnsi="Verdana" w:eastAsia="Times New Roman" w:cs="Times New Roman"/>
                <w:color w:val="000000"/>
                <w:kern w:val="0"/>
                <w:sz w:val="16"/>
                <w:szCs w:val="16"/>
                <w:lang w:eastAsia="nl-NL"/>
                <w14:ligatures w14:val="none"/>
              </w:rPr>
              <w:t>egionale publieke omroep</w:t>
            </w:r>
          </w:p>
        </w:tc>
        <w:tc>
          <w:tcPr>
            <w:tcW w:w="1120" w:type="dxa"/>
            <w:shd w:val="clear" w:color="auto" w:fill="auto"/>
            <w:noWrap/>
            <w:vAlign w:val="bottom"/>
            <w:hideMark/>
          </w:tcPr>
          <w:p w:rsidRPr="00A148DF" w:rsidR="00794E59" w:rsidP="00794E59" w:rsidRDefault="00794E59" w14:paraId="796B6706" w14:textId="77777777">
            <w:pPr>
              <w:spacing w:after="0" w:line="240" w:lineRule="auto"/>
              <w:rPr>
                <w:rFonts w:ascii="Verdana" w:hAnsi="Verdana" w:eastAsia="Times New Roman" w:cs="Times New Roman"/>
                <w:color w:val="000000"/>
                <w:kern w:val="0"/>
                <w:sz w:val="16"/>
                <w:szCs w:val="16"/>
                <w:lang w:eastAsia="nl-NL"/>
                <w14:ligatures w14:val="none"/>
              </w:rPr>
            </w:pPr>
          </w:p>
        </w:tc>
        <w:tc>
          <w:tcPr>
            <w:tcW w:w="1120" w:type="dxa"/>
            <w:shd w:val="clear" w:color="auto" w:fill="auto"/>
            <w:noWrap/>
            <w:vAlign w:val="bottom"/>
            <w:hideMark/>
          </w:tcPr>
          <w:p w:rsidRPr="00A148DF" w:rsidR="00794E59" w:rsidP="00794E59" w:rsidRDefault="00794E59" w14:paraId="285C3B6E" w14:textId="77777777">
            <w:pPr>
              <w:spacing w:after="0" w:line="240" w:lineRule="auto"/>
              <w:jc w:val="right"/>
              <w:rPr>
                <w:rFonts w:ascii="Verdana" w:hAnsi="Verdana" w:eastAsia="Times New Roman" w:cs="Times New Roman"/>
                <w:kern w:val="0"/>
                <w:sz w:val="16"/>
                <w:szCs w:val="16"/>
                <w:lang w:eastAsia="nl-NL"/>
                <w14:ligatures w14:val="none"/>
              </w:rPr>
            </w:pPr>
          </w:p>
        </w:tc>
        <w:tc>
          <w:tcPr>
            <w:tcW w:w="1120" w:type="dxa"/>
            <w:shd w:val="clear" w:color="auto" w:fill="auto"/>
            <w:noWrap/>
            <w:vAlign w:val="bottom"/>
            <w:hideMark/>
          </w:tcPr>
          <w:p w:rsidRPr="00A148DF" w:rsidR="00794E59" w:rsidP="00794E59" w:rsidRDefault="00794E59" w14:paraId="7560B450"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-1.744 </w:t>
            </w:r>
          </w:p>
        </w:tc>
        <w:tc>
          <w:tcPr>
            <w:tcW w:w="1120" w:type="dxa"/>
            <w:shd w:val="clear" w:color="auto" w:fill="auto"/>
            <w:noWrap/>
            <w:vAlign w:val="bottom"/>
            <w:hideMark/>
          </w:tcPr>
          <w:p w:rsidRPr="00A148DF" w:rsidR="00794E59" w:rsidP="00794E59" w:rsidRDefault="00794E59" w14:paraId="19F25A99"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-1.744 </w:t>
            </w:r>
          </w:p>
        </w:tc>
        <w:tc>
          <w:tcPr>
            <w:tcW w:w="1400" w:type="dxa"/>
            <w:shd w:val="clear" w:color="auto" w:fill="auto"/>
            <w:noWrap/>
            <w:vAlign w:val="bottom"/>
            <w:hideMark/>
          </w:tcPr>
          <w:p w:rsidRPr="00A148DF" w:rsidR="00794E59" w:rsidP="00794E59" w:rsidRDefault="00794E59" w14:paraId="018A6B0A"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-1.744 </w:t>
            </w:r>
          </w:p>
        </w:tc>
        <w:tc>
          <w:tcPr>
            <w:tcW w:w="1400" w:type="dxa"/>
            <w:shd w:val="clear" w:color="auto" w:fill="auto"/>
            <w:noWrap/>
            <w:vAlign w:val="bottom"/>
            <w:hideMark/>
          </w:tcPr>
          <w:p w:rsidRPr="00A148DF" w:rsidR="00794E59" w:rsidP="00794E59" w:rsidRDefault="00794E59" w14:paraId="36390EBD"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-1.744 </w:t>
            </w:r>
          </w:p>
        </w:tc>
        <w:tc>
          <w:tcPr>
            <w:tcW w:w="1400" w:type="dxa"/>
            <w:shd w:val="clear" w:color="auto" w:fill="auto"/>
            <w:noWrap/>
            <w:vAlign w:val="bottom"/>
            <w:hideMark/>
          </w:tcPr>
          <w:p w:rsidRPr="00A148DF" w:rsidR="00794E59" w:rsidP="00794E59" w:rsidRDefault="00794E59" w14:paraId="45F733AA"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-1.744 </w:t>
            </w:r>
          </w:p>
        </w:tc>
      </w:tr>
      <w:tr w:rsidRPr="00A148DF" w:rsidR="00794E59" w:rsidTr="00794E59" w14:paraId="096E6823" w14:textId="77777777">
        <w:trPr>
          <w:trHeight w:val="210"/>
        </w:trPr>
        <w:tc>
          <w:tcPr>
            <w:tcW w:w="460" w:type="dxa"/>
            <w:shd w:val="clear" w:color="auto" w:fill="auto"/>
            <w:noWrap/>
            <w:vAlign w:val="bottom"/>
            <w:hideMark/>
          </w:tcPr>
          <w:p w:rsidRPr="00A148DF" w:rsidR="00794E59" w:rsidP="00794E59" w:rsidRDefault="00794E59" w14:paraId="25D2293D" w14:textId="75255A08">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46</w:t>
            </w:r>
          </w:p>
        </w:tc>
        <w:tc>
          <w:tcPr>
            <w:tcW w:w="1398" w:type="dxa"/>
            <w:shd w:val="clear" w:color="auto" w:fill="auto"/>
            <w:noWrap/>
            <w:vAlign w:val="bottom"/>
            <w:hideMark/>
          </w:tcPr>
          <w:p w:rsidRPr="00A148DF" w:rsidR="00794E59" w:rsidP="00794E59" w:rsidRDefault="00794E59" w14:paraId="0A84C93A" w14:textId="77777777">
            <w:pPr>
              <w:spacing w:after="0" w:line="240" w:lineRule="auto"/>
              <w:rPr>
                <w:rFonts w:ascii="Verdana" w:hAnsi="Verdana" w:eastAsia="Times New Roman" w:cs="Times New Roman"/>
                <w:kern w:val="0"/>
                <w:sz w:val="16"/>
                <w:szCs w:val="16"/>
                <w:lang w:eastAsia="nl-NL"/>
                <w14:ligatures w14:val="none"/>
              </w:rPr>
            </w:pPr>
            <w:r w:rsidRPr="00A148DF">
              <w:rPr>
                <w:rFonts w:ascii="Verdana" w:hAnsi="Verdana" w:eastAsia="Times New Roman" w:cs="Times New Roman"/>
                <w:kern w:val="0"/>
                <w:sz w:val="16"/>
                <w:szCs w:val="16"/>
                <w:lang w:eastAsia="nl-NL"/>
                <w14:ligatures w14:val="none"/>
              </w:rPr>
              <w:t>Media</w:t>
            </w:r>
          </w:p>
        </w:tc>
        <w:tc>
          <w:tcPr>
            <w:tcW w:w="3431" w:type="dxa"/>
            <w:shd w:val="clear" w:color="auto" w:fill="auto"/>
            <w:noWrap/>
            <w:vAlign w:val="bottom"/>
            <w:hideMark/>
          </w:tcPr>
          <w:p w:rsidRPr="00A148DF" w:rsidR="00794E59" w:rsidP="00794E59" w:rsidRDefault="00080B59" w14:paraId="23287529" w14:textId="45D52A0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L</w:t>
            </w:r>
            <w:r w:rsidRPr="00A148DF" w:rsidR="00794E59">
              <w:rPr>
                <w:rFonts w:ascii="Verdana" w:hAnsi="Verdana" w:eastAsia="Times New Roman" w:cs="Times New Roman"/>
                <w:color w:val="000000"/>
                <w:kern w:val="0"/>
                <w:sz w:val="16"/>
                <w:szCs w:val="16"/>
                <w:lang w:eastAsia="nl-NL"/>
                <w14:ligatures w14:val="none"/>
              </w:rPr>
              <w:t>okale publieke omroep</w:t>
            </w:r>
          </w:p>
        </w:tc>
        <w:tc>
          <w:tcPr>
            <w:tcW w:w="1120" w:type="dxa"/>
            <w:shd w:val="clear" w:color="auto" w:fill="auto"/>
            <w:noWrap/>
            <w:vAlign w:val="bottom"/>
            <w:hideMark/>
          </w:tcPr>
          <w:p w:rsidRPr="00A148DF" w:rsidR="00794E59" w:rsidP="00794E59" w:rsidRDefault="00794E59" w14:paraId="62237D7C" w14:textId="77777777">
            <w:pPr>
              <w:spacing w:after="0" w:line="240" w:lineRule="auto"/>
              <w:rPr>
                <w:rFonts w:ascii="Verdana" w:hAnsi="Verdana" w:eastAsia="Times New Roman" w:cs="Times New Roman"/>
                <w:color w:val="000000"/>
                <w:kern w:val="0"/>
                <w:sz w:val="16"/>
                <w:szCs w:val="16"/>
                <w:lang w:eastAsia="nl-NL"/>
                <w14:ligatures w14:val="none"/>
              </w:rPr>
            </w:pPr>
          </w:p>
        </w:tc>
        <w:tc>
          <w:tcPr>
            <w:tcW w:w="1120" w:type="dxa"/>
            <w:shd w:val="clear" w:color="auto" w:fill="auto"/>
            <w:noWrap/>
            <w:vAlign w:val="bottom"/>
            <w:hideMark/>
          </w:tcPr>
          <w:p w:rsidRPr="00A148DF" w:rsidR="00794E59" w:rsidP="00794E59" w:rsidRDefault="00794E59" w14:paraId="0691E4DA" w14:textId="77777777">
            <w:pPr>
              <w:spacing w:after="0" w:line="240" w:lineRule="auto"/>
              <w:jc w:val="right"/>
              <w:rPr>
                <w:rFonts w:ascii="Verdana" w:hAnsi="Verdana" w:eastAsia="Times New Roman" w:cs="Times New Roman"/>
                <w:kern w:val="0"/>
                <w:sz w:val="16"/>
                <w:szCs w:val="16"/>
                <w:lang w:eastAsia="nl-NL"/>
                <w14:ligatures w14:val="none"/>
              </w:rPr>
            </w:pPr>
          </w:p>
        </w:tc>
        <w:tc>
          <w:tcPr>
            <w:tcW w:w="1120" w:type="dxa"/>
            <w:shd w:val="clear" w:color="auto" w:fill="auto"/>
            <w:noWrap/>
            <w:vAlign w:val="bottom"/>
            <w:hideMark/>
          </w:tcPr>
          <w:p w:rsidRPr="00A148DF" w:rsidR="00794E59" w:rsidP="00794E59" w:rsidRDefault="00794E59" w14:paraId="26053AC4"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-184 </w:t>
            </w:r>
          </w:p>
        </w:tc>
        <w:tc>
          <w:tcPr>
            <w:tcW w:w="1120" w:type="dxa"/>
            <w:shd w:val="clear" w:color="auto" w:fill="auto"/>
            <w:noWrap/>
            <w:vAlign w:val="bottom"/>
            <w:hideMark/>
          </w:tcPr>
          <w:p w:rsidRPr="00A148DF" w:rsidR="00794E59" w:rsidP="00794E59" w:rsidRDefault="00794E59" w14:paraId="31AC3431"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-184 </w:t>
            </w:r>
          </w:p>
        </w:tc>
        <w:tc>
          <w:tcPr>
            <w:tcW w:w="1400" w:type="dxa"/>
            <w:shd w:val="clear" w:color="auto" w:fill="auto"/>
            <w:noWrap/>
            <w:vAlign w:val="bottom"/>
            <w:hideMark/>
          </w:tcPr>
          <w:p w:rsidRPr="00A148DF" w:rsidR="00794E59" w:rsidP="00794E59" w:rsidRDefault="00794E59" w14:paraId="365AFE1D"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-184 </w:t>
            </w:r>
          </w:p>
        </w:tc>
        <w:tc>
          <w:tcPr>
            <w:tcW w:w="1400" w:type="dxa"/>
            <w:shd w:val="clear" w:color="auto" w:fill="auto"/>
            <w:noWrap/>
            <w:vAlign w:val="bottom"/>
            <w:hideMark/>
          </w:tcPr>
          <w:p w:rsidRPr="00A148DF" w:rsidR="00794E59" w:rsidP="00794E59" w:rsidRDefault="00794E59" w14:paraId="5BD36EDB"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-184 </w:t>
            </w:r>
          </w:p>
        </w:tc>
        <w:tc>
          <w:tcPr>
            <w:tcW w:w="1400" w:type="dxa"/>
            <w:shd w:val="clear" w:color="auto" w:fill="auto"/>
            <w:noWrap/>
            <w:vAlign w:val="bottom"/>
            <w:hideMark/>
          </w:tcPr>
          <w:p w:rsidRPr="00A148DF" w:rsidR="00794E59" w:rsidP="00794E59" w:rsidRDefault="00794E59" w14:paraId="5950BCF8"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-184 </w:t>
            </w:r>
          </w:p>
        </w:tc>
      </w:tr>
      <w:tr w:rsidRPr="00A148DF" w:rsidR="00794E59" w:rsidTr="00794E59" w14:paraId="57DBDC0C" w14:textId="77777777">
        <w:trPr>
          <w:trHeight w:val="210"/>
        </w:trPr>
        <w:tc>
          <w:tcPr>
            <w:tcW w:w="460" w:type="dxa"/>
            <w:shd w:val="clear" w:color="auto" w:fill="auto"/>
            <w:noWrap/>
            <w:vAlign w:val="bottom"/>
            <w:hideMark/>
          </w:tcPr>
          <w:p w:rsidRPr="00A148DF" w:rsidR="00794E59" w:rsidP="00794E59" w:rsidRDefault="00794E59" w14:paraId="6B9DCBB9" w14:textId="34FBDCF1">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47</w:t>
            </w:r>
          </w:p>
        </w:tc>
        <w:tc>
          <w:tcPr>
            <w:tcW w:w="1398" w:type="dxa"/>
            <w:shd w:val="clear" w:color="auto" w:fill="auto"/>
            <w:noWrap/>
            <w:vAlign w:val="bottom"/>
            <w:hideMark/>
          </w:tcPr>
          <w:p w:rsidRPr="00A148DF" w:rsidR="00794E59" w:rsidP="00794E59" w:rsidRDefault="00794E59" w14:paraId="1F9D5D36" w14:textId="77777777">
            <w:pPr>
              <w:spacing w:after="0" w:line="240" w:lineRule="auto"/>
              <w:rPr>
                <w:rFonts w:ascii="Verdana" w:hAnsi="Verdana" w:eastAsia="Times New Roman" w:cs="Times New Roman"/>
                <w:kern w:val="0"/>
                <w:sz w:val="16"/>
                <w:szCs w:val="16"/>
                <w:lang w:eastAsia="nl-NL"/>
                <w14:ligatures w14:val="none"/>
              </w:rPr>
            </w:pPr>
            <w:r w:rsidRPr="00A148DF">
              <w:rPr>
                <w:rFonts w:ascii="Verdana" w:hAnsi="Verdana" w:eastAsia="Times New Roman" w:cs="Times New Roman"/>
                <w:kern w:val="0"/>
                <w:sz w:val="16"/>
                <w:szCs w:val="16"/>
                <w:lang w:eastAsia="nl-NL"/>
                <w14:ligatures w14:val="none"/>
              </w:rPr>
              <w:t>Media</w:t>
            </w:r>
          </w:p>
        </w:tc>
        <w:tc>
          <w:tcPr>
            <w:tcW w:w="3431" w:type="dxa"/>
            <w:shd w:val="clear" w:color="auto" w:fill="auto"/>
            <w:noWrap/>
            <w:vAlign w:val="bottom"/>
            <w:hideMark/>
          </w:tcPr>
          <w:p w:rsidRPr="00A148DF" w:rsidR="00794E59" w:rsidP="00794E59" w:rsidRDefault="00794E59" w14:paraId="730DB4C2" w14:textId="65102163">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Overige subsidies </w:t>
            </w:r>
            <w:r w:rsidRPr="00A148DF" w:rsidR="00693A15">
              <w:rPr>
                <w:rFonts w:ascii="Verdana" w:hAnsi="Verdana" w:eastAsia="Times New Roman" w:cs="Times New Roman"/>
                <w:color w:val="000000"/>
                <w:kern w:val="0"/>
                <w:sz w:val="16"/>
                <w:szCs w:val="16"/>
                <w:lang w:eastAsia="nl-NL"/>
                <w14:ligatures w14:val="none"/>
              </w:rPr>
              <w:t>artikel 15</w:t>
            </w:r>
          </w:p>
        </w:tc>
        <w:tc>
          <w:tcPr>
            <w:tcW w:w="1120" w:type="dxa"/>
            <w:shd w:val="clear" w:color="auto" w:fill="auto"/>
            <w:noWrap/>
            <w:vAlign w:val="bottom"/>
            <w:hideMark/>
          </w:tcPr>
          <w:p w:rsidRPr="00A148DF" w:rsidR="00794E59" w:rsidP="00794E59" w:rsidRDefault="00794E59" w14:paraId="6FDC7600" w14:textId="77777777">
            <w:pPr>
              <w:spacing w:after="0" w:line="240" w:lineRule="auto"/>
              <w:rPr>
                <w:rFonts w:ascii="Verdana" w:hAnsi="Verdana" w:eastAsia="Times New Roman" w:cs="Times New Roman"/>
                <w:color w:val="000000"/>
                <w:kern w:val="0"/>
                <w:sz w:val="16"/>
                <w:szCs w:val="16"/>
                <w:lang w:eastAsia="nl-NL"/>
                <w14:ligatures w14:val="none"/>
              </w:rPr>
            </w:pPr>
          </w:p>
        </w:tc>
        <w:tc>
          <w:tcPr>
            <w:tcW w:w="1120" w:type="dxa"/>
            <w:shd w:val="clear" w:color="auto" w:fill="auto"/>
            <w:noWrap/>
            <w:vAlign w:val="bottom"/>
            <w:hideMark/>
          </w:tcPr>
          <w:p w:rsidRPr="00A148DF" w:rsidR="00794E59" w:rsidP="00794E59" w:rsidRDefault="00794E59" w14:paraId="77A7E432"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-200 </w:t>
            </w:r>
          </w:p>
        </w:tc>
        <w:tc>
          <w:tcPr>
            <w:tcW w:w="1120" w:type="dxa"/>
            <w:shd w:val="clear" w:color="auto" w:fill="auto"/>
            <w:noWrap/>
            <w:vAlign w:val="bottom"/>
            <w:hideMark/>
          </w:tcPr>
          <w:p w:rsidRPr="00A148DF" w:rsidR="00794E59" w:rsidP="00794E59" w:rsidRDefault="00794E59" w14:paraId="7EEA384A"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-200 </w:t>
            </w:r>
          </w:p>
        </w:tc>
        <w:tc>
          <w:tcPr>
            <w:tcW w:w="1120" w:type="dxa"/>
            <w:shd w:val="clear" w:color="auto" w:fill="auto"/>
            <w:noWrap/>
            <w:vAlign w:val="bottom"/>
            <w:hideMark/>
          </w:tcPr>
          <w:p w:rsidRPr="00A148DF" w:rsidR="00794E59" w:rsidP="00794E59" w:rsidRDefault="00794E59" w14:paraId="7A7E5EE6"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-200 </w:t>
            </w:r>
          </w:p>
        </w:tc>
        <w:tc>
          <w:tcPr>
            <w:tcW w:w="1400" w:type="dxa"/>
            <w:shd w:val="clear" w:color="auto" w:fill="auto"/>
            <w:noWrap/>
            <w:vAlign w:val="bottom"/>
            <w:hideMark/>
          </w:tcPr>
          <w:p w:rsidRPr="00A148DF" w:rsidR="00794E59" w:rsidP="00794E59" w:rsidRDefault="00794E59" w14:paraId="5D0B8CAC"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-200 </w:t>
            </w:r>
          </w:p>
        </w:tc>
        <w:tc>
          <w:tcPr>
            <w:tcW w:w="1400" w:type="dxa"/>
            <w:shd w:val="clear" w:color="auto" w:fill="auto"/>
            <w:noWrap/>
            <w:vAlign w:val="bottom"/>
            <w:hideMark/>
          </w:tcPr>
          <w:p w:rsidRPr="00A148DF" w:rsidR="00794E59" w:rsidP="00794E59" w:rsidRDefault="00794E59" w14:paraId="1F208AB6"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-200 </w:t>
            </w:r>
          </w:p>
        </w:tc>
        <w:tc>
          <w:tcPr>
            <w:tcW w:w="1400" w:type="dxa"/>
            <w:shd w:val="clear" w:color="auto" w:fill="auto"/>
            <w:noWrap/>
            <w:vAlign w:val="bottom"/>
            <w:hideMark/>
          </w:tcPr>
          <w:p w:rsidRPr="00A148DF" w:rsidR="00794E59" w:rsidP="00794E59" w:rsidRDefault="00794E59" w14:paraId="3E7634FE"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-200 </w:t>
            </w:r>
          </w:p>
        </w:tc>
      </w:tr>
      <w:tr w:rsidRPr="00A148DF" w:rsidR="00794E59" w:rsidTr="00794E59" w14:paraId="236829F6" w14:textId="77777777">
        <w:trPr>
          <w:trHeight w:val="210"/>
        </w:trPr>
        <w:tc>
          <w:tcPr>
            <w:tcW w:w="460" w:type="dxa"/>
            <w:shd w:val="clear" w:color="auto" w:fill="auto"/>
            <w:noWrap/>
            <w:vAlign w:val="bottom"/>
            <w:hideMark/>
          </w:tcPr>
          <w:p w:rsidRPr="00A148DF" w:rsidR="00794E59" w:rsidP="00794E59" w:rsidRDefault="00794E59" w14:paraId="2895A827" w14:textId="3D57E317">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48</w:t>
            </w:r>
          </w:p>
        </w:tc>
        <w:tc>
          <w:tcPr>
            <w:tcW w:w="1398" w:type="dxa"/>
            <w:shd w:val="clear" w:color="auto" w:fill="auto"/>
            <w:noWrap/>
            <w:vAlign w:val="bottom"/>
            <w:hideMark/>
          </w:tcPr>
          <w:p w:rsidRPr="00A148DF" w:rsidR="00794E59" w:rsidP="00794E59" w:rsidRDefault="00794E59" w14:paraId="1060BA4F" w14:textId="77777777">
            <w:pPr>
              <w:spacing w:after="0" w:line="240" w:lineRule="auto"/>
              <w:rPr>
                <w:rFonts w:ascii="Verdana" w:hAnsi="Verdana" w:eastAsia="Times New Roman" w:cs="Times New Roman"/>
                <w:kern w:val="0"/>
                <w:sz w:val="16"/>
                <w:szCs w:val="16"/>
                <w:lang w:eastAsia="nl-NL"/>
                <w14:ligatures w14:val="none"/>
              </w:rPr>
            </w:pPr>
            <w:r w:rsidRPr="00A148DF">
              <w:rPr>
                <w:rFonts w:ascii="Verdana" w:hAnsi="Verdana" w:eastAsia="Times New Roman" w:cs="Times New Roman"/>
                <w:kern w:val="0"/>
                <w:sz w:val="16"/>
                <w:szCs w:val="16"/>
                <w:lang w:eastAsia="nl-NL"/>
                <w14:ligatures w14:val="none"/>
              </w:rPr>
              <w:t>Media</w:t>
            </w:r>
          </w:p>
        </w:tc>
        <w:tc>
          <w:tcPr>
            <w:tcW w:w="3431" w:type="dxa"/>
            <w:shd w:val="clear" w:color="auto" w:fill="auto"/>
            <w:noWrap/>
            <w:vAlign w:val="bottom"/>
            <w:hideMark/>
          </w:tcPr>
          <w:p w:rsidRPr="00A148DF" w:rsidR="00794E59" w:rsidP="00794E59" w:rsidRDefault="00794E59" w14:paraId="69D82FE1" w14:textId="36DDBA24">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Opdrachten </w:t>
            </w:r>
            <w:r w:rsidRPr="00A148DF" w:rsidR="00693A15">
              <w:rPr>
                <w:rFonts w:ascii="Verdana" w:hAnsi="Verdana" w:eastAsia="Times New Roman" w:cs="Times New Roman"/>
                <w:color w:val="000000"/>
                <w:kern w:val="0"/>
                <w:sz w:val="16"/>
                <w:szCs w:val="16"/>
                <w:lang w:eastAsia="nl-NL"/>
                <w14:ligatures w14:val="none"/>
              </w:rPr>
              <w:t>artikel 15</w:t>
            </w:r>
          </w:p>
        </w:tc>
        <w:tc>
          <w:tcPr>
            <w:tcW w:w="1120" w:type="dxa"/>
            <w:shd w:val="clear" w:color="auto" w:fill="auto"/>
            <w:noWrap/>
            <w:vAlign w:val="bottom"/>
            <w:hideMark/>
          </w:tcPr>
          <w:p w:rsidRPr="00A148DF" w:rsidR="00794E59" w:rsidP="00794E59" w:rsidRDefault="00794E59" w14:paraId="25B1BA02" w14:textId="77777777">
            <w:pPr>
              <w:spacing w:after="0" w:line="240" w:lineRule="auto"/>
              <w:rPr>
                <w:rFonts w:ascii="Verdana" w:hAnsi="Verdana" w:eastAsia="Times New Roman" w:cs="Times New Roman"/>
                <w:color w:val="000000"/>
                <w:kern w:val="0"/>
                <w:sz w:val="16"/>
                <w:szCs w:val="16"/>
                <w:lang w:eastAsia="nl-NL"/>
                <w14:ligatures w14:val="none"/>
              </w:rPr>
            </w:pPr>
          </w:p>
        </w:tc>
        <w:tc>
          <w:tcPr>
            <w:tcW w:w="1120" w:type="dxa"/>
            <w:shd w:val="clear" w:color="auto" w:fill="auto"/>
            <w:noWrap/>
            <w:vAlign w:val="bottom"/>
            <w:hideMark/>
          </w:tcPr>
          <w:p w:rsidRPr="00A148DF" w:rsidR="00794E59" w:rsidP="00794E59" w:rsidRDefault="00794E59" w14:paraId="2E39AE74"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-200 </w:t>
            </w:r>
          </w:p>
        </w:tc>
        <w:tc>
          <w:tcPr>
            <w:tcW w:w="1120" w:type="dxa"/>
            <w:shd w:val="clear" w:color="auto" w:fill="auto"/>
            <w:noWrap/>
            <w:vAlign w:val="bottom"/>
            <w:hideMark/>
          </w:tcPr>
          <w:p w:rsidRPr="00A148DF" w:rsidR="00794E59" w:rsidP="00794E59" w:rsidRDefault="00794E59" w14:paraId="75E655CE"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-200 </w:t>
            </w:r>
          </w:p>
        </w:tc>
        <w:tc>
          <w:tcPr>
            <w:tcW w:w="1120" w:type="dxa"/>
            <w:shd w:val="clear" w:color="auto" w:fill="auto"/>
            <w:noWrap/>
            <w:vAlign w:val="bottom"/>
            <w:hideMark/>
          </w:tcPr>
          <w:p w:rsidRPr="00A148DF" w:rsidR="00794E59" w:rsidP="00794E59" w:rsidRDefault="00794E59" w14:paraId="2076AC7C"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-200 </w:t>
            </w:r>
          </w:p>
        </w:tc>
        <w:tc>
          <w:tcPr>
            <w:tcW w:w="1400" w:type="dxa"/>
            <w:shd w:val="clear" w:color="auto" w:fill="auto"/>
            <w:noWrap/>
            <w:vAlign w:val="bottom"/>
            <w:hideMark/>
          </w:tcPr>
          <w:p w:rsidRPr="00A148DF" w:rsidR="00794E59" w:rsidP="00794E59" w:rsidRDefault="00794E59" w14:paraId="03C3D336"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-200 </w:t>
            </w:r>
          </w:p>
        </w:tc>
        <w:tc>
          <w:tcPr>
            <w:tcW w:w="1400" w:type="dxa"/>
            <w:shd w:val="clear" w:color="auto" w:fill="auto"/>
            <w:noWrap/>
            <w:vAlign w:val="bottom"/>
            <w:hideMark/>
          </w:tcPr>
          <w:p w:rsidRPr="00A148DF" w:rsidR="00794E59" w:rsidP="00794E59" w:rsidRDefault="00794E59" w14:paraId="0A8A8102"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-200 </w:t>
            </w:r>
          </w:p>
        </w:tc>
        <w:tc>
          <w:tcPr>
            <w:tcW w:w="1400" w:type="dxa"/>
            <w:shd w:val="clear" w:color="auto" w:fill="auto"/>
            <w:noWrap/>
            <w:vAlign w:val="bottom"/>
            <w:hideMark/>
          </w:tcPr>
          <w:p w:rsidRPr="00A148DF" w:rsidR="00794E59" w:rsidP="00794E59" w:rsidRDefault="00794E59" w14:paraId="7E83DAA7"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-200 </w:t>
            </w:r>
          </w:p>
        </w:tc>
      </w:tr>
      <w:tr w:rsidRPr="00A148DF" w:rsidR="00794E59" w:rsidTr="00794E59" w14:paraId="3BC17E0A" w14:textId="77777777">
        <w:trPr>
          <w:trHeight w:val="210"/>
        </w:trPr>
        <w:tc>
          <w:tcPr>
            <w:tcW w:w="460" w:type="dxa"/>
            <w:shd w:val="clear" w:color="auto" w:fill="auto"/>
            <w:noWrap/>
            <w:vAlign w:val="bottom"/>
            <w:hideMark/>
          </w:tcPr>
          <w:p w:rsidRPr="00A148DF" w:rsidR="00794E59" w:rsidP="00794E59" w:rsidRDefault="00794E59" w14:paraId="6E1E8E6B" w14:textId="6FAFC584">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49</w:t>
            </w:r>
          </w:p>
        </w:tc>
        <w:tc>
          <w:tcPr>
            <w:tcW w:w="1398" w:type="dxa"/>
            <w:shd w:val="clear" w:color="auto" w:fill="auto"/>
            <w:noWrap/>
            <w:vAlign w:val="bottom"/>
            <w:hideMark/>
          </w:tcPr>
          <w:p w:rsidRPr="00A148DF" w:rsidR="00794E59" w:rsidP="00794E59" w:rsidRDefault="00794E59" w14:paraId="254A86B9" w14:textId="77777777">
            <w:pPr>
              <w:spacing w:after="0" w:line="240" w:lineRule="auto"/>
              <w:rPr>
                <w:rFonts w:ascii="Verdana" w:hAnsi="Verdana" w:eastAsia="Times New Roman" w:cs="Times New Roman"/>
                <w:kern w:val="0"/>
                <w:sz w:val="16"/>
                <w:szCs w:val="16"/>
                <w:lang w:eastAsia="nl-NL"/>
                <w14:ligatures w14:val="none"/>
              </w:rPr>
            </w:pPr>
            <w:r w:rsidRPr="00A148DF">
              <w:rPr>
                <w:rFonts w:ascii="Verdana" w:hAnsi="Verdana" w:eastAsia="Times New Roman" w:cs="Times New Roman"/>
                <w:kern w:val="0"/>
                <w:sz w:val="16"/>
                <w:szCs w:val="16"/>
                <w:lang w:eastAsia="nl-NL"/>
                <w14:ligatures w14:val="none"/>
              </w:rPr>
              <w:t>Media</w:t>
            </w:r>
          </w:p>
        </w:tc>
        <w:tc>
          <w:tcPr>
            <w:tcW w:w="3431" w:type="dxa"/>
            <w:shd w:val="clear" w:color="auto" w:fill="auto"/>
            <w:noWrap/>
            <w:vAlign w:val="bottom"/>
            <w:hideMark/>
          </w:tcPr>
          <w:p w:rsidRPr="00A148DF" w:rsidR="00794E59" w:rsidP="00794E59" w:rsidRDefault="00794E59" w14:paraId="371F37C1"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Subsidies professionalisering lokale omroepen</w:t>
            </w:r>
          </w:p>
        </w:tc>
        <w:tc>
          <w:tcPr>
            <w:tcW w:w="1120" w:type="dxa"/>
            <w:shd w:val="clear" w:color="auto" w:fill="auto"/>
            <w:noWrap/>
            <w:vAlign w:val="bottom"/>
            <w:hideMark/>
          </w:tcPr>
          <w:p w:rsidRPr="00A148DF" w:rsidR="00794E59" w:rsidP="00794E59" w:rsidRDefault="00794E59" w14:paraId="43AACB11" w14:textId="77777777">
            <w:pPr>
              <w:spacing w:after="0" w:line="240" w:lineRule="auto"/>
              <w:rPr>
                <w:rFonts w:ascii="Verdana" w:hAnsi="Verdana" w:eastAsia="Times New Roman" w:cs="Times New Roman"/>
                <w:color w:val="000000"/>
                <w:kern w:val="0"/>
                <w:sz w:val="16"/>
                <w:szCs w:val="16"/>
                <w:lang w:eastAsia="nl-NL"/>
                <w14:ligatures w14:val="none"/>
              </w:rPr>
            </w:pPr>
          </w:p>
        </w:tc>
        <w:tc>
          <w:tcPr>
            <w:tcW w:w="1120" w:type="dxa"/>
            <w:shd w:val="clear" w:color="auto" w:fill="auto"/>
            <w:noWrap/>
            <w:vAlign w:val="bottom"/>
            <w:hideMark/>
          </w:tcPr>
          <w:p w:rsidRPr="00A148DF" w:rsidR="00794E59" w:rsidP="00794E59" w:rsidRDefault="00794E59" w14:paraId="0A3D30DB"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-3.045 </w:t>
            </w:r>
          </w:p>
        </w:tc>
        <w:tc>
          <w:tcPr>
            <w:tcW w:w="1120" w:type="dxa"/>
            <w:shd w:val="clear" w:color="auto" w:fill="auto"/>
            <w:noWrap/>
            <w:vAlign w:val="bottom"/>
            <w:hideMark/>
          </w:tcPr>
          <w:p w:rsidRPr="00A148DF" w:rsidR="00794E59" w:rsidP="00794E59" w:rsidRDefault="00794E59" w14:paraId="688807B0"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2.648 </w:t>
            </w:r>
          </w:p>
        </w:tc>
        <w:tc>
          <w:tcPr>
            <w:tcW w:w="1120" w:type="dxa"/>
            <w:shd w:val="clear" w:color="auto" w:fill="auto"/>
            <w:noWrap/>
            <w:vAlign w:val="bottom"/>
            <w:hideMark/>
          </w:tcPr>
          <w:p w:rsidRPr="00A148DF" w:rsidR="00794E59" w:rsidP="00794E59" w:rsidRDefault="00794E59" w14:paraId="459BEBBD"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1.119 </w:t>
            </w:r>
          </w:p>
        </w:tc>
        <w:tc>
          <w:tcPr>
            <w:tcW w:w="1400" w:type="dxa"/>
            <w:shd w:val="clear" w:color="auto" w:fill="auto"/>
            <w:noWrap/>
            <w:vAlign w:val="bottom"/>
            <w:hideMark/>
          </w:tcPr>
          <w:p w:rsidRPr="00A148DF" w:rsidR="00794E59" w:rsidP="00794E59" w:rsidRDefault="00794E59" w14:paraId="09AF94B8" w14:textId="77777777">
            <w:pPr>
              <w:spacing w:after="0" w:line="240" w:lineRule="auto"/>
              <w:jc w:val="right"/>
              <w:rPr>
                <w:rFonts w:ascii="Verdana" w:hAnsi="Verdana" w:eastAsia="Times New Roman" w:cs="Times New Roman"/>
                <w:color w:val="000000"/>
                <w:kern w:val="0"/>
                <w:sz w:val="16"/>
                <w:szCs w:val="16"/>
                <w:lang w:eastAsia="nl-NL"/>
                <w14:ligatures w14:val="none"/>
              </w:rPr>
            </w:pPr>
          </w:p>
        </w:tc>
        <w:tc>
          <w:tcPr>
            <w:tcW w:w="1400" w:type="dxa"/>
            <w:shd w:val="clear" w:color="auto" w:fill="auto"/>
            <w:noWrap/>
            <w:vAlign w:val="bottom"/>
            <w:hideMark/>
          </w:tcPr>
          <w:p w:rsidRPr="00A148DF" w:rsidR="00794E59" w:rsidP="00794E59" w:rsidRDefault="00794E59" w14:paraId="2FE90F44" w14:textId="77777777">
            <w:pPr>
              <w:spacing w:after="0" w:line="240" w:lineRule="auto"/>
              <w:jc w:val="right"/>
              <w:rPr>
                <w:rFonts w:ascii="Verdana" w:hAnsi="Verdana" w:eastAsia="Times New Roman" w:cs="Times New Roman"/>
                <w:kern w:val="0"/>
                <w:sz w:val="16"/>
                <w:szCs w:val="16"/>
                <w:lang w:eastAsia="nl-NL"/>
                <w14:ligatures w14:val="none"/>
              </w:rPr>
            </w:pPr>
          </w:p>
        </w:tc>
        <w:tc>
          <w:tcPr>
            <w:tcW w:w="1400" w:type="dxa"/>
            <w:shd w:val="clear" w:color="auto" w:fill="auto"/>
            <w:noWrap/>
            <w:vAlign w:val="bottom"/>
            <w:hideMark/>
          </w:tcPr>
          <w:p w:rsidRPr="00A148DF" w:rsidR="00794E59" w:rsidP="00794E59" w:rsidRDefault="00794E59" w14:paraId="1AFB74EE" w14:textId="77777777">
            <w:pPr>
              <w:spacing w:after="0" w:line="240" w:lineRule="auto"/>
              <w:jc w:val="right"/>
              <w:rPr>
                <w:rFonts w:ascii="Verdana" w:hAnsi="Verdana" w:eastAsia="Times New Roman" w:cs="Times New Roman"/>
                <w:kern w:val="0"/>
                <w:sz w:val="16"/>
                <w:szCs w:val="16"/>
                <w:lang w:eastAsia="nl-NL"/>
                <w14:ligatures w14:val="none"/>
              </w:rPr>
            </w:pPr>
          </w:p>
        </w:tc>
      </w:tr>
      <w:tr w:rsidRPr="00A148DF" w:rsidR="00794E59" w:rsidTr="00794E59" w14:paraId="02D6E69F" w14:textId="77777777">
        <w:trPr>
          <w:trHeight w:val="210"/>
        </w:trPr>
        <w:tc>
          <w:tcPr>
            <w:tcW w:w="460" w:type="dxa"/>
            <w:shd w:val="clear" w:color="auto" w:fill="auto"/>
            <w:noWrap/>
            <w:vAlign w:val="bottom"/>
            <w:hideMark/>
          </w:tcPr>
          <w:p w:rsidRPr="00A148DF" w:rsidR="00794E59" w:rsidP="00794E59" w:rsidRDefault="00794E59" w14:paraId="090D2C97" w14:textId="453942D4">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50</w:t>
            </w:r>
          </w:p>
        </w:tc>
        <w:tc>
          <w:tcPr>
            <w:tcW w:w="1398" w:type="dxa"/>
            <w:shd w:val="clear" w:color="auto" w:fill="auto"/>
            <w:noWrap/>
            <w:vAlign w:val="bottom"/>
            <w:hideMark/>
          </w:tcPr>
          <w:p w:rsidRPr="00A148DF" w:rsidR="00794E59" w:rsidP="00794E59" w:rsidRDefault="00794E59" w14:paraId="59743FFF"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Ho/</w:t>
            </w:r>
            <w:proofErr w:type="spellStart"/>
            <w:r w:rsidRPr="00A148DF">
              <w:rPr>
                <w:rFonts w:ascii="Verdana" w:hAnsi="Verdana" w:eastAsia="Times New Roman" w:cs="Times New Roman"/>
                <w:color w:val="000000"/>
                <w:kern w:val="0"/>
                <w:sz w:val="16"/>
                <w:szCs w:val="16"/>
                <w:lang w:eastAsia="nl-NL"/>
                <w14:ligatures w14:val="none"/>
              </w:rPr>
              <w:t>Owb</w:t>
            </w:r>
            <w:proofErr w:type="spellEnd"/>
          </w:p>
        </w:tc>
        <w:tc>
          <w:tcPr>
            <w:tcW w:w="3431" w:type="dxa"/>
            <w:shd w:val="clear" w:color="auto" w:fill="auto"/>
            <w:noWrap/>
            <w:vAlign w:val="bottom"/>
            <w:hideMark/>
          </w:tcPr>
          <w:p w:rsidRPr="00A148DF" w:rsidR="00794E59" w:rsidP="00794E59" w:rsidRDefault="00794E59" w14:paraId="5BC7FABE" w14:textId="77777777">
            <w:pPr>
              <w:spacing w:after="0" w:line="240" w:lineRule="auto"/>
              <w:rPr>
                <w:rFonts w:ascii="Verdana" w:hAnsi="Verdana" w:eastAsia="Times New Roman" w:cs="Times New Roman"/>
                <w:color w:val="000000"/>
                <w:kern w:val="0"/>
                <w:sz w:val="16"/>
                <w:szCs w:val="16"/>
                <w:lang w:eastAsia="nl-NL"/>
                <w14:ligatures w14:val="none"/>
              </w:rPr>
            </w:pPr>
            <w:proofErr w:type="spellStart"/>
            <w:r w:rsidRPr="00A148DF">
              <w:rPr>
                <w:rFonts w:ascii="Verdana" w:hAnsi="Verdana" w:eastAsia="Times New Roman" w:cs="Times New Roman"/>
                <w:color w:val="000000"/>
                <w:kern w:val="0"/>
                <w:sz w:val="16"/>
                <w:szCs w:val="16"/>
                <w:lang w:eastAsia="nl-NL"/>
                <w14:ligatures w14:val="none"/>
              </w:rPr>
              <w:t>Onderzoeksdeel</w:t>
            </w:r>
            <w:proofErr w:type="spellEnd"/>
            <w:r w:rsidRPr="00A148DF">
              <w:rPr>
                <w:rFonts w:ascii="Verdana" w:hAnsi="Verdana" w:eastAsia="Times New Roman" w:cs="Times New Roman"/>
                <w:color w:val="000000"/>
                <w:kern w:val="0"/>
                <w:sz w:val="16"/>
                <w:szCs w:val="16"/>
                <w:lang w:eastAsia="nl-NL"/>
                <w14:ligatures w14:val="none"/>
              </w:rPr>
              <w:t xml:space="preserve"> wo (artikel 7)</w:t>
            </w:r>
          </w:p>
        </w:tc>
        <w:tc>
          <w:tcPr>
            <w:tcW w:w="1120" w:type="dxa"/>
            <w:shd w:val="clear" w:color="auto" w:fill="auto"/>
            <w:noWrap/>
            <w:vAlign w:val="bottom"/>
            <w:hideMark/>
          </w:tcPr>
          <w:p w:rsidRPr="00A148DF" w:rsidR="00794E59" w:rsidP="00794E59" w:rsidRDefault="00794E59" w14:paraId="21EB3473" w14:textId="77777777">
            <w:pPr>
              <w:spacing w:after="0" w:line="240" w:lineRule="auto"/>
              <w:rPr>
                <w:rFonts w:ascii="Verdana" w:hAnsi="Verdana" w:eastAsia="Times New Roman" w:cs="Times New Roman"/>
                <w:color w:val="000000"/>
                <w:kern w:val="0"/>
                <w:sz w:val="16"/>
                <w:szCs w:val="16"/>
                <w:lang w:eastAsia="nl-NL"/>
                <w14:ligatures w14:val="none"/>
              </w:rPr>
            </w:pPr>
          </w:p>
        </w:tc>
        <w:tc>
          <w:tcPr>
            <w:tcW w:w="1120" w:type="dxa"/>
            <w:shd w:val="clear" w:color="auto" w:fill="auto"/>
            <w:noWrap/>
            <w:vAlign w:val="bottom"/>
            <w:hideMark/>
          </w:tcPr>
          <w:p w:rsidRPr="00A148DF" w:rsidR="00794E59" w:rsidP="00794E59" w:rsidRDefault="00794E59" w14:paraId="5747E90E"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-84 </w:t>
            </w:r>
          </w:p>
        </w:tc>
        <w:tc>
          <w:tcPr>
            <w:tcW w:w="1120" w:type="dxa"/>
            <w:shd w:val="clear" w:color="auto" w:fill="auto"/>
            <w:noWrap/>
            <w:vAlign w:val="bottom"/>
            <w:hideMark/>
          </w:tcPr>
          <w:p w:rsidRPr="00A148DF" w:rsidR="00794E59" w:rsidP="00794E59" w:rsidRDefault="00794E59" w14:paraId="7CC4B0A6"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-156 </w:t>
            </w:r>
          </w:p>
        </w:tc>
        <w:tc>
          <w:tcPr>
            <w:tcW w:w="1120" w:type="dxa"/>
            <w:shd w:val="clear" w:color="auto" w:fill="auto"/>
            <w:noWrap/>
            <w:vAlign w:val="bottom"/>
            <w:hideMark/>
          </w:tcPr>
          <w:p w:rsidRPr="00A148DF" w:rsidR="00794E59" w:rsidP="00794E59" w:rsidRDefault="00794E59" w14:paraId="20B9C618"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-193 </w:t>
            </w:r>
          </w:p>
        </w:tc>
        <w:tc>
          <w:tcPr>
            <w:tcW w:w="1400" w:type="dxa"/>
            <w:shd w:val="clear" w:color="auto" w:fill="auto"/>
            <w:noWrap/>
            <w:vAlign w:val="bottom"/>
            <w:hideMark/>
          </w:tcPr>
          <w:p w:rsidRPr="00A148DF" w:rsidR="00794E59" w:rsidP="00794E59" w:rsidRDefault="00794E59" w14:paraId="11F14EE1"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-220 </w:t>
            </w:r>
          </w:p>
        </w:tc>
        <w:tc>
          <w:tcPr>
            <w:tcW w:w="1400" w:type="dxa"/>
            <w:shd w:val="clear" w:color="auto" w:fill="auto"/>
            <w:noWrap/>
            <w:vAlign w:val="bottom"/>
            <w:hideMark/>
          </w:tcPr>
          <w:p w:rsidRPr="00A148DF" w:rsidR="00794E59" w:rsidP="00794E59" w:rsidRDefault="00794E59" w14:paraId="716BBE24"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-220 </w:t>
            </w:r>
          </w:p>
        </w:tc>
        <w:tc>
          <w:tcPr>
            <w:tcW w:w="1400" w:type="dxa"/>
            <w:shd w:val="clear" w:color="auto" w:fill="auto"/>
            <w:noWrap/>
            <w:vAlign w:val="bottom"/>
            <w:hideMark/>
          </w:tcPr>
          <w:p w:rsidRPr="00A148DF" w:rsidR="00794E59" w:rsidP="00794E59" w:rsidRDefault="00794E59" w14:paraId="4D6A51F4"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-220 </w:t>
            </w:r>
          </w:p>
        </w:tc>
      </w:tr>
      <w:tr w:rsidRPr="00A148DF" w:rsidR="00794E59" w:rsidTr="00794E59" w14:paraId="319F29BB" w14:textId="77777777">
        <w:trPr>
          <w:trHeight w:val="225"/>
        </w:trPr>
        <w:tc>
          <w:tcPr>
            <w:tcW w:w="460" w:type="dxa"/>
            <w:shd w:val="clear" w:color="auto" w:fill="auto"/>
            <w:noWrap/>
            <w:vAlign w:val="bottom"/>
            <w:hideMark/>
          </w:tcPr>
          <w:p w:rsidRPr="00A148DF" w:rsidR="00794E59" w:rsidP="00794E59" w:rsidRDefault="00794E59" w14:paraId="095A013C" w14:textId="40C58BD1">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51</w:t>
            </w:r>
          </w:p>
        </w:tc>
        <w:tc>
          <w:tcPr>
            <w:tcW w:w="1398" w:type="dxa"/>
            <w:shd w:val="clear" w:color="auto" w:fill="auto"/>
            <w:noWrap/>
            <w:vAlign w:val="bottom"/>
            <w:hideMark/>
          </w:tcPr>
          <w:p w:rsidRPr="00A148DF" w:rsidR="00794E59" w:rsidP="00794E59" w:rsidRDefault="00794E59" w14:paraId="5CEE195D" w14:textId="77777777">
            <w:pPr>
              <w:spacing w:after="0" w:line="240" w:lineRule="auto"/>
              <w:rPr>
                <w:rFonts w:ascii="Verdana" w:hAnsi="Verdana" w:eastAsia="Times New Roman" w:cs="Times New Roman"/>
                <w:color w:val="000000"/>
                <w:kern w:val="0"/>
                <w:sz w:val="16"/>
                <w:szCs w:val="16"/>
                <w:lang w:eastAsia="nl-NL"/>
                <w14:ligatures w14:val="none"/>
              </w:rPr>
            </w:pPr>
            <w:proofErr w:type="spellStart"/>
            <w:r w:rsidRPr="00A148DF">
              <w:rPr>
                <w:rFonts w:ascii="Verdana" w:hAnsi="Verdana" w:eastAsia="Times New Roman" w:cs="Times New Roman"/>
                <w:color w:val="000000"/>
                <w:kern w:val="0"/>
                <w:sz w:val="16"/>
                <w:szCs w:val="16"/>
                <w:lang w:eastAsia="nl-NL"/>
                <w14:ligatures w14:val="none"/>
              </w:rPr>
              <w:t>Owb</w:t>
            </w:r>
            <w:proofErr w:type="spellEnd"/>
          </w:p>
        </w:tc>
        <w:tc>
          <w:tcPr>
            <w:tcW w:w="3431" w:type="dxa"/>
            <w:shd w:val="clear" w:color="auto" w:fill="auto"/>
            <w:noWrap/>
            <w:vAlign w:val="bottom"/>
            <w:hideMark/>
          </w:tcPr>
          <w:p w:rsidRPr="00A148DF" w:rsidR="00794E59" w:rsidP="00794E59" w:rsidRDefault="00794E59" w14:paraId="354FE8F5" w14:textId="1DBA1A99">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NWO </w:t>
            </w:r>
          </w:p>
        </w:tc>
        <w:tc>
          <w:tcPr>
            <w:tcW w:w="1120" w:type="dxa"/>
            <w:shd w:val="clear" w:color="auto" w:fill="auto"/>
            <w:noWrap/>
            <w:vAlign w:val="bottom"/>
            <w:hideMark/>
          </w:tcPr>
          <w:p w:rsidRPr="00A148DF" w:rsidR="00794E59" w:rsidP="00794E59" w:rsidRDefault="00794E59" w14:paraId="55A8C3F0" w14:textId="77777777">
            <w:pPr>
              <w:spacing w:after="0" w:line="240" w:lineRule="auto"/>
              <w:rPr>
                <w:rFonts w:ascii="Verdana" w:hAnsi="Verdana" w:eastAsia="Times New Roman" w:cs="Times New Roman"/>
                <w:color w:val="000000"/>
                <w:kern w:val="0"/>
                <w:sz w:val="16"/>
                <w:szCs w:val="16"/>
                <w:lang w:eastAsia="nl-NL"/>
                <w14:ligatures w14:val="none"/>
              </w:rPr>
            </w:pPr>
          </w:p>
        </w:tc>
        <w:tc>
          <w:tcPr>
            <w:tcW w:w="1120" w:type="dxa"/>
            <w:shd w:val="clear" w:color="auto" w:fill="auto"/>
            <w:noWrap/>
            <w:vAlign w:val="bottom"/>
            <w:hideMark/>
          </w:tcPr>
          <w:p w:rsidRPr="00A148DF" w:rsidR="00794E59" w:rsidP="00794E59" w:rsidRDefault="00794E59" w14:paraId="4671AC39"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-8.374 </w:t>
            </w:r>
          </w:p>
        </w:tc>
        <w:tc>
          <w:tcPr>
            <w:tcW w:w="1120" w:type="dxa"/>
            <w:shd w:val="clear" w:color="auto" w:fill="auto"/>
            <w:noWrap/>
            <w:vAlign w:val="bottom"/>
            <w:hideMark/>
          </w:tcPr>
          <w:p w:rsidRPr="00A148DF" w:rsidR="00794E59" w:rsidP="00794E59" w:rsidRDefault="00794E59" w14:paraId="11E8DEFA"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-15.446 </w:t>
            </w:r>
          </w:p>
        </w:tc>
        <w:tc>
          <w:tcPr>
            <w:tcW w:w="1120" w:type="dxa"/>
            <w:shd w:val="clear" w:color="auto" w:fill="auto"/>
            <w:noWrap/>
            <w:vAlign w:val="bottom"/>
            <w:hideMark/>
          </w:tcPr>
          <w:p w:rsidRPr="00A148DF" w:rsidR="00794E59" w:rsidP="00794E59" w:rsidRDefault="00794E59" w14:paraId="2DBECF40"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-19.162 </w:t>
            </w:r>
          </w:p>
        </w:tc>
        <w:tc>
          <w:tcPr>
            <w:tcW w:w="1400" w:type="dxa"/>
            <w:shd w:val="clear" w:color="auto" w:fill="auto"/>
            <w:noWrap/>
            <w:vAlign w:val="bottom"/>
            <w:hideMark/>
          </w:tcPr>
          <w:p w:rsidRPr="00A148DF" w:rsidR="00794E59" w:rsidP="00794E59" w:rsidRDefault="00794E59" w14:paraId="0C218718"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-21.883 </w:t>
            </w:r>
          </w:p>
        </w:tc>
        <w:tc>
          <w:tcPr>
            <w:tcW w:w="1400" w:type="dxa"/>
            <w:shd w:val="clear" w:color="auto" w:fill="auto"/>
            <w:noWrap/>
            <w:vAlign w:val="bottom"/>
            <w:hideMark/>
          </w:tcPr>
          <w:p w:rsidRPr="00A148DF" w:rsidR="00794E59" w:rsidP="00794E59" w:rsidRDefault="00794E59" w14:paraId="7D486A13"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-21.883 </w:t>
            </w:r>
          </w:p>
        </w:tc>
        <w:tc>
          <w:tcPr>
            <w:tcW w:w="1400" w:type="dxa"/>
            <w:shd w:val="clear" w:color="auto" w:fill="auto"/>
            <w:noWrap/>
            <w:vAlign w:val="bottom"/>
            <w:hideMark/>
          </w:tcPr>
          <w:p w:rsidRPr="00A148DF" w:rsidR="00794E59" w:rsidP="00794E59" w:rsidRDefault="00794E59" w14:paraId="5E1A4A3F"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-21.883 </w:t>
            </w:r>
          </w:p>
        </w:tc>
      </w:tr>
      <w:tr w:rsidRPr="00A148DF" w:rsidR="00794E59" w:rsidTr="00794E59" w14:paraId="0CC8C594" w14:textId="77777777">
        <w:trPr>
          <w:trHeight w:val="210"/>
        </w:trPr>
        <w:tc>
          <w:tcPr>
            <w:tcW w:w="460" w:type="dxa"/>
            <w:shd w:val="clear" w:color="auto" w:fill="auto"/>
            <w:noWrap/>
            <w:vAlign w:val="bottom"/>
            <w:hideMark/>
          </w:tcPr>
          <w:p w:rsidRPr="00A148DF" w:rsidR="00794E59" w:rsidP="00794E59" w:rsidRDefault="00794E59" w14:paraId="4210B26A" w14:textId="7591B1BB">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52</w:t>
            </w:r>
          </w:p>
        </w:tc>
        <w:tc>
          <w:tcPr>
            <w:tcW w:w="1398" w:type="dxa"/>
            <w:shd w:val="clear" w:color="auto" w:fill="auto"/>
            <w:noWrap/>
            <w:vAlign w:val="bottom"/>
            <w:hideMark/>
          </w:tcPr>
          <w:p w:rsidRPr="00A148DF" w:rsidR="00794E59" w:rsidP="00794E59" w:rsidRDefault="00794E59" w14:paraId="1599714A"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DE</w:t>
            </w:r>
          </w:p>
        </w:tc>
        <w:tc>
          <w:tcPr>
            <w:tcW w:w="3431" w:type="dxa"/>
            <w:shd w:val="clear" w:color="auto" w:fill="auto"/>
            <w:noWrap/>
            <w:vAlign w:val="bottom"/>
            <w:hideMark/>
          </w:tcPr>
          <w:p w:rsidRPr="00A148DF" w:rsidR="00794E59" w:rsidP="00794E59" w:rsidRDefault="00794E59" w14:paraId="3A9BE31F"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Regeling Gender- en LHBTI+-gelijkheid 2022-2027</w:t>
            </w:r>
          </w:p>
        </w:tc>
        <w:tc>
          <w:tcPr>
            <w:tcW w:w="1120" w:type="dxa"/>
            <w:shd w:val="clear" w:color="auto" w:fill="auto"/>
            <w:noWrap/>
            <w:vAlign w:val="bottom"/>
            <w:hideMark/>
          </w:tcPr>
          <w:p w:rsidRPr="00A148DF" w:rsidR="00794E59" w:rsidP="00794E59" w:rsidRDefault="00794E59" w14:paraId="096501CB" w14:textId="77777777">
            <w:pPr>
              <w:spacing w:after="0" w:line="240" w:lineRule="auto"/>
              <w:rPr>
                <w:rFonts w:ascii="Verdana" w:hAnsi="Verdana" w:eastAsia="Times New Roman" w:cs="Times New Roman"/>
                <w:color w:val="000000"/>
                <w:kern w:val="0"/>
                <w:sz w:val="16"/>
                <w:szCs w:val="16"/>
                <w:lang w:eastAsia="nl-NL"/>
                <w14:ligatures w14:val="none"/>
              </w:rPr>
            </w:pPr>
          </w:p>
        </w:tc>
        <w:tc>
          <w:tcPr>
            <w:tcW w:w="1120" w:type="dxa"/>
            <w:shd w:val="clear" w:color="auto" w:fill="auto"/>
            <w:noWrap/>
            <w:vAlign w:val="bottom"/>
            <w:hideMark/>
          </w:tcPr>
          <w:p w:rsidRPr="00A148DF" w:rsidR="00794E59" w:rsidP="00794E59" w:rsidRDefault="00794E59" w14:paraId="030280F2"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-58 </w:t>
            </w:r>
          </w:p>
        </w:tc>
        <w:tc>
          <w:tcPr>
            <w:tcW w:w="1120" w:type="dxa"/>
            <w:shd w:val="clear" w:color="auto" w:fill="auto"/>
            <w:noWrap/>
            <w:vAlign w:val="bottom"/>
            <w:hideMark/>
          </w:tcPr>
          <w:p w:rsidRPr="00A148DF" w:rsidR="00794E59" w:rsidP="00794E59" w:rsidRDefault="00794E59" w14:paraId="1219803C"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-107 </w:t>
            </w:r>
          </w:p>
        </w:tc>
        <w:tc>
          <w:tcPr>
            <w:tcW w:w="1120" w:type="dxa"/>
            <w:shd w:val="clear" w:color="auto" w:fill="auto"/>
            <w:noWrap/>
            <w:vAlign w:val="bottom"/>
            <w:hideMark/>
          </w:tcPr>
          <w:p w:rsidRPr="00A148DF" w:rsidR="00794E59" w:rsidP="00794E59" w:rsidRDefault="00794E59" w14:paraId="775939BD"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-133 </w:t>
            </w:r>
          </w:p>
        </w:tc>
        <w:tc>
          <w:tcPr>
            <w:tcW w:w="1400" w:type="dxa"/>
            <w:shd w:val="clear" w:color="auto" w:fill="auto"/>
            <w:noWrap/>
            <w:vAlign w:val="bottom"/>
            <w:hideMark/>
          </w:tcPr>
          <w:p w:rsidRPr="00A148DF" w:rsidR="00794E59" w:rsidP="00794E59" w:rsidRDefault="00794E59" w14:paraId="3509047E"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-151 </w:t>
            </w:r>
          </w:p>
        </w:tc>
        <w:tc>
          <w:tcPr>
            <w:tcW w:w="1400" w:type="dxa"/>
            <w:shd w:val="clear" w:color="auto" w:fill="auto"/>
            <w:noWrap/>
            <w:vAlign w:val="bottom"/>
            <w:hideMark/>
          </w:tcPr>
          <w:p w:rsidRPr="00A148DF" w:rsidR="00794E59" w:rsidP="00794E59" w:rsidRDefault="00794E59" w14:paraId="35FE20ED" w14:textId="77777777">
            <w:pPr>
              <w:spacing w:after="0" w:line="240" w:lineRule="auto"/>
              <w:jc w:val="right"/>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-151 </w:t>
            </w:r>
          </w:p>
        </w:tc>
        <w:tc>
          <w:tcPr>
            <w:tcW w:w="1400" w:type="dxa"/>
            <w:shd w:val="clear" w:color="auto" w:fill="auto"/>
            <w:noWrap/>
            <w:vAlign w:val="bottom"/>
            <w:hideMark/>
          </w:tcPr>
          <w:p w:rsidRPr="00A148DF" w:rsidR="00794E59" w:rsidP="00794E59" w:rsidRDefault="00794E59" w14:paraId="7142050D" w14:textId="77777777">
            <w:pPr>
              <w:spacing w:after="0" w:line="240" w:lineRule="auto"/>
              <w:rPr>
                <w:rFonts w:ascii="Verdana" w:hAnsi="Verdana" w:eastAsia="Times New Roman" w:cs="Times New Roman"/>
                <w:color w:val="000000"/>
                <w:kern w:val="0"/>
                <w:sz w:val="16"/>
                <w:szCs w:val="16"/>
                <w:lang w:eastAsia="nl-NL"/>
                <w14:ligatures w14:val="none"/>
              </w:rPr>
            </w:pPr>
            <w:r w:rsidRPr="00A148DF">
              <w:rPr>
                <w:rFonts w:ascii="Verdana" w:hAnsi="Verdana" w:eastAsia="Times New Roman" w:cs="Times New Roman"/>
                <w:color w:val="000000"/>
                <w:kern w:val="0"/>
                <w:sz w:val="16"/>
                <w:szCs w:val="16"/>
                <w:lang w:eastAsia="nl-NL"/>
                <w14:ligatures w14:val="none"/>
              </w:rPr>
              <w:t xml:space="preserve">              -151 </w:t>
            </w:r>
          </w:p>
        </w:tc>
      </w:tr>
      <w:tr w:rsidRPr="00A148DF" w:rsidR="00794E59" w:rsidTr="00794E59" w14:paraId="7DD2C196" w14:textId="77777777">
        <w:trPr>
          <w:trHeight w:val="210"/>
        </w:trPr>
        <w:tc>
          <w:tcPr>
            <w:tcW w:w="460" w:type="dxa"/>
            <w:shd w:val="clear" w:color="auto" w:fill="auto"/>
            <w:noWrap/>
            <w:vAlign w:val="bottom"/>
            <w:hideMark/>
          </w:tcPr>
          <w:p w:rsidRPr="00A148DF" w:rsidR="00794E59" w:rsidP="00794E59" w:rsidRDefault="00794E59" w14:paraId="0D506A01" w14:textId="77777777">
            <w:pPr>
              <w:spacing w:after="0" w:line="240" w:lineRule="auto"/>
              <w:rPr>
                <w:rFonts w:ascii="Verdana" w:hAnsi="Verdana" w:eastAsia="Times New Roman" w:cs="Times New Roman"/>
                <w:b/>
                <w:bCs/>
                <w:color w:val="000000"/>
                <w:kern w:val="0"/>
                <w:sz w:val="16"/>
                <w:szCs w:val="16"/>
                <w:lang w:eastAsia="nl-NL"/>
                <w14:ligatures w14:val="none"/>
              </w:rPr>
            </w:pPr>
          </w:p>
        </w:tc>
        <w:tc>
          <w:tcPr>
            <w:tcW w:w="1398" w:type="dxa"/>
            <w:shd w:val="clear" w:color="auto" w:fill="auto"/>
            <w:noWrap/>
            <w:vAlign w:val="bottom"/>
            <w:hideMark/>
          </w:tcPr>
          <w:p w:rsidRPr="00A148DF" w:rsidR="00794E59" w:rsidP="00794E59" w:rsidRDefault="00794E59" w14:paraId="60FF546B" w14:textId="77777777">
            <w:pPr>
              <w:spacing w:after="0" w:line="240" w:lineRule="auto"/>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Totaal</w:t>
            </w:r>
          </w:p>
        </w:tc>
        <w:tc>
          <w:tcPr>
            <w:tcW w:w="3431" w:type="dxa"/>
            <w:shd w:val="clear" w:color="auto" w:fill="auto"/>
            <w:noWrap/>
            <w:vAlign w:val="bottom"/>
            <w:hideMark/>
          </w:tcPr>
          <w:p w:rsidRPr="00A148DF" w:rsidR="00794E59" w:rsidP="00794E59" w:rsidRDefault="00794E59" w14:paraId="3E568595" w14:textId="77777777">
            <w:pPr>
              <w:spacing w:after="0" w:line="240" w:lineRule="auto"/>
              <w:rPr>
                <w:rFonts w:ascii="Verdana" w:hAnsi="Verdana" w:eastAsia="Times New Roman" w:cs="Times New Roman"/>
                <w:b/>
                <w:bCs/>
                <w:color w:val="000000"/>
                <w:kern w:val="0"/>
                <w:sz w:val="16"/>
                <w:szCs w:val="16"/>
                <w:lang w:eastAsia="nl-NL"/>
                <w14:ligatures w14:val="none"/>
              </w:rPr>
            </w:pPr>
          </w:p>
        </w:tc>
        <w:tc>
          <w:tcPr>
            <w:tcW w:w="1120" w:type="dxa"/>
            <w:shd w:val="clear" w:color="auto" w:fill="auto"/>
            <w:noWrap/>
            <w:vAlign w:val="bottom"/>
            <w:hideMark/>
          </w:tcPr>
          <w:p w:rsidRPr="00A148DF" w:rsidR="00794E59" w:rsidP="00794E59" w:rsidRDefault="00794E59" w14:paraId="184F7082" w14:textId="77777777">
            <w:pPr>
              <w:spacing w:after="0" w:line="240" w:lineRule="auto"/>
              <w:jc w:val="right"/>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 xml:space="preserve">            -   </w:t>
            </w:r>
          </w:p>
        </w:tc>
        <w:tc>
          <w:tcPr>
            <w:tcW w:w="1120" w:type="dxa"/>
            <w:shd w:val="clear" w:color="auto" w:fill="auto"/>
            <w:noWrap/>
            <w:vAlign w:val="bottom"/>
            <w:hideMark/>
          </w:tcPr>
          <w:p w:rsidRPr="00A148DF" w:rsidR="00794E59" w:rsidP="00794E59" w:rsidRDefault="00794E59" w14:paraId="3A9BFABA" w14:textId="77777777">
            <w:pPr>
              <w:spacing w:after="0" w:line="240" w:lineRule="auto"/>
              <w:jc w:val="right"/>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 xml:space="preserve"> -138.338 </w:t>
            </w:r>
          </w:p>
        </w:tc>
        <w:tc>
          <w:tcPr>
            <w:tcW w:w="1120" w:type="dxa"/>
            <w:shd w:val="clear" w:color="auto" w:fill="auto"/>
            <w:noWrap/>
            <w:vAlign w:val="bottom"/>
            <w:hideMark/>
          </w:tcPr>
          <w:p w:rsidRPr="00A148DF" w:rsidR="00794E59" w:rsidP="00794E59" w:rsidRDefault="00794E59" w14:paraId="0CEE80B3" w14:textId="77777777">
            <w:pPr>
              <w:spacing w:after="0" w:line="240" w:lineRule="auto"/>
              <w:jc w:val="right"/>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 xml:space="preserve"> -255.150 </w:t>
            </w:r>
          </w:p>
        </w:tc>
        <w:tc>
          <w:tcPr>
            <w:tcW w:w="1120" w:type="dxa"/>
            <w:shd w:val="clear" w:color="auto" w:fill="auto"/>
            <w:noWrap/>
            <w:vAlign w:val="bottom"/>
            <w:hideMark/>
          </w:tcPr>
          <w:p w:rsidRPr="00A148DF" w:rsidR="00794E59" w:rsidP="00794E59" w:rsidRDefault="00794E59" w14:paraId="34CBFF50" w14:textId="77777777">
            <w:pPr>
              <w:spacing w:after="0" w:line="240" w:lineRule="auto"/>
              <w:jc w:val="right"/>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 xml:space="preserve"> -316.543 </w:t>
            </w:r>
          </w:p>
        </w:tc>
        <w:tc>
          <w:tcPr>
            <w:tcW w:w="1400" w:type="dxa"/>
            <w:shd w:val="clear" w:color="auto" w:fill="auto"/>
            <w:noWrap/>
            <w:vAlign w:val="bottom"/>
            <w:hideMark/>
          </w:tcPr>
          <w:p w:rsidRPr="00A148DF" w:rsidR="00794E59" w:rsidP="00794E59" w:rsidRDefault="00794E59" w14:paraId="110E60F4" w14:textId="77777777">
            <w:pPr>
              <w:spacing w:after="0" w:line="240" w:lineRule="auto"/>
              <w:jc w:val="right"/>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 xml:space="preserve">      -361.486 </w:t>
            </w:r>
          </w:p>
        </w:tc>
        <w:tc>
          <w:tcPr>
            <w:tcW w:w="1400" w:type="dxa"/>
            <w:shd w:val="clear" w:color="auto" w:fill="auto"/>
            <w:noWrap/>
            <w:vAlign w:val="bottom"/>
            <w:hideMark/>
          </w:tcPr>
          <w:p w:rsidRPr="00A148DF" w:rsidR="00794E59" w:rsidP="00794E59" w:rsidRDefault="00794E59" w14:paraId="6FAA2FA7" w14:textId="77777777">
            <w:pPr>
              <w:spacing w:after="0" w:line="240" w:lineRule="auto"/>
              <w:jc w:val="right"/>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 xml:space="preserve">      -361.486 </w:t>
            </w:r>
          </w:p>
        </w:tc>
        <w:tc>
          <w:tcPr>
            <w:tcW w:w="1400" w:type="dxa"/>
            <w:shd w:val="clear" w:color="auto" w:fill="auto"/>
            <w:noWrap/>
            <w:vAlign w:val="bottom"/>
            <w:hideMark/>
          </w:tcPr>
          <w:p w:rsidRPr="00A148DF" w:rsidR="00794E59" w:rsidP="00794E59" w:rsidRDefault="00794E59" w14:paraId="6EF310A7" w14:textId="77777777">
            <w:pPr>
              <w:spacing w:after="0" w:line="240" w:lineRule="auto"/>
              <w:jc w:val="right"/>
              <w:rPr>
                <w:rFonts w:ascii="Verdana" w:hAnsi="Verdana" w:eastAsia="Times New Roman" w:cs="Times New Roman"/>
                <w:b/>
                <w:bCs/>
                <w:color w:val="000000"/>
                <w:kern w:val="0"/>
                <w:sz w:val="16"/>
                <w:szCs w:val="16"/>
                <w:lang w:eastAsia="nl-NL"/>
                <w14:ligatures w14:val="none"/>
              </w:rPr>
            </w:pPr>
            <w:r w:rsidRPr="00A148DF">
              <w:rPr>
                <w:rFonts w:ascii="Verdana" w:hAnsi="Verdana" w:eastAsia="Times New Roman" w:cs="Times New Roman"/>
                <w:b/>
                <w:bCs/>
                <w:color w:val="000000"/>
                <w:kern w:val="0"/>
                <w:sz w:val="16"/>
                <w:szCs w:val="16"/>
                <w:lang w:eastAsia="nl-NL"/>
                <w14:ligatures w14:val="none"/>
              </w:rPr>
              <w:t xml:space="preserve">      -361.486 </w:t>
            </w:r>
          </w:p>
        </w:tc>
      </w:tr>
    </w:tbl>
    <w:p w:rsidRPr="006F6DC1" w:rsidR="00E43937" w:rsidP="006F6DC1" w:rsidRDefault="00E43937" w14:paraId="38D0E931" w14:textId="77777777">
      <w:pPr>
        <w:spacing w:after="0" w:line="240" w:lineRule="auto"/>
        <w:rPr>
          <w:rFonts w:ascii="Verdana" w:hAnsi="Verdana"/>
          <w:b/>
          <w:bCs/>
          <w:sz w:val="16"/>
          <w:szCs w:val="16"/>
        </w:rPr>
      </w:pPr>
    </w:p>
    <w:p w:rsidR="00E43937" w:rsidP="006F6DC1" w:rsidRDefault="00E43937" w14:paraId="45148CC5" w14:textId="77777777">
      <w:pPr>
        <w:spacing w:after="0" w:line="240" w:lineRule="auto"/>
        <w:rPr>
          <w:rFonts w:ascii="Verdana" w:hAnsi="Verdana"/>
          <w:b/>
          <w:bCs/>
          <w:sz w:val="16"/>
          <w:szCs w:val="16"/>
        </w:rPr>
      </w:pPr>
    </w:p>
    <w:p w:rsidR="006F6DC1" w:rsidP="006F6DC1" w:rsidRDefault="006F6DC1" w14:paraId="11826353" w14:textId="77777777">
      <w:pPr>
        <w:spacing w:after="0" w:line="240" w:lineRule="auto"/>
        <w:rPr>
          <w:rFonts w:ascii="Verdana" w:hAnsi="Verdana"/>
          <w:b/>
          <w:bCs/>
          <w:sz w:val="16"/>
          <w:szCs w:val="16"/>
        </w:rPr>
      </w:pPr>
    </w:p>
    <w:p w:rsidR="006F6DC1" w:rsidP="006F6DC1" w:rsidRDefault="006F6DC1" w14:paraId="0E864D60" w14:textId="77777777">
      <w:pPr>
        <w:spacing w:after="0" w:line="240" w:lineRule="auto"/>
        <w:rPr>
          <w:rFonts w:ascii="Verdana" w:hAnsi="Verdana"/>
          <w:b/>
          <w:bCs/>
          <w:sz w:val="16"/>
          <w:szCs w:val="16"/>
        </w:rPr>
      </w:pPr>
    </w:p>
    <w:p w:rsidR="006F6DC1" w:rsidP="006F6DC1" w:rsidRDefault="006F6DC1" w14:paraId="79A36B52" w14:textId="77777777">
      <w:pPr>
        <w:spacing w:after="0" w:line="240" w:lineRule="auto"/>
        <w:rPr>
          <w:rFonts w:ascii="Verdana" w:hAnsi="Verdana"/>
          <w:b/>
          <w:bCs/>
          <w:sz w:val="16"/>
          <w:szCs w:val="16"/>
        </w:rPr>
      </w:pPr>
    </w:p>
    <w:p w:rsidR="006F6DC1" w:rsidP="006F6DC1" w:rsidRDefault="006F6DC1" w14:paraId="3204B8BF" w14:textId="77777777">
      <w:pPr>
        <w:spacing w:after="0" w:line="240" w:lineRule="auto"/>
        <w:rPr>
          <w:rFonts w:ascii="Verdana" w:hAnsi="Verdana"/>
          <w:b/>
          <w:bCs/>
          <w:sz w:val="16"/>
          <w:szCs w:val="16"/>
        </w:rPr>
      </w:pPr>
    </w:p>
    <w:p w:rsidR="006F6DC1" w:rsidP="006F6DC1" w:rsidRDefault="006F6DC1" w14:paraId="28F12388" w14:textId="77777777">
      <w:pPr>
        <w:spacing w:after="0" w:line="240" w:lineRule="auto"/>
        <w:rPr>
          <w:rFonts w:ascii="Verdana" w:hAnsi="Verdana"/>
          <w:b/>
          <w:bCs/>
          <w:sz w:val="16"/>
          <w:szCs w:val="16"/>
        </w:rPr>
      </w:pPr>
    </w:p>
    <w:p w:rsidR="006F6DC1" w:rsidP="006F6DC1" w:rsidRDefault="006F6DC1" w14:paraId="2AC91295" w14:textId="77777777">
      <w:pPr>
        <w:spacing w:after="0" w:line="240" w:lineRule="auto"/>
        <w:rPr>
          <w:rFonts w:ascii="Verdana" w:hAnsi="Verdana"/>
          <w:b/>
          <w:bCs/>
          <w:sz w:val="16"/>
          <w:szCs w:val="16"/>
        </w:rPr>
      </w:pPr>
    </w:p>
    <w:p w:rsidR="006F6DC1" w:rsidP="006F6DC1" w:rsidRDefault="006F6DC1" w14:paraId="25581338" w14:textId="77777777">
      <w:pPr>
        <w:spacing w:after="0" w:line="240" w:lineRule="auto"/>
        <w:rPr>
          <w:rFonts w:ascii="Verdana" w:hAnsi="Verdana"/>
          <w:b/>
          <w:bCs/>
          <w:sz w:val="16"/>
          <w:szCs w:val="16"/>
        </w:rPr>
      </w:pPr>
    </w:p>
    <w:p w:rsidR="006F6DC1" w:rsidP="006F6DC1" w:rsidRDefault="006F6DC1" w14:paraId="1C056694" w14:textId="77777777">
      <w:pPr>
        <w:spacing w:after="0" w:line="240" w:lineRule="auto"/>
        <w:rPr>
          <w:rFonts w:ascii="Verdana" w:hAnsi="Verdana"/>
          <w:b/>
          <w:bCs/>
          <w:sz w:val="16"/>
          <w:szCs w:val="16"/>
        </w:rPr>
      </w:pPr>
    </w:p>
    <w:p w:rsidR="006F6DC1" w:rsidP="006F6DC1" w:rsidRDefault="006F6DC1" w14:paraId="3E398696" w14:textId="77777777">
      <w:pPr>
        <w:spacing w:after="0" w:line="240" w:lineRule="auto"/>
        <w:rPr>
          <w:rFonts w:ascii="Verdana" w:hAnsi="Verdana"/>
          <w:b/>
          <w:bCs/>
          <w:sz w:val="16"/>
          <w:szCs w:val="16"/>
        </w:rPr>
      </w:pPr>
    </w:p>
    <w:p w:rsidR="006F6DC1" w:rsidP="006F6DC1" w:rsidRDefault="006F6DC1" w14:paraId="03FAB77C" w14:textId="77777777">
      <w:pPr>
        <w:spacing w:after="0" w:line="240" w:lineRule="auto"/>
        <w:rPr>
          <w:rFonts w:ascii="Verdana" w:hAnsi="Verdana"/>
          <w:b/>
          <w:bCs/>
          <w:sz w:val="16"/>
          <w:szCs w:val="16"/>
        </w:rPr>
      </w:pPr>
    </w:p>
    <w:p w:rsidR="00487532" w:rsidP="006F6DC1" w:rsidRDefault="00487532" w14:paraId="6FD07D8B" w14:textId="77777777">
      <w:pPr>
        <w:spacing w:after="0" w:line="240" w:lineRule="auto"/>
        <w:rPr>
          <w:rFonts w:ascii="Verdana" w:hAnsi="Verdana"/>
          <w:b/>
          <w:bCs/>
          <w:sz w:val="16"/>
          <w:szCs w:val="16"/>
        </w:rPr>
      </w:pPr>
    </w:p>
    <w:p w:rsidR="00487532" w:rsidP="006F6DC1" w:rsidRDefault="00487532" w14:paraId="740A832F" w14:textId="77777777">
      <w:pPr>
        <w:spacing w:after="0" w:line="240" w:lineRule="auto"/>
        <w:rPr>
          <w:rFonts w:ascii="Verdana" w:hAnsi="Verdana"/>
          <w:b/>
          <w:bCs/>
          <w:sz w:val="16"/>
          <w:szCs w:val="16"/>
        </w:rPr>
      </w:pPr>
    </w:p>
    <w:p w:rsidR="00487532" w:rsidP="006F6DC1" w:rsidRDefault="00487532" w14:paraId="07696A93" w14:textId="77777777">
      <w:pPr>
        <w:spacing w:after="0" w:line="240" w:lineRule="auto"/>
        <w:rPr>
          <w:rFonts w:ascii="Verdana" w:hAnsi="Verdana"/>
          <w:b/>
          <w:bCs/>
          <w:sz w:val="16"/>
          <w:szCs w:val="16"/>
        </w:rPr>
      </w:pPr>
    </w:p>
    <w:p w:rsidR="006C4127" w:rsidP="006F6DC1" w:rsidRDefault="006C4127" w14:paraId="4ACD7713" w14:textId="77777777">
      <w:pPr>
        <w:spacing w:after="0" w:line="240" w:lineRule="auto"/>
        <w:rPr>
          <w:rFonts w:ascii="Verdana" w:hAnsi="Verdana"/>
          <w:b/>
          <w:bCs/>
          <w:sz w:val="16"/>
          <w:szCs w:val="16"/>
        </w:rPr>
      </w:pPr>
    </w:p>
    <w:p w:rsidR="006C4127" w:rsidP="006F6DC1" w:rsidRDefault="006C4127" w14:paraId="7C929FDE" w14:textId="77777777">
      <w:pPr>
        <w:spacing w:after="0" w:line="240" w:lineRule="auto"/>
        <w:rPr>
          <w:rFonts w:ascii="Verdana" w:hAnsi="Verdana"/>
          <w:b/>
          <w:bCs/>
          <w:sz w:val="16"/>
          <w:szCs w:val="16"/>
        </w:rPr>
      </w:pPr>
    </w:p>
    <w:p w:rsidR="00487532" w:rsidP="006F6DC1" w:rsidRDefault="00487532" w14:paraId="5A5CEAAD" w14:textId="77777777">
      <w:pPr>
        <w:spacing w:after="0" w:line="240" w:lineRule="auto"/>
        <w:rPr>
          <w:rFonts w:ascii="Verdana" w:hAnsi="Verdana"/>
          <w:b/>
          <w:bCs/>
          <w:sz w:val="16"/>
          <w:szCs w:val="16"/>
        </w:rPr>
      </w:pPr>
    </w:p>
    <w:p w:rsidR="006F6DC1" w:rsidP="006F6DC1" w:rsidRDefault="006F6DC1" w14:paraId="5B090A06" w14:textId="77777777">
      <w:pPr>
        <w:spacing w:after="0" w:line="240" w:lineRule="auto"/>
        <w:rPr>
          <w:rFonts w:ascii="Verdana" w:hAnsi="Verdana"/>
          <w:b/>
          <w:bCs/>
          <w:sz w:val="16"/>
          <w:szCs w:val="16"/>
        </w:rPr>
      </w:pPr>
    </w:p>
    <w:p w:rsidRPr="006F6DC1" w:rsidR="006F6DC1" w:rsidP="006F6DC1" w:rsidRDefault="006F6DC1" w14:paraId="18FE0959" w14:textId="77777777">
      <w:pPr>
        <w:spacing w:after="0" w:line="240" w:lineRule="auto"/>
        <w:rPr>
          <w:rFonts w:ascii="Verdana" w:hAnsi="Verdana"/>
          <w:b/>
          <w:bCs/>
          <w:sz w:val="16"/>
          <w:szCs w:val="16"/>
        </w:rPr>
      </w:pPr>
    </w:p>
    <w:p w:rsidRPr="006F6DC1" w:rsidR="00E43937" w:rsidP="006F6DC1" w:rsidRDefault="00B73C50" w14:paraId="1D6F951B" w14:textId="29AE95FA">
      <w:pPr>
        <w:pStyle w:val="Lijstalinea"/>
        <w:numPr>
          <w:ilvl w:val="0"/>
          <w:numId w:val="3"/>
        </w:numPr>
        <w:spacing w:after="0" w:line="240" w:lineRule="auto"/>
        <w:rPr>
          <w:rFonts w:ascii="Verdana" w:hAnsi="Verdana"/>
          <w:b/>
          <w:bCs/>
          <w:sz w:val="16"/>
          <w:szCs w:val="16"/>
        </w:rPr>
      </w:pPr>
      <w:r w:rsidRPr="006F6DC1">
        <w:rPr>
          <w:rFonts w:ascii="Verdana" w:hAnsi="Verdana"/>
          <w:b/>
          <w:bCs/>
          <w:sz w:val="16"/>
          <w:szCs w:val="16"/>
        </w:rPr>
        <w:lastRenderedPageBreak/>
        <w:t>Toelichting per maatregel</w:t>
      </w:r>
    </w:p>
    <w:p w:rsidRPr="006F6DC1" w:rsidR="00B73C50" w:rsidP="006F6DC1" w:rsidRDefault="00B73C50" w14:paraId="39679FD9" w14:textId="77777777">
      <w:pPr>
        <w:spacing w:after="0" w:line="240" w:lineRule="auto"/>
        <w:rPr>
          <w:rFonts w:ascii="Verdana" w:hAnsi="Verdana"/>
          <w:b/>
          <w:bCs/>
          <w:sz w:val="16"/>
          <w:szCs w:val="16"/>
        </w:rPr>
      </w:pPr>
    </w:p>
    <w:tbl>
      <w:tblPr>
        <w:tblStyle w:val="Tabelraster"/>
        <w:tblW w:w="14029" w:type="dxa"/>
        <w:tblLayout w:type="fixed"/>
        <w:tblLook w:val="04A0" w:firstRow="1" w:lastRow="0" w:firstColumn="1" w:lastColumn="0" w:noHBand="0" w:noVBand="1"/>
      </w:tblPr>
      <w:tblGrid>
        <w:gridCol w:w="562"/>
        <w:gridCol w:w="1560"/>
        <w:gridCol w:w="2268"/>
        <w:gridCol w:w="9639"/>
      </w:tblGrid>
      <w:tr w:rsidRPr="006F6DC1" w:rsidR="001A0A81" w:rsidTr="006C4127" w14:paraId="0128815B" w14:textId="77777777">
        <w:trPr>
          <w:trHeight w:val="200"/>
        </w:trPr>
        <w:tc>
          <w:tcPr>
            <w:tcW w:w="562" w:type="dxa"/>
            <w:noWrap/>
            <w:hideMark/>
          </w:tcPr>
          <w:p w:rsidRPr="006F6DC1" w:rsidR="00A61F43" w:rsidP="006F6DC1" w:rsidRDefault="00A61F43" w14:paraId="70D8F103" w14:textId="77777777">
            <w:pPr>
              <w:rPr>
                <w:rFonts w:ascii="Verdana" w:hAnsi="Verdana" w:cstheme="majorHAnsi"/>
                <w:b/>
                <w:bCs/>
                <w:sz w:val="16"/>
                <w:szCs w:val="16"/>
              </w:rPr>
            </w:pPr>
            <w:r w:rsidRPr="006F6DC1">
              <w:rPr>
                <w:rFonts w:ascii="Verdana" w:hAnsi="Verdana" w:cstheme="majorHAnsi"/>
                <w:b/>
                <w:bCs/>
                <w:sz w:val="16"/>
                <w:szCs w:val="16"/>
              </w:rPr>
              <w:t xml:space="preserve">Nr. </w:t>
            </w:r>
          </w:p>
        </w:tc>
        <w:tc>
          <w:tcPr>
            <w:tcW w:w="1560" w:type="dxa"/>
            <w:hideMark/>
          </w:tcPr>
          <w:p w:rsidRPr="006F6DC1" w:rsidR="00A61F43" w:rsidP="006F6DC1" w:rsidRDefault="00A61F43" w14:paraId="4DA2F55A" w14:textId="77777777">
            <w:pPr>
              <w:rPr>
                <w:rFonts w:ascii="Verdana" w:hAnsi="Verdana" w:cstheme="majorHAnsi"/>
                <w:b/>
                <w:bCs/>
                <w:sz w:val="16"/>
                <w:szCs w:val="16"/>
              </w:rPr>
            </w:pPr>
            <w:r w:rsidRPr="006F6DC1">
              <w:rPr>
                <w:rFonts w:ascii="Verdana" w:hAnsi="Verdana" w:cstheme="majorHAnsi"/>
                <w:b/>
                <w:bCs/>
                <w:sz w:val="16"/>
                <w:szCs w:val="16"/>
              </w:rPr>
              <w:t>Sector</w:t>
            </w:r>
          </w:p>
        </w:tc>
        <w:tc>
          <w:tcPr>
            <w:tcW w:w="2268" w:type="dxa"/>
            <w:hideMark/>
          </w:tcPr>
          <w:p w:rsidRPr="006F6DC1" w:rsidR="00A61F43" w:rsidP="006F6DC1" w:rsidRDefault="00A61F43" w14:paraId="7FAB61DF" w14:textId="77777777">
            <w:pPr>
              <w:rPr>
                <w:rFonts w:ascii="Verdana" w:hAnsi="Verdana" w:cstheme="majorHAnsi"/>
                <w:b/>
                <w:bCs/>
                <w:sz w:val="16"/>
                <w:szCs w:val="16"/>
              </w:rPr>
            </w:pPr>
            <w:r w:rsidRPr="006F6DC1">
              <w:rPr>
                <w:rFonts w:ascii="Verdana" w:hAnsi="Verdana" w:cstheme="majorHAnsi"/>
                <w:b/>
                <w:bCs/>
                <w:sz w:val="16"/>
                <w:szCs w:val="16"/>
              </w:rPr>
              <w:t>Omschrijving</w:t>
            </w:r>
          </w:p>
        </w:tc>
        <w:tc>
          <w:tcPr>
            <w:tcW w:w="9639" w:type="dxa"/>
            <w:hideMark/>
          </w:tcPr>
          <w:p w:rsidRPr="006F6DC1" w:rsidR="00A61F43" w:rsidP="006F6DC1" w:rsidRDefault="00A61F43" w14:paraId="6CD6A298" w14:textId="77777777">
            <w:pPr>
              <w:rPr>
                <w:rFonts w:ascii="Verdana" w:hAnsi="Verdana" w:cstheme="majorHAnsi"/>
                <w:b/>
                <w:bCs/>
                <w:sz w:val="16"/>
                <w:szCs w:val="16"/>
              </w:rPr>
            </w:pPr>
            <w:r w:rsidRPr="006F6DC1">
              <w:rPr>
                <w:rFonts w:ascii="Verdana" w:hAnsi="Verdana" w:cstheme="majorHAnsi"/>
                <w:b/>
                <w:bCs/>
                <w:sz w:val="16"/>
                <w:szCs w:val="16"/>
              </w:rPr>
              <w:t>Toelichting</w:t>
            </w:r>
          </w:p>
        </w:tc>
      </w:tr>
      <w:tr w:rsidRPr="006F6DC1" w:rsidR="00CE54FE" w:rsidTr="006C4127" w14:paraId="04D27F6E" w14:textId="77777777">
        <w:trPr>
          <w:trHeight w:val="200"/>
        </w:trPr>
        <w:tc>
          <w:tcPr>
            <w:tcW w:w="562" w:type="dxa"/>
            <w:noWrap/>
            <w:hideMark/>
          </w:tcPr>
          <w:p w:rsidRPr="006F6DC1" w:rsidR="00CE54FE" w:rsidP="00CE54FE" w:rsidRDefault="00CE54FE" w14:paraId="09F73556" w14:textId="532E081B">
            <w:pPr>
              <w:rPr>
                <w:rFonts w:ascii="Verdana" w:hAnsi="Verdana" w:cstheme="majorHAnsi"/>
                <w:sz w:val="16"/>
                <w:szCs w:val="16"/>
              </w:rPr>
            </w:pPr>
            <w:r w:rsidRPr="006F6DC1">
              <w:rPr>
                <w:rFonts w:ascii="Verdana" w:hAnsi="Verdana" w:cstheme="majorHAnsi"/>
                <w:sz w:val="16"/>
                <w:szCs w:val="16"/>
              </w:rPr>
              <w:t>1</w:t>
            </w:r>
          </w:p>
        </w:tc>
        <w:tc>
          <w:tcPr>
            <w:tcW w:w="1560" w:type="dxa"/>
            <w:hideMark/>
          </w:tcPr>
          <w:p w:rsidRPr="006F6DC1" w:rsidR="00CE54FE" w:rsidP="00CE54FE" w:rsidRDefault="00CE54FE" w14:paraId="6BC5DD56" w14:textId="25FD2B87">
            <w:pPr>
              <w:rPr>
                <w:rFonts w:ascii="Verdana" w:hAnsi="Verdana" w:cstheme="majorHAnsi"/>
                <w:sz w:val="16"/>
                <w:szCs w:val="16"/>
              </w:rPr>
            </w:pPr>
            <w:r w:rsidRPr="006F6DC1">
              <w:rPr>
                <w:rFonts w:ascii="Verdana" w:hAnsi="Verdana" w:cstheme="majorHAnsi"/>
                <w:sz w:val="16"/>
                <w:szCs w:val="16"/>
              </w:rPr>
              <w:t>Vo</w:t>
            </w:r>
            <w:r w:rsidR="00A10371">
              <w:rPr>
                <w:rFonts w:ascii="Verdana" w:hAnsi="Verdana" w:cstheme="majorHAnsi"/>
                <w:sz w:val="16"/>
                <w:szCs w:val="16"/>
              </w:rPr>
              <w:t>ortgezet onderwijs</w:t>
            </w:r>
          </w:p>
        </w:tc>
        <w:tc>
          <w:tcPr>
            <w:tcW w:w="2268" w:type="dxa"/>
            <w:shd w:val="clear" w:color="auto" w:fill="auto"/>
            <w:hideMark/>
          </w:tcPr>
          <w:p w:rsidRPr="006F6DC1" w:rsidR="00CE54FE" w:rsidP="00CE54FE" w:rsidRDefault="00CE54FE" w14:paraId="20C92152" w14:textId="0F5C97A6">
            <w:pPr>
              <w:rPr>
                <w:rFonts w:ascii="Verdana" w:hAnsi="Verdana" w:cstheme="majorHAnsi"/>
                <w:sz w:val="16"/>
                <w:szCs w:val="16"/>
              </w:rPr>
            </w:pPr>
            <w:r w:rsidRPr="006F6DC1">
              <w:rPr>
                <w:rFonts w:ascii="Verdana" w:hAnsi="Verdana" w:cstheme="majorHAnsi"/>
                <w:color w:val="000000"/>
                <w:sz w:val="16"/>
                <w:szCs w:val="16"/>
              </w:rPr>
              <w:t>Restant brede brugklassen</w:t>
            </w:r>
          </w:p>
        </w:tc>
        <w:tc>
          <w:tcPr>
            <w:tcW w:w="9639" w:type="dxa"/>
            <w:shd w:val="clear" w:color="auto" w:fill="auto"/>
            <w:noWrap/>
            <w:vAlign w:val="bottom"/>
            <w:hideMark/>
          </w:tcPr>
          <w:p w:rsidRPr="006F6DC1" w:rsidR="00CE54FE" w:rsidP="00CE54FE" w:rsidRDefault="00CE54FE" w14:paraId="5F100667" w14:textId="252748BE">
            <w:pPr>
              <w:rPr>
                <w:rFonts w:ascii="Verdana" w:hAnsi="Verdana" w:cstheme="majorHAnsi"/>
                <w:sz w:val="16"/>
                <w:szCs w:val="16"/>
              </w:rPr>
            </w:pPr>
            <w:r>
              <w:rPr>
                <w:rFonts w:ascii="Verdana" w:hAnsi="Verdana" w:cstheme="majorHAnsi"/>
                <w:color w:val="000000"/>
                <w:sz w:val="16"/>
                <w:szCs w:val="16"/>
              </w:rPr>
              <w:t xml:space="preserve">Het volledige budget wordt structureel </w:t>
            </w:r>
            <w:r w:rsidR="00AB536E">
              <w:rPr>
                <w:rFonts w:ascii="Verdana" w:hAnsi="Verdana" w:cstheme="majorHAnsi"/>
                <w:color w:val="000000"/>
                <w:sz w:val="16"/>
                <w:szCs w:val="16"/>
              </w:rPr>
              <w:t>met</w:t>
            </w:r>
            <w:r>
              <w:rPr>
                <w:rFonts w:ascii="Verdana" w:hAnsi="Verdana" w:cstheme="majorHAnsi"/>
                <w:color w:val="000000"/>
                <w:sz w:val="16"/>
                <w:szCs w:val="16"/>
              </w:rPr>
              <w:t xml:space="preserve"> € 2,4 miljoen gekort. Het </w:t>
            </w:r>
            <w:r w:rsidRPr="006F6DC1">
              <w:rPr>
                <w:rFonts w:ascii="Verdana" w:hAnsi="Verdana" w:cstheme="majorHAnsi"/>
                <w:color w:val="000000"/>
                <w:sz w:val="16"/>
                <w:szCs w:val="16"/>
              </w:rPr>
              <w:t>betreft de resterende middelen op het budget voor brede brugklassen na de HLA</w:t>
            </w:r>
            <w:r>
              <w:rPr>
                <w:rFonts w:ascii="Verdana" w:hAnsi="Verdana" w:cstheme="majorHAnsi"/>
                <w:color w:val="000000"/>
                <w:sz w:val="16"/>
                <w:szCs w:val="16"/>
              </w:rPr>
              <w:t xml:space="preserve">-maatregel om deze regeling af te schaffen </w:t>
            </w:r>
            <w:r w:rsidRPr="006F6DC1">
              <w:rPr>
                <w:rFonts w:ascii="Verdana" w:hAnsi="Verdana" w:cstheme="majorHAnsi"/>
                <w:color w:val="000000"/>
                <w:sz w:val="16"/>
                <w:szCs w:val="16"/>
              </w:rPr>
              <w:t>op dit budget. Deze post is</w:t>
            </w:r>
            <w:r>
              <w:rPr>
                <w:rFonts w:ascii="Verdana" w:hAnsi="Verdana" w:cstheme="majorHAnsi"/>
                <w:color w:val="000000"/>
                <w:sz w:val="16"/>
                <w:szCs w:val="16"/>
              </w:rPr>
              <w:t xml:space="preserve"> ook</w:t>
            </w:r>
            <w:r w:rsidRPr="006F6DC1">
              <w:rPr>
                <w:rFonts w:ascii="Verdana" w:hAnsi="Verdana" w:cstheme="majorHAnsi"/>
                <w:color w:val="000000"/>
                <w:sz w:val="16"/>
                <w:szCs w:val="16"/>
              </w:rPr>
              <w:t xml:space="preserve"> ingezet bij de subsidietaakstelling 2025 en wordt hiermee structureel doorgetrokken. </w:t>
            </w:r>
          </w:p>
        </w:tc>
      </w:tr>
      <w:tr w:rsidRPr="006F6DC1" w:rsidR="00CE54FE" w:rsidTr="006C4127" w14:paraId="082F51E9" w14:textId="77777777">
        <w:trPr>
          <w:trHeight w:val="200"/>
        </w:trPr>
        <w:tc>
          <w:tcPr>
            <w:tcW w:w="562" w:type="dxa"/>
            <w:noWrap/>
            <w:hideMark/>
          </w:tcPr>
          <w:p w:rsidRPr="006F6DC1" w:rsidR="00CE54FE" w:rsidP="00CE54FE" w:rsidRDefault="00CE54FE" w14:paraId="1A6F428E" w14:textId="6B2D5C2C">
            <w:pPr>
              <w:rPr>
                <w:rFonts w:ascii="Verdana" w:hAnsi="Verdana" w:cstheme="majorHAnsi"/>
                <w:sz w:val="16"/>
                <w:szCs w:val="16"/>
              </w:rPr>
            </w:pPr>
            <w:r w:rsidRPr="006F6DC1">
              <w:rPr>
                <w:rFonts w:ascii="Verdana" w:hAnsi="Verdana" w:cstheme="majorHAnsi"/>
                <w:sz w:val="16"/>
                <w:szCs w:val="16"/>
              </w:rPr>
              <w:t>2</w:t>
            </w:r>
          </w:p>
        </w:tc>
        <w:tc>
          <w:tcPr>
            <w:tcW w:w="1560" w:type="dxa"/>
            <w:hideMark/>
          </w:tcPr>
          <w:p w:rsidRPr="006F6DC1" w:rsidR="00CE54FE" w:rsidP="00CE54FE" w:rsidRDefault="00A10371" w14:paraId="3958FFC7" w14:textId="1E675F31">
            <w:pPr>
              <w:rPr>
                <w:rFonts w:ascii="Verdana" w:hAnsi="Verdana" w:cstheme="majorHAnsi"/>
                <w:sz w:val="16"/>
                <w:szCs w:val="16"/>
              </w:rPr>
            </w:pPr>
            <w:r w:rsidRPr="006F6DC1">
              <w:rPr>
                <w:rFonts w:ascii="Verdana" w:hAnsi="Verdana" w:cstheme="majorHAnsi"/>
                <w:sz w:val="16"/>
                <w:szCs w:val="16"/>
              </w:rPr>
              <w:t>Vo</w:t>
            </w:r>
            <w:r>
              <w:rPr>
                <w:rFonts w:ascii="Verdana" w:hAnsi="Verdana" w:cstheme="majorHAnsi"/>
                <w:sz w:val="16"/>
                <w:szCs w:val="16"/>
              </w:rPr>
              <w:t>ortgezet onderwijs</w:t>
            </w:r>
          </w:p>
        </w:tc>
        <w:tc>
          <w:tcPr>
            <w:tcW w:w="2268" w:type="dxa"/>
            <w:shd w:val="clear" w:color="auto" w:fill="auto"/>
            <w:hideMark/>
          </w:tcPr>
          <w:p w:rsidRPr="006F6DC1" w:rsidR="00CE54FE" w:rsidP="00CE54FE" w:rsidRDefault="00CE54FE" w14:paraId="265945FE" w14:textId="46AC67C5">
            <w:pPr>
              <w:rPr>
                <w:rFonts w:ascii="Verdana" w:hAnsi="Verdana" w:cstheme="majorHAnsi"/>
                <w:sz w:val="16"/>
                <w:szCs w:val="16"/>
              </w:rPr>
            </w:pPr>
            <w:r w:rsidRPr="006F6DC1">
              <w:rPr>
                <w:rFonts w:ascii="Verdana" w:hAnsi="Verdana" w:cstheme="majorHAnsi"/>
                <w:color w:val="000000"/>
                <w:sz w:val="16"/>
                <w:szCs w:val="16"/>
              </w:rPr>
              <w:t>Restant functiemix</w:t>
            </w:r>
          </w:p>
        </w:tc>
        <w:tc>
          <w:tcPr>
            <w:tcW w:w="9639" w:type="dxa"/>
            <w:shd w:val="clear" w:color="auto" w:fill="auto"/>
            <w:noWrap/>
            <w:vAlign w:val="bottom"/>
            <w:hideMark/>
          </w:tcPr>
          <w:p w:rsidRPr="006F6DC1" w:rsidR="00CE54FE" w:rsidP="00CE54FE" w:rsidRDefault="00CE54FE" w14:paraId="49DEECCD" w14:textId="78FAAF70">
            <w:pPr>
              <w:rPr>
                <w:rFonts w:ascii="Verdana" w:hAnsi="Verdana" w:cstheme="majorHAnsi"/>
                <w:sz w:val="16"/>
                <w:szCs w:val="16"/>
              </w:rPr>
            </w:pPr>
            <w:r>
              <w:rPr>
                <w:rFonts w:ascii="Verdana" w:hAnsi="Verdana" w:cstheme="majorHAnsi"/>
                <w:color w:val="000000"/>
                <w:sz w:val="16"/>
                <w:szCs w:val="16"/>
              </w:rPr>
              <w:t xml:space="preserve">Het volledige budget wordt structureel </w:t>
            </w:r>
            <w:r w:rsidR="00AB536E">
              <w:rPr>
                <w:rFonts w:ascii="Verdana" w:hAnsi="Verdana" w:cstheme="majorHAnsi"/>
                <w:color w:val="000000"/>
                <w:sz w:val="16"/>
                <w:szCs w:val="16"/>
              </w:rPr>
              <w:t>met</w:t>
            </w:r>
            <w:r>
              <w:rPr>
                <w:rFonts w:ascii="Verdana" w:hAnsi="Verdana" w:cstheme="majorHAnsi"/>
                <w:color w:val="000000"/>
                <w:sz w:val="16"/>
                <w:szCs w:val="16"/>
              </w:rPr>
              <w:t xml:space="preserve"> € 6,5 miljoen gekort. Het </w:t>
            </w:r>
            <w:r w:rsidRPr="006F6DC1">
              <w:rPr>
                <w:rFonts w:ascii="Verdana" w:hAnsi="Verdana" w:cstheme="majorHAnsi"/>
                <w:color w:val="000000"/>
                <w:sz w:val="16"/>
                <w:szCs w:val="16"/>
              </w:rPr>
              <w:t xml:space="preserve">betreft de resterende middelen op het budget voor functiemix Randstad na </w:t>
            </w:r>
            <w:r>
              <w:rPr>
                <w:rFonts w:ascii="Verdana" w:hAnsi="Verdana" w:cstheme="majorHAnsi"/>
                <w:color w:val="000000"/>
                <w:sz w:val="16"/>
                <w:szCs w:val="16"/>
              </w:rPr>
              <w:t>de bezuiniging zoals die is aangekondigd in het Hoofdlijnenakkoord.</w:t>
            </w:r>
          </w:p>
        </w:tc>
      </w:tr>
      <w:tr w:rsidRPr="006F6DC1" w:rsidR="00CE54FE" w:rsidTr="006C4127" w14:paraId="4C36C093" w14:textId="77777777">
        <w:trPr>
          <w:trHeight w:val="200"/>
        </w:trPr>
        <w:tc>
          <w:tcPr>
            <w:tcW w:w="562" w:type="dxa"/>
            <w:noWrap/>
            <w:hideMark/>
          </w:tcPr>
          <w:p w:rsidRPr="006F6DC1" w:rsidR="00CE54FE" w:rsidP="00CE54FE" w:rsidRDefault="00CE54FE" w14:paraId="1A661E88" w14:textId="7172ADFB">
            <w:pPr>
              <w:rPr>
                <w:rFonts w:ascii="Verdana" w:hAnsi="Verdana" w:cstheme="majorHAnsi"/>
                <w:sz w:val="16"/>
                <w:szCs w:val="16"/>
              </w:rPr>
            </w:pPr>
            <w:r w:rsidRPr="006F6DC1">
              <w:rPr>
                <w:rFonts w:ascii="Verdana" w:hAnsi="Verdana" w:cstheme="majorHAnsi"/>
                <w:sz w:val="16"/>
                <w:szCs w:val="16"/>
              </w:rPr>
              <w:t>3</w:t>
            </w:r>
          </w:p>
        </w:tc>
        <w:tc>
          <w:tcPr>
            <w:tcW w:w="1560" w:type="dxa"/>
            <w:hideMark/>
          </w:tcPr>
          <w:p w:rsidRPr="006F6DC1" w:rsidR="00CE54FE" w:rsidP="00CE54FE" w:rsidRDefault="00A10371" w14:paraId="5AADF470" w14:textId="3ABA888C">
            <w:pPr>
              <w:rPr>
                <w:rFonts w:ascii="Verdana" w:hAnsi="Verdana" w:cstheme="majorHAnsi"/>
                <w:sz w:val="16"/>
                <w:szCs w:val="16"/>
              </w:rPr>
            </w:pPr>
            <w:r w:rsidRPr="006F6DC1">
              <w:rPr>
                <w:rFonts w:ascii="Verdana" w:hAnsi="Verdana" w:cstheme="majorHAnsi"/>
                <w:sz w:val="16"/>
                <w:szCs w:val="16"/>
              </w:rPr>
              <w:t>Vo</w:t>
            </w:r>
            <w:r>
              <w:rPr>
                <w:rFonts w:ascii="Verdana" w:hAnsi="Verdana" w:cstheme="majorHAnsi"/>
                <w:sz w:val="16"/>
                <w:szCs w:val="16"/>
              </w:rPr>
              <w:t>ortgezet onderwijs</w:t>
            </w:r>
          </w:p>
        </w:tc>
        <w:tc>
          <w:tcPr>
            <w:tcW w:w="2268" w:type="dxa"/>
            <w:shd w:val="clear" w:color="auto" w:fill="auto"/>
            <w:hideMark/>
          </w:tcPr>
          <w:p w:rsidRPr="006F6DC1" w:rsidR="00CE54FE" w:rsidP="00CE54FE" w:rsidRDefault="00CE54FE" w14:paraId="5E874CE5" w14:textId="74AD65E7">
            <w:pPr>
              <w:rPr>
                <w:rFonts w:ascii="Verdana" w:hAnsi="Verdana" w:cstheme="majorHAnsi"/>
                <w:sz w:val="16"/>
                <w:szCs w:val="16"/>
              </w:rPr>
            </w:pPr>
            <w:r w:rsidRPr="006F6DC1">
              <w:rPr>
                <w:rFonts w:ascii="Verdana" w:hAnsi="Verdana" w:cstheme="majorHAnsi"/>
                <w:color w:val="000000"/>
                <w:sz w:val="16"/>
                <w:szCs w:val="16"/>
              </w:rPr>
              <w:t>Restant MDT</w:t>
            </w:r>
          </w:p>
        </w:tc>
        <w:tc>
          <w:tcPr>
            <w:tcW w:w="9639" w:type="dxa"/>
            <w:shd w:val="clear" w:color="auto" w:fill="auto"/>
            <w:noWrap/>
            <w:vAlign w:val="bottom"/>
            <w:hideMark/>
          </w:tcPr>
          <w:p w:rsidRPr="006F6DC1" w:rsidR="00CE54FE" w:rsidP="00CE54FE" w:rsidRDefault="00CE54FE" w14:paraId="079DCFBA" w14:textId="0D689DE0">
            <w:pPr>
              <w:rPr>
                <w:rFonts w:ascii="Verdana" w:hAnsi="Verdana" w:cstheme="majorHAnsi"/>
                <w:sz w:val="16"/>
                <w:szCs w:val="16"/>
              </w:rPr>
            </w:pPr>
            <w:r>
              <w:rPr>
                <w:rFonts w:ascii="Verdana" w:hAnsi="Verdana" w:cstheme="majorHAnsi"/>
                <w:color w:val="000000"/>
                <w:sz w:val="16"/>
                <w:szCs w:val="16"/>
              </w:rPr>
              <w:t xml:space="preserve">Het volledige budget wordt structureel </w:t>
            </w:r>
            <w:r w:rsidR="00AB536E">
              <w:rPr>
                <w:rFonts w:ascii="Verdana" w:hAnsi="Verdana" w:cstheme="majorHAnsi"/>
                <w:color w:val="000000"/>
                <w:sz w:val="16"/>
                <w:szCs w:val="16"/>
              </w:rPr>
              <w:t xml:space="preserve">met </w:t>
            </w:r>
            <w:r>
              <w:rPr>
                <w:rFonts w:ascii="Verdana" w:hAnsi="Verdana" w:cstheme="majorHAnsi"/>
                <w:color w:val="000000"/>
                <w:sz w:val="16"/>
                <w:szCs w:val="16"/>
              </w:rPr>
              <w:t>€ 2,1 miljoen gekort. Het</w:t>
            </w:r>
            <w:r w:rsidRPr="006F6DC1">
              <w:rPr>
                <w:rFonts w:ascii="Verdana" w:hAnsi="Verdana" w:cstheme="majorHAnsi"/>
                <w:color w:val="000000"/>
                <w:sz w:val="16"/>
                <w:szCs w:val="16"/>
              </w:rPr>
              <w:t xml:space="preserve"> betreft de resterende middelen op het budget voor MDT na </w:t>
            </w:r>
            <w:r>
              <w:rPr>
                <w:rFonts w:ascii="Verdana" w:hAnsi="Verdana" w:cstheme="majorHAnsi"/>
                <w:color w:val="000000"/>
                <w:sz w:val="16"/>
                <w:szCs w:val="16"/>
              </w:rPr>
              <w:t>het Hoofdlijnenakkoord aangekondigde maatregel om deze regeling af te schaffen, die t</w:t>
            </w:r>
            <w:r w:rsidRPr="006F6DC1">
              <w:rPr>
                <w:rFonts w:ascii="Verdana" w:hAnsi="Verdana" w:cstheme="majorHAnsi"/>
                <w:color w:val="000000"/>
                <w:sz w:val="16"/>
                <w:szCs w:val="16"/>
              </w:rPr>
              <w:t xml:space="preserve">ot en met 2028 gereserveerd </w:t>
            </w:r>
            <w:r>
              <w:rPr>
                <w:rFonts w:ascii="Verdana" w:hAnsi="Verdana" w:cstheme="majorHAnsi"/>
                <w:color w:val="000000"/>
                <w:sz w:val="16"/>
                <w:szCs w:val="16"/>
              </w:rPr>
              <w:t xml:space="preserve">zijn </w:t>
            </w:r>
            <w:r w:rsidRPr="006F6DC1">
              <w:rPr>
                <w:rFonts w:ascii="Verdana" w:hAnsi="Verdana" w:cstheme="majorHAnsi"/>
                <w:color w:val="000000"/>
                <w:sz w:val="16"/>
                <w:szCs w:val="16"/>
              </w:rPr>
              <w:t>voor de afbouw van het MDT budget</w:t>
            </w:r>
            <w:r>
              <w:rPr>
                <w:rFonts w:ascii="Verdana" w:hAnsi="Verdana" w:cstheme="majorHAnsi"/>
                <w:color w:val="000000"/>
                <w:sz w:val="16"/>
                <w:szCs w:val="16"/>
              </w:rPr>
              <w:t>.</w:t>
            </w:r>
          </w:p>
        </w:tc>
      </w:tr>
      <w:tr w:rsidRPr="006F6DC1" w:rsidR="00CE54FE" w:rsidTr="006C4127" w14:paraId="28810A18" w14:textId="77777777">
        <w:trPr>
          <w:trHeight w:val="200"/>
        </w:trPr>
        <w:tc>
          <w:tcPr>
            <w:tcW w:w="562" w:type="dxa"/>
            <w:noWrap/>
            <w:hideMark/>
          </w:tcPr>
          <w:p w:rsidRPr="006F6DC1" w:rsidR="00CE54FE" w:rsidP="00CE54FE" w:rsidRDefault="00CE54FE" w14:paraId="6B86B578" w14:textId="06599461">
            <w:pPr>
              <w:rPr>
                <w:rFonts w:ascii="Verdana" w:hAnsi="Verdana" w:cstheme="majorHAnsi"/>
                <w:sz w:val="16"/>
                <w:szCs w:val="16"/>
              </w:rPr>
            </w:pPr>
            <w:r w:rsidRPr="006F6DC1">
              <w:rPr>
                <w:rFonts w:ascii="Verdana" w:hAnsi="Verdana" w:cstheme="majorHAnsi"/>
                <w:sz w:val="16"/>
                <w:szCs w:val="16"/>
              </w:rPr>
              <w:t>4</w:t>
            </w:r>
          </w:p>
        </w:tc>
        <w:tc>
          <w:tcPr>
            <w:tcW w:w="1560" w:type="dxa"/>
            <w:hideMark/>
          </w:tcPr>
          <w:p w:rsidRPr="006F6DC1" w:rsidR="00CE54FE" w:rsidP="00CE54FE" w:rsidRDefault="00CE54FE" w14:paraId="29ECB647" w14:textId="5FAD1122">
            <w:pPr>
              <w:rPr>
                <w:rFonts w:ascii="Verdana" w:hAnsi="Verdana" w:cstheme="majorHAnsi"/>
                <w:sz w:val="16"/>
                <w:szCs w:val="16"/>
              </w:rPr>
            </w:pPr>
            <w:r w:rsidRPr="006F6DC1">
              <w:rPr>
                <w:rFonts w:ascii="Verdana" w:hAnsi="Verdana" w:cstheme="majorHAnsi"/>
                <w:sz w:val="16"/>
                <w:szCs w:val="16"/>
              </w:rPr>
              <w:t>P</w:t>
            </w:r>
            <w:r w:rsidR="00A10371">
              <w:rPr>
                <w:rFonts w:ascii="Verdana" w:hAnsi="Verdana" w:cstheme="majorHAnsi"/>
                <w:sz w:val="16"/>
                <w:szCs w:val="16"/>
              </w:rPr>
              <w:t>rimair onderwijs</w:t>
            </w:r>
          </w:p>
        </w:tc>
        <w:tc>
          <w:tcPr>
            <w:tcW w:w="2268" w:type="dxa"/>
            <w:shd w:val="clear" w:color="auto" w:fill="auto"/>
            <w:hideMark/>
          </w:tcPr>
          <w:p w:rsidRPr="006F6DC1" w:rsidR="00CE54FE" w:rsidP="00CE54FE" w:rsidRDefault="00CE54FE" w14:paraId="79199B08" w14:textId="165F344C">
            <w:pPr>
              <w:rPr>
                <w:rFonts w:ascii="Verdana" w:hAnsi="Verdana" w:cstheme="majorHAnsi"/>
                <w:sz w:val="16"/>
                <w:szCs w:val="16"/>
              </w:rPr>
            </w:pPr>
            <w:r>
              <w:rPr>
                <w:rFonts w:ascii="Verdana" w:hAnsi="Verdana" w:cstheme="majorHAnsi"/>
                <w:color w:val="000000"/>
                <w:sz w:val="16"/>
                <w:szCs w:val="16"/>
              </w:rPr>
              <w:t xml:space="preserve">Extra </w:t>
            </w:r>
            <w:r w:rsidRPr="00546D8A" w:rsidR="00A10371">
              <w:rPr>
                <w:rFonts w:ascii="Verdana" w:hAnsi="Verdana"/>
                <w:sz w:val="16"/>
                <w:szCs w:val="16"/>
              </w:rPr>
              <w:t>Loon- en prijsbijstelling</w:t>
            </w:r>
            <w:r w:rsidR="00F46961">
              <w:rPr>
                <w:rFonts w:ascii="Verdana" w:hAnsi="Verdana"/>
                <w:sz w:val="16"/>
                <w:szCs w:val="16"/>
              </w:rPr>
              <w:t xml:space="preserve"> </w:t>
            </w:r>
            <w:r>
              <w:rPr>
                <w:rFonts w:ascii="Verdana" w:hAnsi="Verdana" w:cstheme="majorHAnsi"/>
                <w:color w:val="000000"/>
                <w:sz w:val="16"/>
                <w:szCs w:val="16"/>
              </w:rPr>
              <w:t>N</w:t>
            </w:r>
            <w:r w:rsidR="00A10371">
              <w:rPr>
                <w:rFonts w:ascii="Verdana" w:hAnsi="Verdana" w:cstheme="majorHAnsi"/>
                <w:color w:val="000000"/>
                <w:sz w:val="16"/>
                <w:szCs w:val="16"/>
              </w:rPr>
              <w:t>ajaarsnota</w:t>
            </w:r>
            <w:r>
              <w:rPr>
                <w:rFonts w:ascii="Verdana" w:hAnsi="Verdana" w:cstheme="majorHAnsi"/>
                <w:color w:val="000000"/>
                <w:sz w:val="16"/>
                <w:szCs w:val="16"/>
              </w:rPr>
              <w:t xml:space="preserve"> 2022 </w:t>
            </w:r>
            <w:r w:rsidRPr="006F6DC1">
              <w:rPr>
                <w:rFonts w:ascii="Verdana" w:hAnsi="Verdana" w:cstheme="majorHAnsi"/>
                <w:color w:val="000000"/>
                <w:sz w:val="16"/>
                <w:szCs w:val="16"/>
              </w:rPr>
              <w:t>artikel 1</w:t>
            </w:r>
          </w:p>
        </w:tc>
        <w:tc>
          <w:tcPr>
            <w:tcW w:w="9639" w:type="dxa"/>
            <w:shd w:val="clear" w:color="auto" w:fill="auto"/>
            <w:noWrap/>
            <w:vAlign w:val="bottom"/>
            <w:hideMark/>
          </w:tcPr>
          <w:p w:rsidRPr="006F6DC1" w:rsidR="00CE54FE" w:rsidP="00CE54FE" w:rsidRDefault="00CE54FE" w14:paraId="665D688E" w14:textId="3DFB5A10">
            <w:pPr>
              <w:rPr>
                <w:rFonts w:ascii="Verdana" w:hAnsi="Verdana" w:cstheme="majorHAnsi"/>
                <w:sz w:val="16"/>
                <w:szCs w:val="16"/>
              </w:rPr>
            </w:pPr>
            <w:r>
              <w:rPr>
                <w:rFonts w:ascii="Verdana" w:hAnsi="Verdana" w:cstheme="majorHAnsi"/>
                <w:color w:val="000000"/>
                <w:sz w:val="16"/>
                <w:szCs w:val="16"/>
              </w:rPr>
              <w:t xml:space="preserve">Het budget wordt structureel </w:t>
            </w:r>
            <w:r w:rsidR="00AB536E">
              <w:rPr>
                <w:rFonts w:ascii="Verdana" w:hAnsi="Verdana" w:cstheme="majorHAnsi"/>
                <w:color w:val="000000"/>
                <w:sz w:val="16"/>
                <w:szCs w:val="16"/>
              </w:rPr>
              <w:t xml:space="preserve">met </w:t>
            </w:r>
            <w:r>
              <w:rPr>
                <w:rFonts w:ascii="Verdana" w:hAnsi="Verdana" w:cstheme="majorHAnsi"/>
                <w:color w:val="000000"/>
                <w:sz w:val="16"/>
                <w:szCs w:val="16"/>
              </w:rPr>
              <w:t xml:space="preserve">€ 16,5 miljoen gekort. Het </w:t>
            </w:r>
            <w:r w:rsidRPr="006F6DC1">
              <w:rPr>
                <w:rFonts w:ascii="Verdana" w:hAnsi="Verdana" w:cstheme="majorHAnsi"/>
                <w:color w:val="000000"/>
                <w:sz w:val="16"/>
                <w:szCs w:val="16"/>
              </w:rPr>
              <w:t xml:space="preserve">betreft de resterende middelen van de extra </w:t>
            </w:r>
            <w:r>
              <w:rPr>
                <w:rFonts w:ascii="Verdana" w:hAnsi="Verdana" w:cstheme="majorHAnsi"/>
                <w:color w:val="000000"/>
                <w:sz w:val="16"/>
                <w:szCs w:val="16"/>
              </w:rPr>
              <w:t>reeks prijsbijstelling</w:t>
            </w:r>
            <w:r w:rsidRPr="006F6DC1">
              <w:rPr>
                <w:rFonts w:ascii="Verdana" w:hAnsi="Verdana" w:cstheme="majorHAnsi"/>
                <w:color w:val="000000"/>
                <w:sz w:val="16"/>
                <w:szCs w:val="16"/>
              </w:rPr>
              <w:t xml:space="preserve"> die </w:t>
            </w:r>
            <w:r>
              <w:rPr>
                <w:rFonts w:ascii="Verdana" w:hAnsi="Verdana" w:cstheme="majorHAnsi"/>
                <w:color w:val="000000"/>
                <w:sz w:val="16"/>
                <w:szCs w:val="16"/>
              </w:rPr>
              <w:t xml:space="preserve">bij Najaarsnota </w:t>
            </w:r>
            <w:r w:rsidRPr="006F6DC1">
              <w:rPr>
                <w:rFonts w:ascii="Verdana" w:hAnsi="Verdana" w:cstheme="majorHAnsi"/>
                <w:color w:val="000000"/>
                <w:sz w:val="16"/>
                <w:szCs w:val="16"/>
              </w:rPr>
              <w:t xml:space="preserve">2022 aan de begroting is toegevoegd als gevolg van de gestegen </w:t>
            </w:r>
            <w:r>
              <w:rPr>
                <w:rFonts w:ascii="Verdana" w:hAnsi="Verdana" w:cstheme="majorHAnsi"/>
                <w:color w:val="000000"/>
                <w:sz w:val="16"/>
                <w:szCs w:val="16"/>
              </w:rPr>
              <w:t>inflatie</w:t>
            </w:r>
            <w:r w:rsidRPr="006F6DC1">
              <w:rPr>
                <w:rFonts w:ascii="Verdana" w:hAnsi="Verdana" w:cstheme="majorHAnsi"/>
                <w:color w:val="000000"/>
                <w:sz w:val="16"/>
                <w:szCs w:val="16"/>
              </w:rPr>
              <w:t xml:space="preserve">. De huidige energieprijzen liggen niet meer op het hoge niveau van 2022. Op dit moment is geen aanleiding om scholen </w:t>
            </w:r>
            <w:r>
              <w:rPr>
                <w:rFonts w:ascii="Verdana" w:hAnsi="Verdana" w:cstheme="majorHAnsi"/>
                <w:color w:val="000000"/>
                <w:sz w:val="16"/>
                <w:szCs w:val="16"/>
              </w:rPr>
              <w:t xml:space="preserve">aanvullend </w:t>
            </w:r>
            <w:r w:rsidRPr="006F6DC1">
              <w:rPr>
                <w:rFonts w:ascii="Verdana" w:hAnsi="Verdana" w:cstheme="majorHAnsi"/>
                <w:color w:val="000000"/>
                <w:sz w:val="16"/>
                <w:szCs w:val="16"/>
              </w:rPr>
              <w:t xml:space="preserve">te compenseren voor de gestegen energieprijzen. </w:t>
            </w:r>
          </w:p>
        </w:tc>
      </w:tr>
      <w:tr w:rsidRPr="006F6DC1" w:rsidR="00CE54FE" w:rsidTr="006C4127" w14:paraId="19A67804" w14:textId="77777777">
        <w:trPr>
          <w:trHeight w:val="200"/>
        </w:trPr>
        <w:tc>
          <w:tcPr>
            <w:tcW w:w="562" w:type="dxa"/>
            <w:noWrap/>
            <w:hideMark/>
          </w:tcPr>
          <w:p w:rsidRPr="006F6DC1" w:rsidR="00CE54FE" w:rsidP="00CE54FE" w:rsidRDefault="00CE54FE" w14:paraId="796D13E1" w14:textId="07C42E32">
            <w:pPr>
              <w:rPr>
                <w:rFonts w:ascii="Verdana" w:hAnsi="Verdana" w:cstheme="majorHAnsi"/>
                <w:sz w:val="16"/>
                <w:szCs w:val="16"/>
              </w:rPr>
            </w:pPr>
            <w:r w:rsidRPr="006F6DC1">
              <w:rPr>
                <w:rFonts w:ascii="Verdana" w:hAnsi="Verdana" w:cstheme="majorHAnsi"/>
                <w:sz w:val="16"/>
                <w:szCs w:val="16"/>
              </w:rPr>
              <w:t>5</w:t>
            </w:r>
          </w:p>
        </w:tc>
        <w:tc>
          <w:tcPr>
            <w:tcW w:w="1560" w:type="dxa"/>
            <w:hideMark/>
          </w:tcPr>
          <w:p w:rsidRPr="006F6DC1" w:rsidR="00CE54FE" w:rsidP="00CE54FE" w:rsidRDefault="00A10371" w14:paraId="68A0A4C8" w14:textId="50DDFC6E">
            <w:pPr>
              <w:rPr>
                <w:rFonts w:ascii="Verdana" w:hAnsi="Verdana" w:cstheme="majorHAnsi"/>
                <w:sz w:val="16"/>
                <w:szCs w:val="16"/>
              </w:rPr>
            </w:pPr>
            <w:r w:rsidRPr="006F6DC1">
              <w:rPr>
                <w:rFonts w:ascii="Verdana" w:hAnsi="Verdana" w:cstheme="majorHAnsi"/>
                <w:sz w:val="16"/>
                <w:szCs w:val="16"/>
              </w:rPr>
              <w:t>Vo</w:t>
            </w:r>
            <w:r>
              <w:rPr>
                <w:rFonts w:ascii="Verdana" w:hAnsi="Verdana" w:cstheme="majorHAnsi"/>
                <w:sz w:val="16"/>
                <w:szCs w:val="16"/>
              </w:rPr>
              <w:t>ortgezet onderwijs</w:t>
            </w:r>
          </w:p>
        </w:tc>
        <w:tc>
          <w:tcPr>
            <w:tcW w:w="2268" w:type="dxa"/>
            <w:shd w:val="clear" w:color="auto" w:fill="auto"/>
            <w:hideMark/>
          </w:tcPr>
          <w:p w:rsidRPr="006F6DC1" w:rsidR="00CE54FE" w:rsidP="00CE54FE" w:rsidRDefault="00CE54FE" w14:paraId="75DE8B35" w14:textId="6E711BA5">
            <w:pPr>
              <w:rPr>
                <w:rFonts w:ascii="Verdana" w:hAnsi="Verdana" w:cstheme="majorHAnsi"/>
                <w:sz w:val="16"/>
                <w:szCs w:val="16"/>
              </w:rPr>
            </w:pPr>
            <w:r>
              <w:rPr>
                <w:rFonts w:ascii="Verdana" w:hAnsi="Verdana" w:cstheme="majorHAnsi"/>
                <w:color w:val="000000"/>
                <w:sz w:val="16"/>
                <w:szCs w:val="16"/>
              </w:rPr>
              <w:t xml:space="preserve">Extra </w:t>
            </w:r>
            <w:r w:rsidRPr="00546D8A" w:rsidR="00A10371">
              <w:rPr>
                <w:rFonts w:ascii="Verdana" w:hAnsi="Verdana"/>
                <w:sz w:val="16"/>
                <w:szCs w:val="16"/>
              </w:rPr>
              <w:t>Loon- en prijsbijstelling</w:t>
            </w:r>
            <w:r w:rsidR="00F46961">
              <w:rPr>
                <w:rFonts w:ascii="Verdana" w:hAnsi="Verdana"/>
                <w:sz w:val="16"/>
                <w:szCs w:val="16"/>
              </w:rPr>
              <w:t xml:space="preserve"> </w:t>
            </w:r>
            <w:r w:rsidR="00A10371">
              <w:rPr>
                <w:rFonts w:ascii="Verdana" w:hAnsi="Verdana" w:cstheme="majorHAnsi"/>
                <w:color w:val="000000"/>
                <w:sz w:val="16"/>
                <w:szCs w:val="16"/>
              </w:rPr>
              <w:t xml:space="preserve">Najaarsnota </w:t>
            </w:r>
            <w:r>
              <w:rPr>
                <w:rFonts w:ascii="Verdana" w:hAnsi="Verdana" w:cstheme="majorHAnsi"/>
                <w:color w:val="000000"/>
                <w:sz w:val="16"/>
                <w:szCs w:val="16"/>
              </w:rPr>
              <w:t>2022</w:t>
            </w:r>
            <w:r w:rsidR="003A3C90">
              <w:rPr>
                <w:rFonts w:ascii="Verdana" w:hAnsi="Verdana" w:cstheme="majorHAnsi"/>
                <w:color w:val="000000"/>
                <w:sz w:val="16"/>
                <w:szCs w:val="16"/>
              </w:rPr>
              <w:t xml:space="preserve"> </w:t>
            </w:r>
            <w:r w:rsidRPr="006F6DC1">
              <w:rPr>
                <w:rFonts w:ascii="Verdana" w:hAnsi="Verdana" w:cstheme="majorHAnsi"/>
                <w:color w:val="000000"/>
                <w:sz w:val="16"/>
                <w:szCs w:val="16"/>
              </w:rPr>
              <w:t>artikel 3</w:t>
            </w:r>
          </w:p>
        </w:tc>
        <w:tc>
          <w:tcPr>
            <w:tcW w:w="9639" w:type="dxa"/>
            <w:shd w:val="clear" w:color="auto" w:fill="auto"/>
            <w:noWrap/>
            <w:vAlign w:val="bottom"/>
            <w:hideMark/>
          </w:tcPr>
          <w:p w:rsidRPr="006F6DC1" w:rsidR="00CE54FE" w:rsidP="00CE54FE" w:rsidRDefault="00CE54FE" w14:paraId="758F6870" w14:textId="13292414">
            <w:pPr>
              <w:rPr>
                <w:rFonts w:ascii="Verdana" w:hAnsi="Verdana" w:cstheme="majorHAnsi"/>
                <w:sz w:val="16"/>
                <w:szCs w:val="16"/>
              </w:rPr>
            </w:pPr>
            <w:r>
              <w:rPr>
                <w:rFonts w:ascii="Verdana" w:hAnsi="Verdana" w:cstheme="majorHAnsi"/>
                <w:color w:val="000000"/>
                <w:sz w:val="16"/>
                <w:szCs w:val="16"/>
              </w:rPr>
              <w:t xml:space="preserve">Het budget wordt structureel </w:t>
            </w:r>
            <w:r w:rsidR="00AB536E">
              <w:rPr>
                <w:rFonts w:ascii="Verdana" w:hAnsi="Verdana" w:cstheme="majorHAnsi"/>
                <w:color w:val="000000"/>
                <w:sz w:val="16"/>
                <w:szCs w:val="16"/>
              </w:rPr>
              <w:t xml:space="preserve">met </w:t>
            </w:r>
            <w:r>
              <w:rPr>
                <w:rFonts w:ascii="Verdana" w:hAnsi="Verdana" w:cstheme="majorHAnsi"/>
                <w:color w:val="000000"/>
                <w:sz w:val="16"/>
                <w:szCs w:val="16"/>
              </w:rPr>
              <w:t xml:space="preserve">€ 16,5 miljoen gekort. Het </w:t>
            </w:r>
            <w:r w:rsidRPr="006F6DC1">
              <w:rPr>
                <w:rFonts w:ascii="Verdana" w:hAnsi="Verdana" w:cstheme="majorHAnsi"/>
                <w:color w:val="000000"/>
                <w:sz w:val="16"/>
                <w:szCs w:val="16"/>
              </w:rPr>
              <w:t xml:space="preserve">betreft de resterende middelen van de extra </w:t>
            </w:r>
            <w:r>
              <w:rPr>
                <w:rFonts w:ascii="Verdana" w:hAnsi="Verdana" w:cstheme="majorHAnsi"/>
                <w:color w:val="000000"/>
                <w:sz w:val="16"/>
                <w:szCs w:val="16"/>
              </w:rPr>
              <w:t>reeks prijsbijstelling</w:t>
            </w:r>
            <w:r w:rsidRPr="006F6DC1">
              <w:rPr>
                <w:rFonts w:ascii="Verdana" w:hAnsi="Verdana" w:cstheme="majorHAnsi"/>
                <w:color w:val="000000"/>
                <w:sz w:val="16"/>
                <w:szCs w:val="16"/>
              </w:rPr>
              <w:t xml:space="preserve"> die </w:t>
            </w:r>
            <w:r>
              <w:rPr>
                <w:rFonts w:ascii="Verdana" w:hAnsi="Verdana" w:cstheme="majorHAnsi"/>
                <w:color w:val="000000"/>
                <w:sz w:val="16"/>
                <w:szCs w:val="16"/>
              </w:rPr>
              <w:t xml:space="preserve">bij Najaarsnota </w:t>
            </w:r>
            <w:r w:rsidRPr="006F6DC1">
              <w:rPr>
                <w:rFonts w:ascii="Verdana" w:hAnsi="Verdana" w:cstheme="majorHAnsi"/>
                <w:color w:val="000000"/>
                <w:sz w:val="16"/>
                <w:szCs w:val="16"/>
              </w:rPr>
              <w:t xml:space="preserve">2022 aan de begroting is toegevoegd als gevolg van de gestegen </w:t>
            </w:r>
            <w:r>
              <w:rPr>
                <w:rFonts w:ascii="Verdana" w:hAnsi="Verdana" w:cstheme="majorHAnsi"/>
                <w:color w:val="000000"/>
                <w:sz w:val="16"/>
                <w:szCs w:val="16"/>
              </w:rPr>
              <w:t>inflatie</w:t>
            </w:r>
            <w:r w:rsidRPr="006F6DC1">
              <w:rPr>
                <w:rFonts w:ascii="Verdana" w:hAnsi="Verdana" w:cstheme="majorHAnsi"/>
                <w:color w:val="000000"/>
                <w:sz w:val="16"/>
                <w:szCs w:val="16"/>
              </w:rPr>
              <w:t xml:space="preserve">. De huidige energieprijzen liggen niet meer op het hoge niveau van 2022. Op dit moment is geen aanleiding om scholen </w:t>
            </w:r>
            <w:r>
              <w:rPr>
                <w:rFonts w:ascii="Verdana" w:hAnsi="Verdana" w:cstheme="majorHAnsi"/>
                <w:color w:val="000000"/>
                <w:sz w:val="16"/>
                <w:szCs w:val="16"/>
              </w:rPr>
              <w:t xml:space="preserve">aanvullend </w:t>
            </w:r>
            <w:r w:rsidRPr="006F6DC1">
              <w:rPr>
                <w:rFonts w:ascii="Verdana" w:hAnsi="Verdana" w:cstheme="majorHAnsi"/>
                <w:color w:val="000000"/>
                <w:sz w:val="16"/>
                <w:szCs w:val="16"/>
              </w:rPr>
              <w:t xml:space="preserve">te compenseren voor de gestegen energieprijzen. </w:t>
            </w:r>
          </w:p>
        </w:tc>
      </w:tr>
      <w:tr w:rsidRPr="006F6DC1" w:rsidR="00CE54FE" w:rsidTr="006C4127" w14:paraId="6FF47A62" w14:textId="77777777">
        <w:trPr>
          <w:trHeight w:val="200"/>
        </w:trPr>
        <w:tc>
          <w:tcPr>
            <w:tcW w:w="562" w:type="dxa"/>
            <w:noWrap/>
            <w:hideMark/>
          </w:tcPr>
          <w:p w:rsidRPr="006F6DC1" w:rsidR="00CE54FE" w:rsidP="00CE54FE" w:rsidRDefault="00CE54FE" w14:paraId="2256F783" w14:textId="2DDFCE61">
            <w:pPr>
              <w:rPr>
                <w:rFonts w:ascii="Verdana" w:hAnsi="Verdana" w:cstheme="majorHAnsi"/>
                <w:sz w:val="16"/>
                <w:szCs w:val="16"/>
              </w:rPr>
            </w:pPr>
            <w:r w:rsidRPr="006F6DC1">
              <w:rPr>
                <w:rFonts w:ascii="Verdana" w:hAnsi="Verdana" w:cstheme="majorHAnsi"/>
                <w:sz w:val="16"/>
                <w:szCs w:val="16"/>
              </w:rPr>
              <w:t>6</w:t>
            </w:r>
          </w:p>
        </w:tc>
        <w:tc>
          <w:tcPr>
            <w:tcW w:w="1560" w:type="dxa"/>
            <w:hideMark/>
          </w:tcPr>
          <w:p w:rsidRPr="006F6DC1" w:rsidR="00CE54FE" w:rsidP="00CE54FE" w:rsidRDefault="00A10371" w14:paraId="7D62300E" w14:textId="66CD13FF">
            <w:pPr>
              <w:rPr>
                <w:rFonts w:ascii="Verdana" w:hAnsi="Verdana" w:cstheme="majorHAnsi"/>
                <w:sz w:val="16"/>
                <w:szCs w:val="16"/>
              </w:rPr>
            </w:pPr>
            <w:r w:rsidRPr="006F6DC1">
              <w:rPr>
                <w:rFonts w:ascii="Verdana" w:hAnsi="Verdana" w:cstheme="majorHAnsi"/>
                <w:sz w:val="16"/>
                <w:szCs w:val="16"/>
              </w:rPr>
              <w:t>P</w:t>
            </w:r>
            <w:r>
              <w:rPr>
                <w:rFonts w:ascii="Verdana" w:hAnsi="Verdana" w:cstheme="majorHAnsi"/>
                <w:sz w:val="16"/>
                <w:szCs w:val="16"/>
              </w:rPr>
              <w:t>rimair onderwijs</w:t>
            </w:r>
          </w:p>
        </w:tc>
        <w:tc>
          <w:tcPr>
            <w:tcW w:w="2268" w:type="dxa"/>
            <w:shd w:val="clear" w:color="auto" w:fill="auto"/>
            <w:hideMark/>
          </w:tcPr>
          <w:p w:rsidRPr="006F6DC1" w:rsidR="00CE54FE" w:rsidP="00CE54FE" w:rsidRDefault="00CE54FE" w14:paraId="3ADA96A0" w14:textId="4105153A">
            <w:pPr>
              <w:rPr>
                <w:rFonts w:ascii="Verdana" w:hAnsi="Verdana" w:cstheme="majorHAnsi"/>
                <w:sz w:val="16"/>
                <w:szCs w:val="16"/>
              </w:rPr>
            </w:pPr>
            <w:r w:rsidRPr="006F6DC1">
              <w:rPr>
                <w:rFonts w:ascii="Verdana" w:hAnsi="Verdana" w:cstheme="majorHAnsi"/>
                <w:color w:val="000000"/>
                <w:sz w:val="16"/>
                <w:szCs w:val="16"/>
              </w:rPr>
              <w:t>Overige subsidies artikel 1</w:t>
            </w:r>
          </w:p>
        </w:tc>
        <w:tc>
          <w:tcPr>
            <w:tcW w:w="9639" w:type="dxa"/>
            <w:shd w:val="clear" w:color="auto" w:fill="auto"/>
            <w:noWrap/>
            <w:vAlign w:val="bottom"/>
            <w:hideMark/>
          </w:tcPr>
          <w:p w:rsidRPr="006F6DC1" w:rsidR="00CE54FE" w:rsidP="00CE54FE" w:rsidRDefault="00CE54FE" w14:paraId="6ED1569B" w14:textId="09F3C6AB">
            <w:pPr>
              <w:rPr>
                <w:rFonts w:ascii="Verdana" w:hAnsi="Verdana" w:cstheme="majorHAnsi"/>
                <w:sz w:val="16"/>
                <w:szCs w:val="16"/>
              </w:rPr>
            </w:pPr>
            <w:r>
              <w:rPr>
                <w:rFonts w:ascii="Verdana" w:hAnsi="Verdana" w:cstheme="majorHAnsi"/>
                <w:color w:val="000000"/>
                <w:sz w:val="16"/>
                <w:szCs w:val="16"/>
              </w:rPr>
              <w:t xml:space="preserve">Het budget wordt structureel </w:t>
            </w:r>
            <w:r w:rsidR="00AB536E">
              <w:rPr>
                <w:rFonts w:ascii="Verdana" w:hAnsi="Verdana" w:cstheme="majorHAnsi"/>
                <w:color w:val="000000"/>
                <w:sz w:val="16"/>
                <w:szCs w:val="16"/>
              </w:rPr>
              <w:t xml:space="preserve">met </w:t>
            </w:r>
            <w:r>
              <w:rPr>
                <w:rFonts w:ascii="Verdana" w:hAnsi="Verdana" w:cstheme="majorHAnsi"/>
                <w:color w:val="000000"/>
                <w:sz w:val="16"/>
                <w:szCs w:val="16"/>
              </w:rPr>
              <w:t xml:space="preserve">€16,1 miljoen gekort. Het </w:t>
            </w:r>
            <w:r w:rsidRPr="006F6DC1">
              <w:rPr>
                <w:rFonts w:ascii="Verdana" w:hAnsi="Verdana" w:cstheme="majorHAnsi"/>
                <w:color w:val="000000"/>
                <w:sz w:val="16"/>
                <w:szCs w:val="16"/>
              </w:rPr>
              <w:t xml:space="preserve">betreft een </w:t>
            </w:r>
            <w:r>
              <w:rPr>
                <w:rFonts w:ascii="Verdana" w:hAnsi="Verdana" w:cstheme="majorHAnsi"/>
                <w:color w:val="000000"/>
                <w:sz w:val="16"/>
                <w:szCs w:val="16"/>
              </w:rPr>
              <w:t>korting</w:t>
            </w:r>
            <w:r w:rsidRPr="006F6DC1">
              <w:rPr>
                <w:rFonts w:ascii="Verdana" w:hAnsi="Verdana" w:cstheme="majorHAnsi"/>
                <w:color w:val="000000"/>
                <w:sz w:val="16"/>
                <w:szCs w:val="16"/>
              </w:rPr>
              <w:t xml:space="preserve"> op het budget overige subsidies artikel 1 en de inzet van </w:t>
            </w:r>
            <w:proofErr w:type="spellStart"/>
            <w:r w:rsidRPr="006F6DC1">
              <w:rPr>
                <w:rFonts w:ascii="Verdana" w:hAnsi="Verdana" w:cstheme="majorHAnsi"/>
                <w:color w:val="000000"/>
                <w:sz w:val="16"/>
                <w:szCs w:val="16"/>
              </w:rPr>
              <w:t>lpo</w:t>
            </w:r>
            <w:proofErr w:type="spellEnd"/>
            <w:r w:rsidRPr="006F6DC1">
              <w:rPr>
                <w:rFonts w:ascii="Verdana" w:hAnsi="Verdana" w:cstheme="majorHAnsi"/>
                <w:color w:val="000000"/>
                <w:sz w:val="16"/>
                <w:szCs w:val="16"/>
              </w:rPr>
              <w:t xml:space="preserve">. </w:t>
            </w:r>
            <w:r>
              <w:rPr>
                <w:rFonts w:ascii="Verdana" w:hAnsi="Verdana" w:cstheme="majorHAnsi"/>
                <w:color w:val="000000"/>
                <w:sz w:val="16"/>
                <w:szCs w:val="16"/>
              </w:rPr>
              <w:t>Het resterende budget betreft € 85,4 miljoen. Met inzet van deze middelen is er minder budgettaire ruimte voor</w:t>
            </w:r>
            <w:r w:rsidR="00DD057C">
              <w:rPr>
                <w:rFonts w:ascii="Verdana" w:hAnsi="Verdana" w:cstheme="majorHAnsi"/>
                <w:color w:val="000000"/>
                <w:sz w:val="16"/>
                <w:szCs w:val="16"/>
              </w:rPr>
              <w:t xml:space="preserve"> de ontwikkeling van beleidsinitiatieven</w:t>
            </w:r>
            <w:r>
              <w:rPr>
                <w:rFonts w:ascii="Verdana" w:hAnsi="Verdana" w:cstheme="majorHAnsi"/>
                <w:color w:val="000000"/>
                <w:sz w:val="16"/>
                <w:szCs w:val="16"/>
              </w:rPr>
              <w:t xml:space="preserve">. </w:t>
            </w:r>
            <w:r w:rsidRPr="006F6DC1">
              <w:rPr>
                <w:rFonts w:ascii="Verdana" w:hAnsi="Verdana" w:cstheme="majorHAnsi"/>
                <w:color w:val="000000"/>
                <w:sz w:val="16"/>
                <w:szCs w:val="16"/>
              </w:rPr>
              <w:t xml:space="preserve"> </w:t>
            </w:r>
          </w:p>
        </w:tc>
      </w:tr>
      <w:tr w:rsidRPr="006F6DC1" w:rsidR="00CE54FE" w:rsidTr="006C4127" w14:paraId="4C8852E3" w14:textId="77777777">
        <w:trPr>
          <w:trHeight w:val="200"/>
        </w:trPr>
        <w:tc>
          <w:tcPr>
            <w:tcW w:w="562" w:type="dxa"/>
            <w:noWrap/>
            <w:hideMark/>
          </w:tcPr>
          <w:p w:rsidRPr="006F6DC1" w:rsidR="00CE54FE" w:rsidP="00CE54FE" w:rsidRDefault="00CE54FE" w14:paraId="1107E808" w14:textId="0B0615D8">
            <w:pPr>
              <w:rPr>
                <w:rFonts w:ascii="Verdana" w:hAnsi="Verdana" w:cstheme="majorHAnsi"/>
                <w:sz w:val="16"/>
                <w:szCs w:val="16"/>
              </w:rPr>
            </w:pPr>
            <w:r w:rsidRPr="006F6DC1">
              <w:rPr>
                <w:rFonts w:ascii="Verdana" w:hAnsi="Verdana" w:cstheme="majorHAnsi"/>
                <w:sz w:val="16"/>
                <w:szCs w:val="16"/>
              </w:rPr>
              <w:t>7</w:t>
            </w:r>
          </w:p>
        </w:tc>
        <w:tc>
          <w:tcPr>
            <w:tcW w:w="1560" w:type="dxa"/>
            <w:hideMark/>
          </w:tcPr>
          <w:p w:rsidRPr="006F6DC1" w:rsidR="00CE54FE" w:rsidP="00CE54FE" w:rsidRDefault="00A10371" w14:paraId="775D3A11" w14:textId="075922E3">
            <w:pPr>
              <w:rPr>
                <w:rFonts w:ascii="Verdana" w:hAnsi="Verdana" w:cstheme="majorHAnsi"/>
                <w:sz w:val="16"/>
                <w:szCs w:val="16"/>
              </w:rPr>
            </w:pPr>
            <w:r w:rsidRPr="006F6DC1">
              <w:rPr>
                <w:rFonts w:ascii="Verdana" w:hAnsi="Verdana" w:cstheme="majorHAnsi"/>
                <w:sz w:val="16"/>
                <w:szCs w:val="16"/>
              </w:rPr>
              <w:t>Vo</w:t>
            </w:r>
            <w:r>
              <w:rPr>
                <w:rFonts w:ascii="Verdana" w:hAnsi="Verdana" w:cstheme="majorHAnsi"/>
                <w:sz w:val="16"/>
                <w:szCs w:val="16"/>
              </w:rPr>
              <w:t>ortgezet onderwijs</w:t>
            </w:r>
          </w:p>
        </w:tc>
        <w:tc>
          <w:tcPr>
            <w:tcW w:w="2268" w:type="dxa"/>
            <w:shd w:val="clear" w:color="auto" w:fill="auto"/>
            <w:hideMark/>
          </w:tcPr>
          <w:p w:rsidRPr="006F6DC1" w:rsidR="00CE54FE" w:rsidP="00CE54FE" w:rsidRDefault="00CE54FE" w14:paraId="4E89A319" w14:textId="1E3D4C7E">
            <w:pPr>
              <w:rPr>
                <w:rFonts w:ascii="Verdana" w:hAnsi="Verdana" w:cstheme="majorHAnsi"/>
                <w:sz w:val="16"/>
                <w:szCs w:val="16"/>
              </w:rPr>
            </w:pPr>
            <w:r w:rsidRPr="006F6DC1">
              <w:rPr>
                <w:rFonts w:ascii="Verdana" w:hAnsi="Verdana" w:cstheme="majorHAnsi"/>
                <w:color w:val="000000"/>
                <w:sz w:val="16"/>
                <w:szCs w:val="16"/>
              </w:rPr>
              <w:t>Overige subsidies artikel 3</w:t>
            </w:r>
          </w:p>
        </w:tc>
        <w:tc>
          <w:tcPr>
            <w:tcW w:w="9639" w:type="dxa"/>
            <w:shd w:val="clear" w:color="auto" w:fill="auto"/>
            <w:noWrap/>
            <w:vAlign w:val="bottom"/>
            <w:hideMark/>
          </w:tcPr>
          <w:p w:rsidRPr="006F6DC1" w:rsidR="00CE54FE" w:rsidP="00CE54FE" w:rsidRDefault="00CE54FE" w14:paraId="1142D8EA" w14:textId="299AB76A">
            <w:pPr>
              <w:rPr>
                <w:rFonts w:ascii="Verdana" w:hAnsi="Verdana" w:cstheme="majorHAnsi"/>
                <w:sz w:val="16"/>
                <w:szCs w:val="16"/>
              </w:rPr>
            </w:pPr>
            <w:r>
              <w:rPr>
                <w:rFonts w:ascii="Verdana" w:hAnsi="Verdana" w:cstheme="majorHAnsi"/>
                <w:color w:val="000000"/>
                <w:sz w:val="16"/>
                <w:szCs w:val="16"/>
              </w:rPr>
              <w:t xml:space="preserve">Het budget wordt structureel </w:t>
            </w:r>
            <w:r w:rsidR="00AB536E">
              <w:rPr>
                <w:rFonts w:ascii="Verdana" w:hAnsi="Verdana" w:cstheme="majorHAnsi"/>
                <w:color w:val="000000"/>
                <w:sz w:val="16"/>
                <w:szCs w:val="16"/>
              </w:rPr>
              <w:t xml:space="preserve">met </w:t>
            </w:r>
            <w:r>
              <w:rPr>
                <w:rFonts w:ascii="Verdana" w:hAnsi="Verdana" w:cstheme="majorHAnsi"/>
                <w:color w:val="000000"/>
                <w:sz w:val="16"/>
                <w:szCs w:val="16"/>
              </w:rPr>
              <w:t xml:space="preserve">€ 30,2 miljoen gekort. Het </w:t>
            </w:r>
            <w:r w:rsidRPr="006F6DC1">
              <w:rPr>
                <w:rFonts w:ascii="Verdana" w:hAnsi="Verdana" w:cstheme="majorHAnsi"/>
                <w:color w:val="000000"/>
                <w:sz w:val="16"/>
                <w:szCs w:val="16"/>
              </w:rPr>
              <w:t xml:space="preserve">betreft een </w:t>
            </w:r>
            <w:r>
              <w:rPr>
                <w:rFonts w:ascii="Verdana" w:hAnsi="Verdana" w:cstheme="majorHAnsi"/>
                <w:color w:val="000000"/>
                <w:sz w:val="16"/>
                <w:szCs w:val="16"/>
              </w:rPr>
              <w:t>korting</w:t>
            </w:r>
            <w:r w:rsidRPr="006F6DC1">
              <w:rPr>
                <w:rFonts w:ascii="Verdana" w:hAnsi="Verdana" w:cstheme="majorHAnsi"/>
                <w:color w:val="000000"/>
                <w:sz w:val="16"/>
                <w:szCs w:val="16"/>
              </w:rPr>
              <w:t xml:space="preserve"> op het budget overige subsidies artikel 3 en de inzet van </w:t>
            </w:r>
            <w:proofErr w:type="spellStart"/>
            <w:r w:rsidRPr="006F6DC1">
              <w:rPr>
                <w:rFonts w:ascii="Verdana" w:hAnsi="Verdana" w:cstheme="majorHAnsi"/>
                <w:color w:val="000000"/>
                <w:sz w:val="16"/>
                <w:szCs w:val="16"/>
              </w:rPr>
              <w:t>lpo</w:t>
            </w:r>
            <w:proofErr w:type="spellEnd"/>
            <w:r w:rsidRPr="006F6DC1">
              <w:rPr>
                <w:rFonts w:ascii="Verdana" w:hAnsi="Verdana" w:cstheme="majorHAnsi"/>
                <w:color w:val="000000"/>
                <w:sz w:val="16"/>
                <w:szCs w:val="16"/>
              </w:rPr>
              <w:t xml:space="preserve">. </w:t>
            </w:r>
            <w:r>
              <w:rPr>
                <w:rFonts w:ascii="Verdana" w:hAnsi="Verdana" w:cstheme="majorHAnsi"/>
                <w:color w:val="000000"/>
                <w:sz w:val="16"/>
                <w:szCs w:val="16"/>
              </w:rPr>
              <w:t xml:space="preserve">Het resterende budget betreft € 83,5 miljoen. Met inzet van deze middelen is er minder budgettaire </w:t>
            </w:r>
            <w:r w:rsidR="00A10371">
              <w:rPr>
                <w:rFonts w:ascii="Verdana" w:hAnsi="Verdana" w:cstheme="majorHAnsi"/>
                <w:color w:val="000000"/>
                <w:sz w:val="16"/>
                <w:szCs w:val="16"/>
              </w:rPr>
              <w:t xml:space="preserve">ruimte voor de ontwikkeling van beleidsinitiatieven. </w:t>
            </w:r>
            <w:r w:rsidRPr="006F6DC1" w:rsidR="00A10371">
              <w:rPr>
                <w:rFonts w:ascii="Verdana" w:hAnsi="Verdana" w:cstheme="majorHAnsi"/>
                <w:color w:val="000000"/>
                <w:sz w:val="16"/>
                <w:szCs w:val="16"/>
              </w:rPr>
              <w:t xml:space="preserve"> </w:t>
            </w:r>
            <w:r w:rsidRPr="006F6DC1">
              <w:rPr>
                <w:rFonts w:ascii="Verdana" w:hAnsi="Verdana" w:cstheme="majorHAnsi"/>
                <w:color w:val="000000"/>
                <w:sz w:val="16"/>
                <w:szCs w:val="16"/>
              </w:rPr>
              <w:t xml:space="preserve"> </w:t>
            </w:r>
          </w:p>
        </w:tc>
      </w:tr>
      <w:tr w:rsidRPr="006F6DC1" w:rsidR="00CE54FE" w:rsidTr="006C4127" w14:paraId="6B9F28D3" w14:textId="77777777">
        <w:trPr>
          <w:trHeight w:val="200"/>
        </w:trPr>
        <w:tc>
          <w:tcPr>
            <w:tcW w:w="562" w:type="dxa"/>
            <w:noWrap/>
            <w:hideMark/>
          </w:tcPr>
          <w:p w:rsidRPr="006F6DC1" w:rsidR="00CE54FE" w:rsidP="00CE54FE" w:rsidRDefault="00CE54FE" w14:paraId="24E0AC0D" w14:textId="5CBA389B">
            <w:pPr>
              <w:rPr>
                <w:rFonts w:ascii="Verdana" w:hAnsi="Verdana" w:cstheme="majorHAnsi"/>
                <w:sz w:val="16"/>
                <w:szCs w:val="16"/>
              </w:rPr>
            </w:pPr>
            <w:r w:rsidRPr="006F6DC1">
              <w:rPr>
                <w:rFonts w:ascii="Verdana" w:hAnsi="Verdana" w:cstheme="majorHAnsi"/>
                <w:sz w:val="16"/>
                <w:szCs w:val="16"/>
              </w:rPr>
              <w:t>8</w:t>
            </w:r>
          </w:p>
        </w:tc>
        <w:tc>
          <w:tcPr>
            <w:tcW w:w="1560" w:type="dxa"/>
            <w:hideMark/>
          </w:tcPr>
          <w:p w:rsidRPr="006F6DC1" w:rsidR="00CE54FE" w:rsidP="00CE54FE" w:rsidRDefault="00A10371" w14:paraId="5A35438A" w14:textId="1DA752D2">
            <w:pPr>
              <w:rPr>
                <w:rFonts w:ascii="Verdana" w:hAnsi="Verdana" w:cstheme="majorHAnsi"/>
                <w:sz w:val="16"/>
                <w:szCs w:val="16"/>
              </w:rPr>
            </w:pPr>
            <w:r w:rsidRPr="006F6DC1">
              <w:rPr>
                <w:rFonts w:ascii="Verdana" w:hAnsi="Verdana" w:cstheme="majorHAnsi"/>
                <w:sz w:val="16"/>
                <w:szCs w:val="16"/>
              </w:rPr>
              <w:t>P</w:t>
            </w:r>
            <w:r>
              <w:rPr>
                <w:rFonts w:ascii="Verdana" w:hAnsi="Verdana" w:cstheme="majorHAnsi"/>
                <w:sz w:val="16"/>
                <w:szCs w:val="16"/>
              </w:rPr>
              <w:t>rimair onderwijs</w:t>
            </w:r>
          </w:p>
        </w:tc>
        <w:tc>
          <w:tcPr>
            <w:tcW w:w="2268" w:type="dxa"/>
            <w:shd w:val="clear" w:color="auto" w:fill="auto"/>
            <w:hideMark/>
          </w:tcPr>
          <w:p w:rsidRPr="006F6DC1" w:rsidR="00CE54FE" w:rsidP="00CE54FE" w:rsidRDefault="00CE54FE" w14:paraId="486CF6A6" w14:textId="1F043AB6">
            <w:pPr>
              <w:rPr>
                <w:rFonts w:ascii="Verdana" w:hAnsi="Verdana" w:cstheme="majorHAnsi"/>
                <w:sz w:val="16"/>
                <w:szCs w:val="16"/>
              </w:rPr>
            </w:pPr>
            <w:r>
              <w:rPr>
                <w:rFonts w:ascii="Verdana" w:hAnsi="Verdana" w:cstheme="majorHAnsi"/>
                <w:color w:val="000000"/>
                <w:sz w:val="16"/>
                <w:szCs w:val="16"/>
              </w:rPr>
              <w:t>O</w:t>
            </w:r>
            <w:r w:rsidRPr="006F6DC1">
              <w:rPr>
                <w:rFonts w:ascii="Verdana" w:hAnsi="Verdana" w:cstheme="majorHAnsi"/>
                <w:color w:val="000000"/>
                <w:sz w:val="16"/>
                <w:szCs w:val="16"/>
              </w:rPr>
              <w:t>pdrachten artikel 1</w:t>
            </w:r>
          </w:p>
        </w:tc>
        <w:tc>
          <w:tcPr>
            <w:tcW w:w="9639" w:type="dxa"/>
            <w:shd w:val="clear" w:color="auto" w:fill="auto"/>
            <w:noWrap/>
            <w:vAlign w:val="bottom"/>
            <w:hideMark/>
          </w:tcPr>
          <w:p w:rsidRPr="006F6DC1" w:rsidR="00CE54FE" w:rsidP="00CE54FE" w:rsidRDefault="00CE54FE" w14:paraId="173F1F44" w14:textId="226C4102">
            <w:pPr>
              <w:rPr>
                <w:rFonts w:ascii="Verdana" w:hAnsi="Verdana" w:cstheme="majorHAnsi"/>
                <w:sz w:val="16"/>
                <w:szCs w:val="16"/>
              </w:rPr>
            </w:pPr>
            <w:r>
              <w:rPr>
                <w:rFonts w:ascii="Verdana" w:hAnsi="Verdana" w:cstheme="majorHAnsi"/>
                <w:color w:val="000000"/>
                <w:sz w:val="16"/>
                <w:szCs w:val="16"/>
              </w:rPr>
              <w:t xml:space="preserve">Het budget wordt structureel </w:t>
            </w:r>
            <w:r w:rsidR="00AB536E">
              <w:rPr>
                <w:rFonts w:ascii="Verdana" w:hAnsi="Verdana" w:cstheme="majorHAnsi"/>
                <w:color w:val="000000"/>
                <w:sz w:val="16"/>
                <w:szCs w:val="16"/>
              </w:rPr>
              <w:t xml:space="preserve">met </w:t>
            </w:r>
            <w:r>
              <w:rPr>
                <w:rFonts w:ascii="Verdana" w:hAnsi="Verdana" w:cstheme="majorHAnsi"/>
                <w:color w:val="000000"/>
                <w:sz w:val="16"/>
                <w:szCs w:val="16"/>
              </w:rPr>
              <w:t>€ 14,</w:t>
            </w:r>
            <w:r w:rsidR="00A10371">
              <w:rPr>
                <w:rFonts w:ascii="Verdana" w:hAnsi="Verdana" w:cstheme="majorHAnsi"/>
                <w:color w:val="000000"/>
                <w:sz w:val="16"/>
                <w:szCs w:val="16"/>
              </w:rPr>
              <w:t>1</w:t>
            </w:r>
            <w:r>
              <w:rPr>
                <w:rFonts w:ascii="Verdana" w:hAnsi="Verdana" w:cstheme="majorHAnsi"/>
                <w:color w:val="000000"/>
                <w:sz w:val="16"/>
                <w:szCs w:val="16"/>
              </w:rPr>
              <w:t xml:space="preserve"> gekort. Het </w:t>
            </w:r>
            <w:r w:rsidRPr="006F6DC1">
              <w:rPr>
                <w:rFonts w:ascii="Verdana" w:hAnsi="Verdana" w:cstheme="majorHAnsi"/>
                <w:color w:val="000000"/>
                <w:sz w:val="16"/>
                <w:szCs w:val="16"/>
              </w:rPr>
              <w:t xml:space="preserve">betreft een </w:t>
            </w:r>
            <w:r>
              <w:rPr>
                <w:rFonts w:ascii="Verdana" w:hAnsi="Verdana" w:cstheme="majorHAnsi"/>
                <w:color w:val="000000"/>
                <w:sz w:val="16"/>
                <w:szCs w:val="16"/>
              </w:rPr>
              <w:t>korting</w:t>
            </w:r>
            <w:r w:rsidRPr="006F6DC1">
              <w:rPr>
                <w:rFonts w:ascii="Verdana" w:hAnsi="Verdana" w:cstheme="majorHAnsi"/>
                <w:color w:val="000000"/>
                <w:sz w:val="16"/>
                <w:szCs w:val="16"/>
              </w:rPr>
              <w:t xml:space="preserve"> op het budget opdrachten artikel 1 als gevolg van een herijking hierop. </w:t>
            </w:r>
            <w:r>
              <w:rPr>
                <w:rFonts w:ascii="Verdana" w:hAnsi="Verdana" w:cstheme="majorHAnsi"/>
                <w:color w:val="000000"/>
                <w:sz w:val="16"/>
                <w:szCs w:val="16"/>
              </w:rPr>
              <w:t xml:space="preserve">Het resterende budget betreft € 23,7 miljoen. Met inzet van deze middelen is er minder budgettaire </w:t>
            </w:r>
            <w:r w:rsidR="00A10371">
              <w:rPr>
                <w:rFonts w:ascii="Verdana" w:hAnsi="Verdana" w:cstheme="majorHAnsi"/>
                <w:color w:val="000000"/>
                <w:sz w:val="16"/>
                <w:szCs w:val="16"/>
              </w:rPr>
              <w:t xml:space="preserve">ruimte voor de ontwikkeling van beleidsinitiatieven. </w:t>
            </w:r>
            <w:r w:rsidRPr="006F6DC1" w:rsidR="00A10371">
              <w:rPr>
                <w:rFonts w:ascii="Verdana" w:hAnsi="Verdana" w:cstheme="majorHAnsi"/>
                <w:color w:val="000000"/>
                <w:sz w:val="16"/>
                <w:szCs w:val="16"/>
              </w:rPr>
              <w:t xml:space="preserve"> </w:t>
            </w:r>
          </w:p>
        </w:tc>
      </w:tr>
      <w:tr w:rsidRPr="006F6DC1" w:rsidR="00CE54FE" w:rsidTr="006C4127" w14:paraId="688C8246" w14:textId="77777777">
        <w:trPr>
          <w:trHeight w:val="200"/>
        </w:trPr>
        <w:tc>
          <w:tcPr>
            <w:tcW w:w="562" w:type="dxa"/>
            <w:noWrap/>
            <w:hideMark/>
          </w:tcPr>
          <w:p w:rsidRPr="006F6DC1" w:rsidR="00CE54FE" w:rsidP="00CE54FE" w:rsidRDefault="00CE54FE" w14:paraId="53EE1E89" w14:textId="335F4B06">
            <w:pPr>
              <w:rPr>
                <w:rFonts w:ascii="Verdana" w:hAnsi="Verdana" w:cstheme="majorHAnsi"/>
                <w:sz w:val="16"/>
                <w:szCs w:val="16"/>
              </w:rPr>
            </w:pPr>
            <w:r w:rsidRPr="006F6DC1">
              <w:rPr>
                <w:rFonts w:ascii="Verdana" w:hAnsi="Verdana" w:cstheme="majorHAnsi"/>
                <w:sz w:val="16"/>
                <w:szCs w:val="16"/>
              </w:rPr>
              <w:t>9</w:t>
            </w:r>
          </w:p>
        </w:tc>
        <w:tc>
          <w:tcPr>
            <w:tcW w:w="1560" w:type="dxa"/>
            <w:hideMark/>
          </w:tcPr>
          <w:p w:rsidRPr="006F6DC1" w:rsidR="00CE54FE" w:rsidP="00CE54FE" w:rsidRDefault="00A10371" w14:paraId="71165F95" w14:textId="104042A9">
            <w:pPr>
              <w:rPr>
                <w:rFonts w:ascii="Verdana" w:hAnsi="Verdana" w:cstheme="majorHAnsi"/>
                <w:sz w:val="16"/>
                <w:szCs w:val="16"/>
              </w:rPr>
            </w:pPr>
            <w:r w:rsidRPr="006F6DC1">
              <w:rPr>
                <w:rFonts w:ascii="Verdana" w:hAnsi="Verdana" w:cstheme="majorHAnsi"/>
                <w:sz w:val="16"/>
                <w:szCs w:val="16"/>
              </w:rPr>
              <w:t>Vo</w:t>
            </w:r>
            <w:r>
              <w:rPr>
                <w:rFonts w:ascii="Verdana" w:hAnsi="Verdana" w:cstheme="majorHAnsi"/>
                <w:sz w:val="16"/>
                <w:szCs w:val="16"/>
              </w:rPr>
              <w:t>ortgezet onderwijs</w:t>
            </w:r>
          </w:p>
        </w:tc>
        <w:tc>
          <w:tcPr>
            <w:tcW w:w="2268" w:type="dxa"/>
            <w:shd w:val="clear" w:color="auto" w:fill="auto"/>
            <w:hideMark/>
          </w:tcPr>
          <w:p w:rsidRPr="006F6DC1" w:rsidR="00CE54FE" w:rsidP="00CE54FE" w:rsidRDefault="00CE54FE" w14:paraId="025DD3F7" w14:textId="74D6FB52">
            <w:pPr>
              <w:rPr>
                <w:rFonts w:ascii="Verdana" w:hAnsi="Verdana" w:cstheme="majorHAnsi"/>
                <w:sz w:val="16"/>
                <w:szCs w:val="16"/>
              </w:rPr>
            </w:pPr>
            <w:r>
              <w:rPr>
                <w:rFonts w:ascii="Verdana" w:hAnsi="Verdana" w:cstheme="majorHAnsi"/>
                <w:color w:val="000000"/>
                <w:sz w:val="16"/>
                <w:szCs w:val="16"/>
              </w:rPr>
              <w:t>O</w:t>
            </w:r>
            <w:r w:rsidRPr="006F6DC1">
              <w:rPr>
                <w:rFonts w:ascii="Verdana" w:hAnsi="Verdana" w:cstheme="majorHAnsi"/>
                <w:color w:val="000000"/>
                <w:sz w:val="16"/>
                <w:szCs w:val="16"/>
              </w:rPr>
              <w:t>pdrachten artikel 3</w:t>
            </w:r>
          </w:p>
        </w:tc>
        <w:tc>
          <w:tcPr>
            <w:tcW w:w="9639" w:type="dxa"/>
            <w:shd w:val="clear" w:color="auto" w:fill="auto"/>
            <w:noWrap/>
            <w:vAlign w:val="bottom"/>
            <w:hideMark/>
          </w:tcPr>
          <w:p w:rsidRPr="006F6DC1" w:rsidR="00CE54FE" w:rsidP="00CE54FE" w:rsidRDefault="00CE54FE" w14:paraId="64994F85" w14:textId="5405294C">
            <w:pPr>
              <w:rPr>
                <w:rFonts w:ascii="Verdana" w:hAnsi="Verdana" w:cstheme="majorHAnsi"/>
                <w:sz w:val="16"/>
                <w:szCs w:val="16"/>
              </w:rPr>
            </w:pPr>
            <w:r>
              <w:rPr>
                <w:rFonts w:ascii="Verdana" w:hAnsi="Verdana" w:cstheme="majorHAnsi"/>
                <w:color w:val="000000"/>
                <w:sz w:val="16"/>
                <w:szCs w:val="16"/>
              </w:rPr>
              <w:t xml:space="preserve">Het budget wordt structureel </w:t>
            </w:r>
            <w:r w:rsidR="00AB536E">
              <w:rPr>
                <w:rFonts w:ascii="Verdana" w:hAnsi="Verdana" w:cstheme="majorHAnsi"/>
                <w:color w:val="000000"/>
                <w:sz w:val="16"/>
                <w:szCs w:val="16"/>
              </w:rPr>
              <w:t xml:space="preserve">met </w:t>
            </w:r>
            <w:r>
              <w:rPr>
                <w:rFonts w:ascii="Verdana" w:hAnsi="Verdana" w:cstheme="majorHAnsi"/>
                <w:color w:val="000000"/>
                <w:sz w:val="16"/>
                <w:szCs w:val="16"/>
              </w:rPr>
              <w:t>€ 10,</w:t>
            </w:r>
            <w:r w:rsidR="00A10371">
              <w:rPr>
                <w:rFonts w:ascii="Verdana" w:hAnsi="Verdana" w:cstheme="majorHAnsi"/>
                <w:color w:val="000000"/>
                <w:sz w:val="16"/>
                <w:szCs w:val="16"/>
              </w:rPr>
              <w:t>1</w:t>
            </w:r>
            <w:r>
              <w:rPr>
                <w:rFonts w:ascii="Verdana" w:hAnsi="Verdana" w:cstheme="majorHAnsi"/>
                <w:color w:val="000000"/>
                <w:sz w:val="16"/>
                <w:szCs w:val="16"/>
              </w:rPr>
              <w:t xml:space="preserve"> miljoen gekort. Het </w:t>
            </w:r>
            <w:r w:rsidRPr="006F6DC1">
              <w:rPr>
                <w:rFonts w:ascii="Verdana" w:hAnsi="Verdana" w:cstheme="majorHAnsi"/>
                <w:color w:val="000000"/>
                <w:sz w:val="16"/>
                <w:szCs w:val="16"/>
              </w:rPr>
              <w:t xml:space="preserve">betreft een </w:t>
            </w:r>
            <w:r>
              <w:rPr>
                <w:rFonts w:ascii="Verdana" w:hAnsi="Verdana" w:cstheme="majorHAnsi"/>
                <w:color w:val="000000"/>
                <w:sz w:val="16"/>
                <w:szCs w:val="16"/>
              </w:rPr>
              <w:t>korting</w:t>
            </w:r>
            <w:r w:rsidRPr="006F6DC1">
              <w:rPr>
                <w:rFonts w:ascii="Verdana" w:hAnsi="Verdana" w:cstheme="majorHAnsi"/>
                <w:color w:val="000000"/>
                <w:sz w:val="16"/>
                <w:szCs w:val="16"/>
              </w:rPr>
              <w:t xml:space="preserve"> op het budget opdrachten artikel 3 als gevolg van een herijking hierop. </w:t>
            </w:r>
            <w:r>
              <w:rPr>
                <w:rFonts w:ascii="Verdana" w:hAnsi="Verdana" w:cstheme="majorHAnsi"/>
                <w:color w:val="000000"/>
                <w:sz w:val="16"/>
                <w:szCs w:val="16"/>
              </w:rPr>
              <w:t xml:space="preserve">Het resterende budget betreft € 30,1 miljoen. Met inzet van deze middelen is er minder budgettaire </w:t>
            </w:r>
            <w:r w:rsidR="00A10371">
              <w:rPr>
                <w:rFonts w:ascii="Verdana" w:hAnsi="Verdana" w:cstheme="majorHAnsi"/>
                <w:color w:val="000000"/>
                <w:sz w:val="16"/>
                <w:szCs w:val="16"/>
              </w:rPr>
              <w:t xml:space="preserve">ruimte voor de ontwikkeling van beleidsinitiatieven. </w:t>
            </w:r>
            <w:r w:rsidRPr="006F6DC1" w:rsidR="00A10371">
              <w:rPr>
                <w:rFonts w:ascii="Verdana" w:hAnsi="Verdana" w:cstheme="majorHAnsi"/>
                <w:color w:val="000000"/>
                <w:sz w:val="16"/>
                <w:szCs w:val="16"/>
              </w:rPr>
              <w:t xml:space="preserve"> </w:t>
            </w:r>
          </w:p>
        </w:tc>
      </w:tr>
      <w:tr w:rsidRPr="006F6DC1" w:rsidR="00CE54FE" w:rsidTr="006C4127" w14:paraId="6E26DD78" w14:textId="77777777">
        <w:trPr>
          <w:trHeight w:val="200"/>
        </w:trPr>
        <w:tc>
          <w:tcPr>
            <w:tcW w:w="562" w:type="dxa"/>
            <w:noWrap/>
            <w:hideMark/>
          </w:tcPr>
          <w:p w:rsidRPr="006F6DC1" w:rsidR="00CE54FE" w:rsidP="00CE54FE" w:rsidRDefault="00CE54FE" w14:paraId="716EA9EB" w14:textId="3182C78C">
            <w:pPr>
              <w:rPr>
                <w:rFonts w:ascii="Verdana" w:hAnsi="Verdana" w:cstheme="majorHAnsi"/>
                <w:sz w:val="16"/>
                <w:szCs w:val="16"/>
              </w:rPr>
            </w:pPr>
            <w:r w:rsidRPr="006F6DC1">
              <w:rPr>
                <w:rFonts w:ascii="Verdana" w:hAnsi="Verdana" w:cstheme="majorHAnsi"/>
                <w:sz w:val="16"/>
                <w:szCs w:val="16"/>
              </w:rPr>
              <w:t>10</w:t>
            </w:r>
          </w:p>
        </w:tc>
        <w:tc>
          <w:tcPr>
            <w:tcW w:w="1560" w:type="dxa"/>
            <w:hideMark/>
          </w:tcPr>
          <w:p w:rsidRPr="006F6DC1" w:rsidR="00CE54FE" w:rsidP="00CE54FE" w:rsidRDefault="00A10371" w14:paraId="3D798B31" w14:textId="52C19C7D">
            <w:pPr>
              <w:rPr>
                <w:rFonts w:ascii="Verdana" w:hAnsi="Verdana" w:cstheme="majorHAnsi"/>
                <w:sz w:val="16"/>
                <w:szCs w:val="16"/>
              </w:rPr>
            </w:pPr>
            <w:r w:rsidRPr="006F6DC1">
              <w:rPr>
                <w:rFonts w:ascii="Verdana" w:hAnsi="Verdana" w:cstheme="majorHAnsi"/>
                <w:sz w:val="16"/>
                <w:szCs w:val="16"/>
              </w:rPr>
              <w:t>Vo</w:t>
            </w:r>
            <w:r>
              <w:rPr>
                <w:rFonts w:ascii="Verdana" w:hAnsi="Verdana" w:cstheme="majorHAnsi"/>
                <w:sz w:val="16"/>
                <w:szCs w:val="16"/>
              </w:rPr>
              <w:t>ortgezet onderwijs</w:t>
            </w:r>
          </w:p>
        </w:tc>
        <w:tc>
          <w:tcPr>
            <w:tcW w:w="2268" w:type="dxa"/>
            <w:shd w:val="clear" w:color="auto" w:fill="auto"/>
            <w:hideMark/>
          </w:tcPr>
          <w:p w:rsidRPr="006F6DC1" w:rsidR="00CE54FE" w:rsidP="00CE54FE" w:rsidRDefault="00CE54FE" w14:paraId="7ADDA326" w14:textId="2C999DFA">
            <w:pPr>
              <w:rPr>
                <w:rFonts w:ascii="Verdana" w:hAnsi="Verdana" w:cstheme="majorHAnsi"/>
                <w:sz w:val="16"/>
                <w:szCs w:val="16"/>
              </w:rPr>
            </w:pPr>
            <w:r w:rsidRPr="006F6DC1">
              <w:rPr>
                <w:rFonts w:ascii="Verdana" w:hAnsi="Verdana" w:cstheme="majorHAnsi"/>
                <w:color w:val="000000"/>
                <w:sz w:val="16"/>
                <w:szCs w:val="16"/>
              </w:rPr>
              <w:t>Restant werkagenda</w:t>
            </w:r>
          </w:p>
        </w:tc>
        <w:tc>
          <w:tcPr>
            <w:tcW w:w="9639" w:type="dxa"/>
            <w:shd w:val="clear" w:color="auto" w:fill="auto"/>
            <w:noWrap/>
            <w:vAlign w:val="bottom"/>
            <w:hideMark/>
          </w:tcPr>
          <w:p w:rsidRPr="006F6DC1" w:rsidR="00CE54FE" w:rsidP="00CE54FE" w:rsidRDefault="00CE54FE" w14:paraId="23C8EC88" w14:textId="69E4EC1A">
            <w:pPr>
              <w:rPr>
                <w:rFonts w:ascii="Verdana" w:hAnsi="Verdana" w:cstheme="majorHAnsi"/>
                <w:sz w:val="16"/>
                <w:szCs w:val="16"/>
              </w:rPr>
            </w:pPr>
            <w:r>
              <w:rPr>
                <w:rFonts w:ascii="Verdana" w:hAnsi="Verdana" w:cstheme="majorHAnsi"/>
                <w:color w:val="000000"/>
                <w:sz w:val="16"/>
                <w:szCs w:val="16"/>
              </w:rPr>
              <w:t xml:space="preserve">Het budget wordt structureel </w:t>
            </w:r>
            <w:r w:rsidR="00AB536E">
              <w:rPr>
                <w:rFonts w:ascii="Verdana" w:hAnsi="Verdana" w:cstheme="majorHAnsi"/>
                <w:color w:val="000000"/>
                <w:sz w:val="16"/>
                <w:szCs w:val="16"/>
              </w:rPr>
              <w:t xml:space="preserve">met </w:t>
            </w:r>
            <w:r>
              <w:rPr>
                <w:rFonts w:ascii="Verdana" w:hAnsi="Verdana" w:cstheme="majorHAnsi"/>
                <w:color w:val="000000"/>
                <w:sz w:val="16"/>
                <w:szCs w:val="16"/>
              </w:rPr>
              <w:t>€ 1,</w:t>
            </w:r>
            <w:r w:rsidR="00A10371">
              <w:rPr>
                <w:rFonts w:ascii="Verdana" w:hAnsi="Verdana" w:cstheme="majorHAnsi"/>
                <w:color w:val="000000"/>
                <w:sz w:val="16"/>
                <w:szCs w:val="16"/>
              </w:rPr>
              <w:t>6</w:t>
            </w:r>
            <w:r>
              <w:rPr>
                <w:rFonts w:ascii="Verdana" w:hAnsi="Verdana" w:cstheme="majorHAnsi"/>
                <w:color w:val="000000"/>
                <w:sz w:val="16"/>
                <w:szCs w:val="16"/>
              </w:rPr>
              <w:t xml:space="preserve"> miljoen gekort. Dit betreft het volledige bedrag aan </w:t>
            </w:r>
            <w:r w:rsidRPr="006F6DC1">
              <w:rPr>
                <w:rFonts w:ascii="Verdana" w:hAnsi="Verdana" w:cstheme="majorHAnsi"/>
                <w:color w:val="000000"/>
                <w:sz w:val="16"/>
                <w:szCs w:val="16"/>
              </w:rPr>
              <w:t>resterende middelen op het beschikbare budget voor het Onderwijsakkoord (2022)</w:t>
            </w:r>
            <w:r>
              <w:rPr>
                <w:rFonts w:ascii="Verdana" w:hAnsi="Verdana" w:cstheme="majorHAnsi"/>
                <w:color w:val="000000"/>
                <w:sz w:val="16"/>
                <w:szCs w:val="16"/>
              </w:rPr>
              <w:t>. Dit betreft de middelen die resteerden na het invullen van alle afspraken uit het akkoord.</w:t>
            </w:r>
          </w:p>
        </w:tc>
      </w:tr>
      <w:tr w:rsidRPr="006F6DC1" w:rsidR="00CE54FE" w:rsidTr="006C4127" w14:paraId="3E01D6EB" w14:textId="77777777">
        <w:trPr>
          <w:trHeight w:val="200"/>
        </w:trPr>
        <w:tc>
          <w:tcPr>
            <w:tcW w:w="562" w:type="dxa"/>
            <w:noWrap/>
            <w:hideMark/>
          </w:tcPr>
          <w:p w:rsidRPr="006F6DC1" w:rsidR="00CE54FE" w:rsidP="00CE54FE" w:rsidRDefault="00CE54FE" w14:paraId="640B2A0B" w14:textId="5AF7B38B">
            <w:pPr>
              <w:rPr>
                <w:rFonts w:ascii="Verdana" w:hAnsi="Verdana" w:cstheme="majorHAnsi"/>
                <w:sz w:val="16"/>
                <w:szCs w:val="16"/>
              </w:rPr>
            </w:pPr>
            <w:r w:rsidRPr="006F6DC1">
              <w:rPr>
                <w:rFonts w:ascii="Verdana" w:hAnsi="Verdana" w:cstheme="majorHAnsi"/>
                <w:sz w:val="16"/>
                <w:szCs w:val="16"/>
              </w:rPr>
              <w:t>11</w:t>
            </w:r>
          </w:p>
        </w:tc>
        <w:tc>
          <w:tcPr>
            <w:tcW w:w="1560" w:type="dxa"/>
            <w:hideMark/>
          </w:tcPr>
          <w:p w:rsidRPr="006F6DC1" w:rsidR="00CE54FE" w:rsidP="00CE54FE" w:rsidRDefault="00A10371" w14:paraId="1B58E61A" w14:textId="5943A9AE">
            <w:pPr>
              <w:rPr>
                <w:rFonts w:ascii="Verdana" w:hAnsi="Verdana" w:cstheme="majorHAnsi"/>
                <w:sz w:val="16"/>
                <w:szCs w:val="16"/>
              </w:rPr>
            </w:pPr>
            <w:r w:rsidRPr="006F6DC1">
              <w:rPr>
                <w:rFonts w:ascii="Verdana" w:hAnsi="Verdana" w:cstheme="majorHAnsi"/>
                <w:sz w:val="16"/>
                <w:szCs w:val="16"/>
              </w:rPr>
              <w:t>Vo</w:t>
            </w:r>
            <w:r>
              <w:rPr>
                <w:rFonts w:ascii="Verdana" w:hAnsi="Verdana" w:cstheme="majorHAnsi"/>
                <w:sz w:val="16"/>
                <w:szCs w:val="16"/>
              </w:rPr>
              <w:t>ortgezet onderwijs</w:t>
            </w:r>
          </w:p>
        </w:tc>
        <w:tc>
          <w:tcPr>
            <w:tcW w:w="2268" w:type="dxa"/>
            <w:shd w:val="clear" w:color="auto" w:fill="auto"/>
            <w:hideMark/>
          </w:tcPr>
          <w:p w:rsidRPr="006F6DC1" w:rsidR="00CE54FE" w:rsidP="00CE54FE" w:rsidRDefault="00CE54FE" w14:paraId="3C8041D2" w14:textId="1EB66ABA">
            <w:pPr>
              <w:rPr>
                <w:rFonts w:ascii="Verdana" w:hAnsi="Verdana" w:cstheme="majorHAnsi"/>
                <w:sz w:val="16"/>
                <w:szCs w:val="16"/>
              </w:rPr>
            </w:pPr>
            <w:r w:rsidRPr="006F6DC1">
              <w:rPr>
                <w:rFonts w:ascii="Verdana" w:hAnsi="Verdana" w:cstheme="majorHAnsi"/>
                <w:color w:val="000000"/>
                <w:sz w:val="16"/>
                <w:szCs w:val="16"/>
              </w:rPr>
              <w:t>Kennisnet</w:t>
            </w:r>
          </w:p>
        </w:tc>
        <w:tc>
          <w:tcPr>
            <w:tcW w:w="9639" w:type="dxa"/>
            <w:shd w:val="clear" w:color="auto" w:fill="auto"/>
            <w:noWrap/>
            <w:vAlign w:val="bottom"/>
            <w:hideMark/>
          </w:tcPr>
          <w:p w:rsidRPr="006F6DC1" w:rsidR="00CE54FE" w:rsidP="00CE54FE" w:rsidRDefault="00CE54FE" w14:paraId="1F69EEFB" w14:textId="2C6B788C">
            <w:pPr>
              <w:rPr>
                <w:rFonts w:ascii="Verdana" w:hAnsi="Verdana" w:cstheme="majorHAnsi"/>
                <w:sz w:val="16"/>
                <w:szCs w:val="16"/>
              </w:rPr>
            </w:pPr>
            <w:r>
              <w:rPr>
                <w:rFonts w:ascii="Verdana" w:hAnsi="Verdana" w:cstheme="majorHAnsi"/>
                <w:color w:val="000000"/>
                <w:sz w:val="16"/>
                <w:szCs w:val="16"/>
              </w:rPr>
              <w:t xml:space="preserve">Het budget wordt structureel </w:t>
            </w:r>
            <w:r w:rsidR="00AB536E">
              <w:rPr>
                <w:rFonts w:ascii="Verdana" w:hAnsi="Verdana" w:cstheme="majorHAnsi"/>
                <w:color w:val="000000"/>
                <w:sz w:val="16"/>
                <w:szCs w:val="16"/>
              </w:rPr>
              <w:t xml:space="preserve">met </w:t>
            </w:r>
            <w:r>
              <w:rPr>
                <w:rFonts w:ascii="Verdana" w:hAnsi="Verdana" w:cstheme="majorHAnsi"/>
                <w:color w:val="000000"/>
                <w:sz w:val="16"/>
                <w:szCs w:val="16"/>
              </w:rPr>
              <w:t xml:space="preserve">€ 4,0 miljoen gekort. Het betreft de middelen die als </w:t>
            </w:r>
            <w:r w:rsidRPr="006F6DC1">
              <w:rPr>
                <w:rFonts w:ascii="Verdana" w:hAnsi="Verdana" w:cstheme="majorHAnsi"/>
                <w:color w:val="000000"/>
                <w:sz w:val="16"/>
                <w:szCs w:val="16"/>
              </w:rPr>
              <w:t xml:space="preserve">gevolg van de uitgekeerde </w:t>
            </w:r>
            <w:proofErr w:type="spellStart"/>
            <w:r w:rsidRPr="006F6DC1">
              <w:rPr>
                <w:rFonts w:ascii="Verdana" w:hAnsi="Verdana" w:cstheme="majorHAnsi"/>
                <w:color w:val="000000"/>
                <w:sz w:val="16"/>
                <w:szCs w:val="16"/>
              </w:rPr>
              <w:t>lpo</w:t>
            </w:r>
            <w:proofErr w:type="spellEnd"/>
            <w:r w:rsidRPr="006F6DC1">
              <w:rPr>
                <w:rFonts w:ascii="Verdana" w:hAnsi="Verdana" w:cstheme="majorHAnsi"/>
                <w:color w:val="000000"/>
                <w:sz w:val="16"/>
                <w:szCs w:val="16"/>
              </w:rPr>
              <w:t xml:space="preserve">-tranches op deze instellingssubsidie een opbouw in het budget </w:t>
            </w:r>
            <w:r>
              <w:rPr>
                <w:rFonts w:ascii="Verdana" w:hAnsi="Verdana" w:cstheme="majorHAnsi"/>
                <w:color w:val="000000"/>
                <w:sz w:val="16"/>
                <w:szCs w:val="16"/>
              </w:rPr>
              <w:t xml:space="preserve">hebben laten </w:t>
            </w:r>
            <w:r w:rsidRPr="006F6DC1">
              <w:rPr>
                <w:rFonts w:ascii="Verdana" w:hAnsi="Verdana" w:cstheme="majorHAnsi"/>
                <w:color w:val="000000"/>
                <w:sz w:val="16"/>
                <w:szCs w:val="16"/>
              </w:rPr>
              <w:t>ontstaan</w:t>
            </w:r>
            <w:r>
              <w:rPr>
                <w:rFonts w:ascii="Verdana" w:hAnsi="Verdana" w:cstheme="majorHAnsi"/>
                <w:color w:val="000000"/>
                <w:sz w:val="16"/>
                <w:szCs w:val="16"/>
              </w:rPr>
              <w:t>, die</w:t>
            </w:r>
            <w:r w:rsidRPr="006F6DC1">
              <w:rPr>
                <w:rFonts w:ascii="Verdana" w:hAnsi="Verdana" w:cstheme="majorHAnsi"/>
                <w:color w:val="000000"/>
                <w:sz w:val="16"/>
                <w:szCs w:val="16"/>
              </w:rPr>
              <w:t xml:space="preserve"> </w:t>
            </w:r>
            <w:r>
              <w:rPr>
                <w:rFonts w:ascii="Verdana" w:hAnsi="Verdana" w:cstheme="majorHAnsi"/>
                <w:color w:val="000000"/>
                <w:sz w:val="16"/>
                <w:szCs w:val="16"/>
              </w:rPr>
              <w:t>kunnen</w:t>
            </w:r>
            <w:r w:rsidRPr="006F6DC1">
              <w:rPr>
                <w:rFonts w:ascii="Verdana" w:hAnsi="Verdana" w:cstheme="majorHAnsi"/>
                <w:color w:val="000000"/>
                <w:sz w:val="16"/>
                <w:szCs w:val="16"/>
              </w:rPr>
              <w:t xml:space="preserve"> worden ingezet voor de budgetkorting.</w:t>
            </w:r>
            <w:r>
              <w:rPr>
                <w:rFonts w:ascii="Verdana" w:hAnsi="Verdana" w:cstheme="majorHAnsi"/>
                <w:color w:val="000000"/>
                <w:sz w:val="16"/>
                <w:szCs w:val="16"/>
              </w:rPr>
              <w:t xml:space="preserve"> Er blijft, na aftrek van deze maatregel en maatregel 19, € 13 miljoen over op het budget voor de instellingssubsidie Kennisnet.</w:t>
            </w:r>
          </w:p>
        </w:tc>
      </w:tr>
      <w:tr w:rsidRPr="006F6DC1" w:rsidR="00CE54FE" w:rsidTr="006C4127" w14:paraId="6171B228" w14:textId="77777777">
        <w:trPr>
          <w:trHeight w:val="200"/>
        </w:trPr>
        <w:tc>
          <w:tcPr>
            <w:tcW w:w="562" w:type="dxa"/>
            <w:noWrap/>
            <w:hideMark/>
          </w:tcPr>
          <w:p w:rsidRPr="006F6DC1" w:rsidR="00CE54FE" w:rsidP="00CE54FE" w:rsidRDefault="00CE54FE" w14:paraId="679ED700" w14:textId="2FA9185A">
            <w:pPr>
              <w:rPr>
                <w:rFonts w:ascii="Verdana" w:hAnsi="Verdana" w:cstheme="majorHAnsi"/>
                <w:sz w:val="16"/>
                <w:szCs w:val="16"/>
              </w:rPr>
            </w:pPr>
            <w:r w:rsidRPr="006F6DC1">
              <w:rPr>
                <w:rFonts w:ascii="Verdana" w:hAnsi="Verdana" w:cstheme="majorHAnsi"/>
                <w:sz w:val="16"/>
                <w:szCs w:val="16"/>
              </w:rPr>
              <w:t>12</w:t>
            </w:r>
          </w:p>
        </w:tc>
        <w:tc>
          <w:tcPr>
            <w:tcW w:w="1560" w:type="dxa"/>
            <w:hideMark/>
          </w:tcPr>
          <w:p w:rsidRPr="006F6DC1" w:rsidR="00CE54FE" w:rsidP="00CE54FE" w:rsidRDefault="00A10371" w14:paraId="53AB0ED7" w14:textId="0FBCBC6C">
            <w:pPr>
              <w:rPr>
                <w:rFonts w:ascii="Verdana" w:hAnsi="Verdana" w:cstheme="majorHAnsi"/>
                <w:sz w:val="16"/>
                <w:szCs w:val="16"/>
              </w:rPr>
            </w:pPr>
            <w:r w:rsidRPr="006F6DC1">
              <w:rPr>
                <w:rFonts w:ascii="Verdana" w:hAnsi="Verdana" w:cstheme="majorHAnsi"/>
                <w:sz w:val="16"/>
                <w:szCs w:val="16"/>
              </w:rPr>
              <w:t>P</w:t>
            </w:r>
            <w:r>
              <w:rPr>
                <w:rFonts w:ascii="Verdana" w:hAnsi="Verdana" w:cstheme="majorHAnsi"/>
                <w:sz w:val="16"/>
                <w:szCs w:val="16"/>
              </w:rPr>
              <w:t>rimair onderwijs</w:t>
            </w:r>
          </w:p>
        </w:tc>
        <w:tc>
          <w:tcPr>
            <w:tcW w:w="2268" w:type="dxa"/>
            <w:shd w:val="clear" w:color="auto" w:fill="auto"/>
            <w:hideMark/>
          </w:tcPr>
          <w:p w:rsidRPr="006F6DC1" w:rsidR="00CE54FE" w:rsidP="00CE54FE" w:rsidRDefault="00CE54FE" w14:paraId="646520E6" w14:textId="57292F58">
            <w:pPr>
              <w:rPr>
                <w:rFonts w:ascii="Verdana" w:hAnsi="Verdana" w:cstheme="majorHAnsi"/>
                <w:sz w:val="16"/>
                <w:szCs w:val="16"/>
              </w:rPr>
            </w:pPr>
            <w:r w:rsidRPr="006F6DC1">
              <w:rPr>
                <w:rFonts w:ascii="Verdana" w:hAnsi="Verdana" w:cstheme="majorHAnsi"/>
                <w:color w:val="000000"/>
                <w:sz w:val="16"/>
                <w:szCs w:val="16"/>
              </w:rPr>
              <w:t>Nederlands onderwijs buitenland</w:t>
            </w:r>
          </w:p>
        </w:tc>
        <w:tc>
          <w:tcPr>
            <w:tcW w:w="9639" w:type="dxa"/>
            <w:shd w:val="clear" w:color="auto" w:fill="auto"/>
            <w:noWrap/>
            <w:vAlign w:val="bottom"/>
            <w:hideMark/>
          </w:tcPr>
          <w:p w:rsidRPr="006F6DC1" w:rsidR="00CE54FE" w:rsidP="00CE54FE" w:rsidRDefault="00CE54FE" w14:paraId="16AC0CBF" w14:textId="3B86E4D7">
            <w:pPr>
              <w:rPr>
                <w:rFonts w:ascii="Verdana" w:hAnsi="Verdana" w:cstheme="majorHAnsi"/>
                <w:sz w:val="16"/>
                <w:szCs w:val="16"/>
              </w:rPr>
            </w:pPr>
            <w:r>
              <w:rPr>
                <w:rFonts w:ascii="Verdana" w:hAnsi="Verdana" w:cstheme="majorHAnsi"/>
                <w:color w:val="000000"/>
                <w:sz w:val="16"/>
                <w:szCs w:val="16"/>
              </w:rPr>
              <w:t xml:space="preserve">Het budget wordt structureel </w:t>
            </w:r>
            <w:r w:rsidR="00AB536E">
              <w:rPr>
                <w:rFonts w:ascii="Verdana" w:hAnsi="Verdana" w:cstheme="majorHAnsi"/>
                <w:color w:val="000000"/>
                <w:sz w:val="16"/>
                <w:szCs w:val="16"/>
              </w:rPr>
              <w:t xml:space="preserve">met </w:t>
            </w:r>
            <w:r>
              <w:rPr>
                <w:rFonts w:ascii="Verdana" w:hAnsi="Verdana" w:cstheme="majorHAnsi"/>
                <w:color w:val="000000"/>
                <w:sz w:val="16"/>
                <w:szCs w:val="16"/>
              </w:rPr>
              <w:t xml:space="preserve">€ 1,0 miljoen gekort. Het betreft de middelen die als </w:t>
            </w:r>
            <w:r w:rsidRPr="006F6DC1">
              <w:rPr>
                <w:rFonts w:ascii="Verdana" w:hAnsi="Verdana" w:cstheme="majorHAnsi"/>
                <w:color w:val="000000"/>
                <w:sz w:val="16"/>
                <w:szCs w:val="16"/>
              </w:rPr>
              <w:t xml:space="preserve">gevolg van de uitgekeerde </w:t>
            </w:r>
            <w:proofErr w:type="spellStart"/>
            <w:r w:rsidRPr="006F6DC1">
              <w:rPr>
                <w:rFonts w:ascii="Verdana" w:hAnsi="Verdana" w:cstheme="majorHAnsi"/>
                <w:color w:val="000000"/>
                <w:sz w:val="16"/>
                <w:szCs w:val="16"/>
              </w:rPr>
              <w:t>lpo</w:t>
            </w:r>
            <w:proofErr w:type="spellEnd"/>
            <w:r w:rsidRPr="006F6DC1">
              <w:rPr>
                <w:rFonts w:ascii="Verdana" w:hAnsi="Verdana" w:cstheme="majorHAnsi"/>
                <w:color w:val="000000"/>
                <w:sz w:val="16"/>
                <w:szCs w:val="16"/>
              </w:rPr>
              <w:t xml:space="preserve">-tranches op deze instellingssubsidie een opbouw in het budget </w:t>
            </w:r>
            <w:r>
              <w:rPr>
                <w:rFonts w:ascii="Verdana" w:hAnsi="Verdana" w:cstheme="majorHAnsi"/>
                <w:color w:val="000000"/>
                <w:sz w:val="16"/>
                <w:szCs w:val="16"/>
              </w:rPr>
              <w:t xml:space="preserve">hebben laten </w:t>
            </w:r>
            <w:r w:rsidRPr="006F6DC1">
              <w:rPr>
                <w:rFonts w:ascii="Verdana" w:hAnsi="Verdana" w:cstheme="majorHAnsi"/>
                <w:color w:val="000000"/>
                <w:sz w:val="16"/>
                <w:szCs w:val="16"/>
              </w:rPr>
              <w:t>ontstaan</w:t>
            </w:r>
            <w:r>
              <w:rPr>
                <w:rFonts w:ascii="Verdana" w:hAnsi="Verdana" w:cstheme="majorHAnsi"/>
                <w:color w:val="000000"/>
                <w:sz w:val="16"/>
                <w:szCs w:val="16"/>
              </w:rPr>
              <w:t>, die</w:t>
            </w:r>
            <w:r w:rsidRPr="006F6DC1">
              <w:rPr>
                <w:rFonts w:ascii="Verdana" w:hAnsi="Verdana" w:cstheme="majorHAnsi"/>
                <w:color w:val="000000"/>
                <w:sz w:val="16"/>
                <w:szCs w:val="16"/>
              </w:rPr>
              <w:t xml:space="preserve"> </w:t>
            </w:r>
            <w:r>
              <w:rPr>
                <w:rFonts w:ascii="Verdana" w:hAnsi="Verdana" w:cstheme="majorHAnsi"/>
                <w:color w:val="000000"/>
                <w:sz w:val="16"/>
                <w:szCs w:val="16"/>
              </w:rPr>
              <w:t>kunnen</w:t>
            </w:r>
            <w:r w:rsidRPr="006F6DC1">
              <w:rPr>
                <w:rFonts w:ascii="Verdana" w:hAnsi="Verdana" w:cstheme="majorHAnsi"/>
                <w:color w:val="000000"/>
                <w:sz w:val="16"/>
                <w:szCs w:val="16"/>
              </w:rPr>
              <w:t xml:space="preserve"> worden ingezet voor de budgetkorting.</w:t>
            </w:r>
            <w:r>
              <w:rPr>
                <w:rFonts w:ascii="Verdana" w:hAnsi="Verdana" w:cstheme="majorHAnsi"/>
                <w:color w:val="000000"/>
                <w:sz w:val="16"/>
                <w:szCs w:val="16"/>
              </w:rPr>
              <w:t xml:space="preserve"> Voor de regeling blijft nog € 14,3 miljoen per jaar beschikbaar.</w:t>
            </w:r>
          </w:p>
        </w:tc>
      </w:tr>
      <w:tr w:rsidRPr="006F6DC1" w:rsidR="00CE54FE" w:rsidTr="006C4127" w14:paraId="78CEBA7C" w14:textId="77777777">
        <w:trPr>
          <w:trHeight w:val="200"/>
        </w:trPr>
        <w:tc>
          <w:tcPr>
            <w:tcW w:w="562" w:type="dxa"/>
            <w:noWrap/>
            <w:hideMark/>
          </w:tcPr>
          <w:p w:rsidRPr="006F6DC1" w:rsidR="00CE54FE" w:rsidP="00CE54FE" w:rsidRDefault="00CE54FE" w14:paraId="61CCA044" w14:textId="744A166F">
            <w:pPr>
              <w:rPr>
                <w:rFonts w:ascii="Verdana" w:hAnsi="Verdana" w:cstheme="majorHAnsi"/>
                <w:sz w:val="16"/>
                <w:szCs w:val="16"/>
              </w:rPr>
            </w:pPr>
            <w:r w:rsidRPr="006F6DC1">
              <w:rPr>
                <w:rFonts w:ascii="Verdana" w:hAnsi="Verdana" w:cstheme="majorHAnsi"/>
                <w:sz w:val="16"/>
                <w:szCs w:val="16"/>
              </w:rPr>
              <w:t>13</w:t>
            </w:r>
          </w:p>
        </w:tc>
        <w:tc>
          <w:tcPr>
            <w:tcW w:w="1560" w:type="dxa"/>
            <w:hideMark/>
          </w:tcPr>
          <w:p w:rsidRPr="006F6DC1" w:rsidR="00CE54FE" w:rsidP="00CE54FE" w:rsidRDefault="00A10371" w14:paraId="022D3496" w14:textId="382DDA05">
            <w:pPr>
              <w:rPr>
                <w:rFonts w:ascii="Verdana" w:hAnsi="Verdana" w:cstheme="majorHAnsi"/>
                <w:sz w:val="16"/>
                <w:szCs w:val="16"/>
              </w:rPr>
            </w:pPr>
            <w:r w:rsidRPr="006F6DC1">
              <w:rPr>
                <w:rFonts w:ascii="Verdana" w:hAnsi="Verdana" w:cstheme="majorHAnsi"/>
                <w:sz w:val="16"/>
                <w:szCs w:val="16"/>
              </w:rPr>
              <w:t>P</w:t>
            </w:r>
            <w:r>
              <w:rPr>
                <w:rFonts w:ascii="Verdana" w:hAnsi="Verdana" w:cstheme="majorHAnsi"/>
                <w:sz w:val="16"/>
                <w:szCs w:val="16"/>
              </w:rPr>
              <w:t>rimair onderwijs</w:t>
            </w:r>
          </w:p>
        </w:tc>
        <w:tc>
          <w:tcPr>
            <w:tcW w:w="2268" w:type="dxa"/>
            <w:shd w:val="clear" w:color="auto" w:fill="auto"/>
            <w:hideMark/>
          </w:tcPr>
          <w:p w:rsidRPr="006F6DC1" w:rsidR="00CE54FE" w:rsidP="00CE54FE" w:rsidRDefault="00DD057C" w14:paraId="1B4716D7" w14:textId="10F1FC02">
            <w:pPr>
              <w:rPr>
                <w:rFonts w:ascii="Verdana" w:hAnsi="Verdana" w:cstheme="majorHAnsi"/>
                <w:sz w:val="16"/>
                <w:szCs w:val="16"/>
              </w:rPr>
            </w:pPr>
            <w:r>
              <w:rPr>
                <w:rFonts w:ascii="Verdana" w:hAnsi="Verdana" w:cstheme="majorHAnsi"/>
                <w:color w:val="000000"/>
                <w:sz w:val="16"/>
                <w:szCs w:val="16"/>
              </w:rPr>
              <w:t>V</w:t>
            </w:r>
            <w:r w:rsidRPr="006F6DC1" w:rsidR="00CE54FE">
              <w:rPr>
                <w:rFonts w:ascii="Verdana" w:hAnsi="Verdana" w:cstheme="majorHAnsi"/>
                <w:color w:val="000000"/>
                <w:sz w:val="16"/>
                <w:szCs w:val="16"/>
              </w:rPr>
              <w:t>ersterking medezeggenschap</w:t>
            </w:r>
          </w:p>
        </w:tc>
        <w:tc>
          <w:tcPr>
            <w:tcW w:w="9639" w:type="dxa"/>
            <w:shd w:val="clear" w:color="auto" w:fill="auto"/>
            <w:noWrap/>
            <w:vAlign w:val="bottom"/>
            <w:hideMark/>
          </w:tcPr>
          <w:p w:rsidRPr="006F6DC1" w:rsidR="00CE54FE" w:rsidP="00CE54FE" w:rsidRDefault="00CE54FE" w14:paraId="1144005D" w14:textId="45206F78">
            <w:pPr>
              <w:rPr>
                <w:rFonts w:ascii="Verdana" w:hAnsi="Verdana" w:cstheme="majorHAnsi"/>
                <w:sz w:val="16"/>
                <w:szCs w:val="16"/>
              </w:rPr>
            </w:pPr>
            <w:r>
              <w:rPr>
                <w:rFonts w:ascii="Verdana" w:hAnsi="Verdana" w:cstheme="majorHAnsi"/>
                <w:color w:val="000000"/>
                <w:sz w:val="16"/>
                <w:szCs w:val="16"/>
              </w:rPr>
              <w:t xml:space="preserve">Het budget wordt structureel </w:t>
            </w:r>
            <w:r w:rsidR="00AB536E">
              <w:rPr>
                <w:rFonts w:ascii="Verdana" w:hAnsi="Verdana" w:cstheme="majorHAnsi"/>
                <w:color w:val="000000"/>
                <w:sz w:val="16"/>
                <w:szCs w:val="16"/>
              </w:rPr>
              <w:t xml:space="preserve">met </w:t>
            </w:r>
            <w:r>
              <w:rPr>
                <w:rFonts w:ascii="Verdana" w:hAnsi="Verdana" w:cstheme="majorHAnsi"/>
                <w:color w:val="000000"/>
                <w:sz w:val="16"/>
                <w:szCs w:val="16"/>
              </w:rPr>
              <w:t xml:space="preserve">€ 2,5 miljoen gekort. Het betreft </w:t>
            </w:r>
            <w:r w:rsidRPr="006F6DC1">
              <w:rPr>
                <w:rFonts w:ascii="Verdana" w:hAnsi="Verdana" w:cstheme="majorHAnsi"/>
                <w:color w:val="000000"/>
                <w:sz w:val="16"/>
                <w:szCs w:val="16"/>
              </w:rPr>
              <w:t xml:space="preserve">een korting op de middelen voor versterking medezeggenschap die bij het vorige </w:t>
            </w:r>
            <w:r>
              <w:rPr>
                <w:rFonts w:ascii="Verdana" w:hAnsi="Verdana" w:cstheme="majorHAnsi"/>
                <w:color w:val="000000"/>
                <w:sz w:val="16"/>
                <w:szCs w:val="16"/>
              </w:rPr>
              <w:t>coalitieakkoord</w:t>
            </w:r>
            <w:r w:rsidRPr="006F6DC1">
              <w:rPr>
                <w:rFonts w:ascii="Verdana" w:hAnsi="Verdana" w:cstheme="majorHAnsi"/>
                <w:color w:val="000000"/>
                <w:sz w:val="16"/>
                <w:szCs w:val="16"/>
              </w:rPr>
              <w:t xml:space="preserve"> zijn toegevoegd aan de begroting. Van het totale budget van € 4 mln. resteert € 1,5 mln. Dit is vooralsnog voldoende voor het uitvoeren van de huidige plannen. </w:t>
            </w:r>
          </w:p>
        </w:tc>
      </w:tr>
      <w:tr w:rsidRPr="006F6DC1" w:rsidR="00CE54FE" w:rsidTr="006C4127" w14:paraId="1AED5308" w14:textId="77777777">
        <w:trPr>
          <w:trHeight w:val="200"/>
        </w:trPr>
        <w:tc>
          <w:tcPr>
            <w:tcW w:w="562" w:type="dxa"/>
            <w:noWrap/>
            <w:hideMark/>
          </w:tcPr>
          <w:p w:rsidRPr="006F6DC1" w:rsidR="00CE54FE" w:rsidP="00CE54FE" w:rsidRDefault="00CE54FE" w14:paraId="2DD52AEC" w14:textId="69EE612A">
            <w:pPr>
              <w:rPr>
                <w:rFonts w:ascii="Verdana" w:hAnsi="Verdana" w:cstheme="majorHAnsi"/>
                <w:sz w:val="16"/>
                <w:szCs w:val="16"/>
              </w:rPr>
            </w:pPr>
            <w:r w:rsidRPr="006F6DC1">
              <w:rPr>
                <w:rFonts w:ascii="Verdana" w:hAnsi="Verdana" w:cstheme="majorHAnsi"/>
                <w:sz w:val="16"/>
                <w:szCs w:val="16"/>
              </w:rPr>
              <w:lastRenderedPageBreak/>
              <w:t>14</w:t>
            </w:r>
          </w:p>
        </w:tc>
        <w:tc>
          <w:tcPr>
            <w:tcW w:w="1560" w:type="dxa"/>
            <w:hideMark/>
          </w:tcPr>
          <w:p w:rsidRPr="006F6DC1" w:rsidR="00CE54FE" w:rsidP="00CE54FE" w:rsidRDefault="00A10371" w14:paraId="65DC6D95" w14:textId="4419B07E">
            <w:pPr>
              <w:rPr>
                <w:rFonts w:ascii="Verdana" w:hAnsi="Verdana" w:cstheme="majorHAnsi"/>
                <w:sz w:val="16"/>
                <w:szCs w:val="16"/>
              </w:rPr>
            </w:pPr>
            <w:r w:rsidRPr="006F6DC1">
              <w:rPr>
                <w:rFonts w:ascii="Verdana" w:hAnsi="Verdana" w:cstheme="majorHAnsi"/>
                <w:sz w:val="16"/>
                <w:szCs w:val="16"/>
              </w:rPr>
              <w:t>Vo</w:t>
            </w:r>
            <w:r>
              <w:rPr>
                <w:rFonts w:ascii="Verdana" w:hAnsi="Verdana" w:cstheme="majorHAnsi"/>
                <w:sz w:val="16"/>
                <w:szCs w:val="16"/>
              </w:rPr>
              <w:t>ortgezet onderwijs</w:t>
            </w:r>
          </w:p>
        </w:tc>
        <w:tc>
          <w:tcPr>
            <w:tcW w:w="2268" w:type="dxa"/>
            <w:shd w:val="clear" w:color="auto" w:fill="auto"/>
            <w:hideMark/>
          </w:tcPr>
          <w:p w:rsidRPr="006F6DC1" w:rsidR="00CE54FE" w:rsidP="00CE54FE" w:rsidRDefault="00CE54FE" w14:paraId="5464E2C4" w14:textId="3E027E91">
            <w:pPr>
              <w:rPr>
                <w:rFonts w:ascii="Verdana" w:hAnsi="Verdana" w:cstheme="majorHAnsi"/>
                <w:sz w:val="16"/>
                <w:szCs w:val="16"/>
              </w:rPr>
            </w:pPr>
            <w:r w:rsidRPr="006F6DC1">
              <w:rPr>
                <w:rFonts w:ascii="Verdana" w:hAnsi="Verdana" w:cstheme="majorHAnsi"/>
                <w:color w:val="000000"/>
                <w:sz w:val="16"/>
                <w:szCs w:val="16"/>
              </w:rPr>
              <w:t>Regeling doorstroom vmbo-havo/mbo</w:t>
            </w:r>
          </w:p>
        </w:tc>
        <w:tc>
          <w:tcPr>
            <w:tcW w:w="9639" w:type="dxa"/>
            <w:shd w:val="clear" w:color="auto" w:fill="auto"/>
            <w:noWrap/>
            <w:vAlign w:val="bottom"/>
            <w:hideMark/>
          </w:tcPr>
          <w:p w:rsidRPr="006F6DC1" w:rsidR="00CE54FE" w:rsidP="00CE54FE" w:rsidRDefault="00CE54FE" w14:paraId="3D5C59C9" w14:textId="113988EF">
            <w:pPr>
              <w:rPr>
                <w:rFonts w:ascii="Verdana" w:hAnsi="Verdana" w:cstheme="majorHAnsi"/>
                <w:sz w:val="16"/>
                <w:szCs w:val="16"/>
              </w:rPr>
            </w:pPr>
            <w:r>
              <w:rPr>
                <w:rFonts w:ascii="Verdana" w:hAnsi="Verdana" w:cstheme="majorHAnsi"/>
                <w:color w:val="000000"/>
                <w:sz w:val="16"/>
                <w:szCs w:val="16"/>
              </w:rPr>
              <w:t xml:space="preserve">Het budget wordt structureel </w:t>
            </w:r>
            <w:r w:rsidR="00AB536E">
              <w:rPr>
                <w:rFonts w:ascii="Verdana" w:hAnsi="Verdana" w:cstheme="majorHAnsi"/>
                <w:color w:val="000000"/>
                <w:sz w:val="16"/>
                <w:szCs w:val="16"/>
              </w:rPr>
              <w:t xml:space="preserve">met </w:t>
            </w:r>
            <w:r>
              <w:rPr>
                <w:rFonts w:ascii="Verdana" w:hAnsi="Verdana" w:cstheme="majorHAnsi"/>
                <w:color w:val="000000"/>
                <w:sz w:val="16"/>
                <w:szCs w:val="16"/>
              </w:rPr>
              <w:t>€ 13,5 miljoen gekort. Het betreft de middelen voor</w:t>
            </w:r>
            <w:r w:rsidRPr="006F6DC1">
              <w:rPr>
                <w:rFonts w:ascii="Verdana" w:hAnsi="Verdana" w:cstheme="majorHAnsi"/>
                <w:color w:val="000000"/>
                <w:sz w:val="16"/>
                <w:szCs w:val="16"/>
              </w:rPr>
              <w:t xml:space="preserve"> de </w:t>
            </w:r>
            <w:r>
              <w:rPr>
                <w:rFonts w:ascii="Verdana" w:hAnsi="Verdana" w:cstheme="majorHAnsi"/>
                <w:color w:val="000000"/>
                <w:sz w:val="16"/>
                <w:szCs w:val="16"/>
              </w:rPr>
              <w:t>R</w:t>
            </w:r>
            <w:r w:rsidRPr="006F6DC1">
              <w:rPr>
                <w:rFonts w:ascii="Verdana" w:hAnsi="Verdana" w:cstheme="majorHAnsi"/>
                <w:color w:val="000000"/>
                <w:sz w:val="16"/>
                <w:szCs w:val="16"/>
              </w:rPr>
              <w:t xml:space="preserve">egeling doorstroom vmbo-havo/mbo wat is bedoeld om scholen te stimuleren om een doorstroomprogramma op te zetten dan wel door te ontwikkelen, voor leerlingen in het vmbo bij hun overstap naar havo of mbo. Deze regeling is vorig jaar afgelopen en </w:t>
            </w:r>
            <w:r>
              <w:rPr>
                <w:rFonts w:ascii="Verdana" w:hAnsi="Verdana" w:cstheme="majorHAnsi"/>
                <w:color w:val="000000"/>
                <w:sz w:val="16"/>
                <w:szCs w:val="16"/>
              </w:rPr>
              <w:t>wanneer</w:t>
            </w:r>
            <w:r w:rsidRPr="006F6DC1">
              <w:rPr>
                <w:rFonts w:ascii="Verdana" w:hAnsi="Verdana" w:cstheme="majorHAnsi"/>
                <w:color w:val="000000"/>
                <w:sz w:val="16"/>
                <w:szCs w:val="16"/>
              </w:rPr>
              <w:t xml:space="preserve"> dit budget wordt ingezet voor de subsidietaakstelling wordt geen nieuwe regeling meer uitgewerkt.  </w:t>
            </w:r>
          </w:p>
        </w:tc>
      </w:tr>
      <w:tr w:rsidRPr="006F6DC1" w:rsidR="00CE54FE" w:rsidTr="006C4127" w14:paraId="5B52A238" w14:textId="77777777">
        <w:trPr>
          <w:trHeight w:val="200"/>
        </w:trPr>
        <w:tc>
          <w:tcPr>
            <w:tcW w:w="562" w:type="dxa"/>
            <w:noWrap/>
            <w:hideMark/>
          </w:tcPr>
          <w:p w:rsidRPr="006F6DC1" w:rsidR="00CE54FE" w:rsidP="00CE54FE" w:rsidRDefault="00CE54FE" w14:paraId="1D9719AC" w14:textId="7D6742EB">
            <w:pPr>
              <w:rPr>
                <w:rFonts w:ascii="Verdana" w:hAnsi="Verdana" w:cstheme="majorHAnsi"/>
                <w:sz w:val="16"/>
                <w:szCs w:val="16"/>
              </w:rPr>
            </w:pPr>
            <w:r w:rsidRPr="006F6DC1">
              <w:rPr>
                <w:rFonts w:ascii="Verdana" w:hAnsi="Verdana" w:cstheme="majorHAnsi"/>
                <w:sz w:val="16"/>
                <w:szCs w:val="16"/>
              </w:rPr>
              <w:t>15</w:t>
            </w:r>
          </w:p>
        </w:tc>
        <w:tc>
          <w:tcPr>
            <w:tcW w:w="1560" w:type="dxa"/>
            <w:hideMark/>
          </w:tcPr>
          <w:p w:rsidRPr="006F6DC1" w:rsidR="00CE54FE" w:rsidP="00CE54FE" w:rsidRDefault="00A10371" w14:paraId="48C0A510" w14:textId="041951E8">
            <w:pPr>
              <w:rPr>
                <w:rFonts w:ascii="Verdana" w:hAnsi="Verdana" w:cstheme="majorHAnsi"/>
                <w:sz w:val="16"/>
                <w:szCs w:val="16"/>
              </w:rPr>
            </w:pPr>
            <w:r w:rsidRPr="006F6DC1">
              <w:rPr>
                <w:rFonts w:ascii="Verdana" w:hAnsi="Verdana" w:cstheme="majorHAnsi"/>
                <w:sz w:val="16"/>
                <w:szCs w:val="16"/>
              </w:rPr>
              <w:t>P</w:t>
            </w:r>
            <w:r>
              <w:rPr>
                <w:rFonts w:ascii="Verdana" w:hAnsi="Verdana" w:cstheme="majorHAnsi"/>
                <w:sz w:val="16"/>
                <w:szCs w:val="16"/>
              </w:rPr>
              <w:t>rimair onderwijs</w:t>
            </w:r>
          </w:p>
        </w:tc>
        <w:tc>
          <w:tcPr>
            <w:tcW w:w="2268" w:type="dxa"/>
            <w:shd w:val="clear" w:color="auto" w:fill="auto"/>
            <w:hideMark/>
          </w:tcPr>
          <w:p w:rsidRPr="006F6DC1" w:rsidR="00CE54FE" w:rsidP="00CE54FE" w:rsidRDefault="00CE54FE" w14:paraId="21893EE4" w14:textId="36AD0733">
            <w:pPr>
              <w:rPr>
                <w:rFonts w:ascii="Verdana" w:hAnsi="Verdana" w:cstheme="majorHAnsi"/>
                <w:sz w:val="16"/>
                <w:szCs w:val="16"/>
              </w:rPr>
            </w:pPr>
            <w:r w:rsidRPr="006F6DC1">
              <w:rPr>
                <w:rFonts w:ascii="Verdana" w:hAnsi="Verdana" w:cstheme="majorHAnsi"/>
                <w:color w:val="000000"/>
                <w:sz w:val="16"/>
                <w:szCs w:val="16"/>
              </w:rPr>
              <w:t>Ondersteuning en preventie thuiszitters/niet-bekostigde initiatieven</w:t>
            </w:r>
          </w:p>
        </w:tc>
        <w:tc>
          <w:tcPr>
            <w:tcW w:w="9639" w:type="dxa"/>
            <w:shd w:val="clear" w:color="auto" w:fill="auto"/>
            <w:noWrap/>
            <w:vAlign w:val="bottom"/>
            <w:hideMark/>
          </w:tcPr>
          <w:p w:rsidRPr="006F6DC1" w:rsidR="00CE54FE" w:rsidP="00CE54FE" w:rsidRDefault="00CE54FE" w14:paraId="293E6FC5" w14:textId="2557697E">
            <w:pPr>
              <w:rPr>
                <w:rFonts w:ascii="Verdana" w:hAnsi="Verdana" w:cstheme="majorHAnsi"/>
                <w:sz w:val="16"/>
                <w:szCs w:val="16"/>
              </w:rPr>
            </w:pPr>
            <w:r>
              <w:rPr>
                <w:rFonts w:ascii="Verdana" w:hAnsi="Verdana" w:cstheme="majorHAnsi"/>
                <w:color w:val="000000"/>
                <w:sz w:val="16"/>
                <w:szCs w:val="16"/>
              </w:rPr>
              <w:t xml:space="preserve">Het budget wordt structureel </w:t>
            </w:r>
            <w:r w:rsidR="00AB536E">
              <w:rPr>
                <w:rFonts w:ascii="Verdana" w:hAnsi="Verdana" w:cstheme="majorHAnsi"/>
                <w:color w:val="000000"/>
                <w:sz w:val="16"/>
                <w:szCs w:val="16"/>
              </w:rPr>
              <w:t xml:space="preserve">met </w:t>
            </w:r>
            <w:r>
              <w:rPr>
                <w:rFonts w:ascii="Verdana" w:hAnsi="Verdana" w:cstheme="majorHAnsi"/>
                <w:color w:val="000000"/>
                <w:sz w:val="16"/>
                <w:szCs w:val="16"/>
              </w:rPr>
              <w:t>€ 8,</w:t>
            </w:r>
            <w:r w:rsidR="00A10371">
              <w:rPr>
                <w:rFonts w:ascii="Verdana" w:hAnsi="Verdana" w:cstheme="majorHAnsi"/>
                <w:color w:val="000000"/>
                <w:sz w:val="16"/>
                <w:szCs w:val="16"/>
              </w:rPr>
              <w:t>7</w:t>
            </w:r>
            <w:r>
              <w:rPr>
                <w:rFonts w:ascii="Verdana" w:hAnsi="Verdana" w:cstheme="majorHAnsi"/>
                <w:color w:val="000000"/>
                <w:sz w:val="16"/>
                <w:szCs w:val="16"/>
              </w:rPr>
              <w:t xml:space="preserve"> miljoen gekort. Het betreft de middelen voor</w:t>
            </w:r>
            <w:r w:rsidRPr="006F6DC1">
              <w:rPr>
                <w:rFonts w:ascii="Verdana" w:hAnsi="Verdana" w:cstheme="majorHAnsi"/>
                <w:color w:val="000000"/>
                <w:sz w:val="16"/>
                <w:szCs w:val="16"/>
              </w:rPr>
              <w:t xml:space="preserve"> een regeling </w:t>
            </w:r>
            <w:r>
              <w:rPr>
                <w:rFonts w:ascii="Verdana" w:hAnsi="Verdana" w:cstheme="majorHAnsi"/>
                <w:color w:val="000000"/>
                <w:sz w:val="16"/>
                <w:szCs w:val="16"/>
              </w:rPr>
              <w:t xml:space="preserve">die wordt </w:t>
            </w:r>
            <w:r w:rsidRPr="006F6DC1">
              <w:rPr>
                <w:rFonts w:ascii="Verdana" w:hAnsi="Verdana" w:cstheme="majorHAnsi"/>
                <w:color w:val="000000"/>
                <w:sz w:val="16"/>
                <w:szCs w:val="16"/>
              </w:rPr>
              <w:t>ontwikkeld om thuiszitters en leerlingen die dreigen thuis te zitten extra mogelijkheden te bieden. Als gevolg van deze budgetkorting kan de regeling maar voor drie jaar blijven lopen. De middelen in de jaren 2028 en verder worden</w:t>
            </w:r>
            <w:r>
              <w:rPr>
                <w:rFonts w:ascii="Verdana" w:hAnsi="Verdana" w:cstheme="majorHAnsi"/>
                <w:color w:val="000000"/>
                <w:sz w:val="16"/>
                <w:szCs w:val="16"/>
              </w:rPr>
              <w:t xml:space="preserve"> volledig</w:t>
            </w:r>
            <w:r w:rsidRPr="006F6DC1">
              <w:rPr>
                <w:rFonts w:ascii="Verdana" w:hAnsi="Verdana" w:cstheme="majorHAnsi"/>
                <w:color w:val="000000"/>
                <w:sz w:val="16"/>
                <w:szCs w:val="16"/>
              </w:rPr>
              <w:t xml:space="preserve"> ingezet voor de subsidietaakstelling. </w:t>
            </w:r>
          </w:p>
        </w:tc>
      </w:tr>
      <w:tr w:rsidRPr="006F6DC1" w:rsidR="00CE54FE" w:rsidTr="006C4127" w14:paraId="38570B7F" w14:textId="77777777">
        <w:trPr>
          <w:trHeight w:val="200"/>
        </w:trPr>
        <w:tc>
          <w:tcPr>
            <w:tcW w:w="562" w:type="dxa"/>
            <w:noWrap/>
            <w:hideMark/>
          </w:tcPr>
          <w:p w:rsidRPr="006F6DC1" w:rsidR="00CE54FE" w:rsidP="00CE54FE" w:rsidRDefault="00CE54FE" w14:paraId="0C262D64" w14:textId="6634DC78">
            <w:pPr>
              <w:rPr>
                <w:rFonts w:ascii="Verdana" w:hAnsi="Verdana" w:cstheme="majorHAnsi"/>
                <w:sz w:val="16"/>
                <w:szCs w:val="16"/>
              </w:rPr>
            </w:pPr>
            <w:r w:rsidRPr="006F6DC1">
              <w:rPr>
                <w:rFonts w:ascii="Verdana" w:hAnsi="Verdana" w:cstheme="majorHAnsi"/>
                <w:sz w:val="16"/>
                <w:szCs w:val="16"/>
              </w:rPr>
              <w:t>16</w:t>
            </w:r>
          </w:p>
        </w:tc>
        <w:tc>
          <w:tcPr>
            <w:tcW w:w="1560" w:type="dxa"/>
            <w:hideMark/>
          </w:tcPr>
          <w:p w:rsidRPr="006F6DC1" w:rsidR="00CE54FE" w:rsidP="00CE54FE" w:rsidRDefault="00A10371" w14:paraId="2FA81026" w14:textId="27363CC7">
            <w:pPr>
              <w:rPr>
                <w:rFonts w:ascii="Verdana" w:hAnsi="Verdana" w:cstheme="majorHAnsi"/>
                <w:sz w:val="16"/>
                <w:szCs w:val="16"/>
              </w:rPr>
            </w:pPr>
            <w:r w:rsidRPr="006F6DC1">
              <w:rPr>
                <w:rFonts w:ascii="Verdana" w:hAnsi="Verdana" w:cstheme="majorHAnsi"/>
                <w:sz w:val="16"/>
                <w:szCs w:val="16"/>
              </w:rPr>
              <w:t>P</w:t>
            </w:r>
            <w:r>
              <w:rPr>
                <w:rFonts w:ascii="Verdana" w:hAnsi="Verdana" w:cstheme="majorHAnsi"/>
                <w:sz w:val="16"/>
                <w:szCs w:val="16"/>
              </w:rPr>
              <w:t>rimair onderwijs</w:t>
            </w:r>
          </w:p>
        </w:tc>
        <w:tc>
          <w:tcPr>
            <w:tcW w:w="2268" w:type="dxa"/>
            <w:shd w:val="clear" w:color="auto" w:fill="auto"/>
            <w:noWrap/>
            <w:hideMark/>
          </w:tcPr>
          <w:p w:rsidRPr="006F6DC1" w:rsidR="00CE54FE" w:rsidP="00CE54FE" w:rsidRDefault="00CE54FE" w14:paraId="5D804BD5" w14:textId="0431C137">
            <w:pPr>
              <w:rPr>
                <w:rFonts w:ascii="Verdana" w:hAnsi="Verdana" w:cstheme="majorHAnsi"/>
                <w:sz w:val="16"/>
                <w:szCs w:val="16"/>
              </w:rPr>
            </w:pPr>
            <w:r w:rsidRPr="006F6DC1">
              <w:rPr>
                <w:rFonts w:ascii="Verdana" w:hAnsi="Verdana" w:cstheme="majorHAnsi"/>
                <w:color w:val="000000"/>
                <w:sz w:val="16"/>
                <w:szCs w:val="16"/>
              </w:rPr>
              <w:t>Regeling bewegingsonderwijs</w:t>
            </w:r>
          </w:p>
        </w:tc>
        <w:tc>
          <w:tcPr>
            <w:tcW w:w="9639" w:type="dxa"/>
            <w:shd w:val="clear" w:color="auto" w:fill="auto"/>
            <w:noWrap/>
            <w:vAlign w:val="bottom"/>
            <w:hideMark/>
          </w:tcPr>
          <w:p w:rsidRPr="006F6DC1" w:rsidR="00CE54FE" w:rsidP="00CE54FE" w:rsidRDefault="00CE54FE" w14:paraId="1DEA15E7" w14:textId="5B7FC51F">
            <w:pPr>
              <w:rPr>
                <w:rFonts w:ascii="Verdana" w:hAnsi="Verdana" w:cstheme="majorHAnsi"/>
                <w:sz w:val="16"/>
                <w:szCs w:val="16"/>
              </w:rPr>
            </w:pPr>
            <w:r>
              <w:rPr>
                <w:rFonts w:ascii="Verdana" w:hAnsi="Verdana" w:cstheme="majorHAnsi"/>
                <w:color w:val="000000"/>
                <w:sz w:val="16"/>
                <w:szCs w:val="16"/>
              </w:rPr>
              <w:t xml:space="preserve">Het budget wordt structureel </w:t>
            </w:r>
            <w:r w:rsidR="00AB536E">
              <w:rPr>
                <w:rFonts w:ascii="Verdana" w:hAnsi="Verdana" w:cstheme="majorHAnsi"/>
                <w:color w:val="000000"/>
                <w:sz w:val="16"/>
                <w:szCs w:val="16"/>
              </w:rPr>
              <w:t xml:space="preserve">met </w:t>
            </w:r>
            <w:r>
              <w:rPr>
                <w:rFonts w:ascii="Verdana" w:hAnsi="Verdana" w:cstheme="majorHAnsi"/>
                <w:color w:val="000000"/>
                <w:sz w:val="16"/>
                <w:szCs w:val="16"/>
              </w:rPr>
              <w:t>€ 8,0 miljoen gekort. Het betreft de middelen voor</w:t>
            </w:r>
            <w:r w:rsidRPr="006F6DC1">
              <w:rPr>
                <w:rFonts w:ascii="Verdana" w:hAnsi="Verdana" w:cstheme="majorHAnsi"/>
                <w:color w:val="000000"/>
                <w:sz w:val="16"/>
                <w:szCs w:val="16"/>
              </w:rPr>
              <w:t xml:space="preserve"> de regeling </w:t>
            </w:r>
            <w:r>
              <w:rPr>
                <w:rFonts w:ascii="Verdana" w:hAnsi="Verdana" w:cstheme="majorHAnsi"/>
                <w:color w:val="000000"/>
                <w:sz w:val="16"/>
                <w:szCs w:val="16"/>
              </w:rPr>
              <w:t xml:space="preserve">impuls en innovatie </w:t>
            </w:r>
            <w:r w:rsidRPr="006F6DC1">
              <w:rPr>
                <w:rFonts w:ascii="Verdana" w:hAnsi="Verdana" w:cstheme="majorHAnsi"/>
                <w:color w:val="000000"/>
                <w:sz w:val="16"/>
                <w:szCs w:val="16"/>
              </w:rPr>
              <w:t xml:space="preserve">bewegingsonderwijs in het po. Deze regeling is opgezet in opmaat naar de wettelijke verplichting van twee uur bewegingsonderwijs. </w:t>
            </w:r>
            <w:r>
              <w:rPr>
                <w:rFonts w:ascii="Verdana" w:hAnsi="Verdana" w:cstheme="majorHAnsi"/>
                <w:color w:val="000000"/>
                <w:sz w:val="16"/>
                <w:szCs w:val="16"/>
              </w:rPr>
              <w:t>Sinds</w:t>
            </w:r>
            <w:r w:rsidRPr="006F6DC1">
              <w:rPr>
                <w:rFonts w:ascii="Verdana" w:hAnsi="Verdana" w:cstheme="majorHAnsi"/>
                <w:color w:val="000000"/>
                <w:sz w:val="16"/>
                <w:szCs w:val="16"/>
              </w:rPr>
              <w:t xml:space="preserve"> 2023 </w:t>
            </w:r>
            <w:r>
              <w:rPr>
                <w:rFonts w:ascii="Verdana" w:hAnsi="Verdana" w:cstheme="majorHAnsi"/>
                <w:color w:val="000000"/>
                <w:sz w:val="16"/>
                <w:szCs w:val="16"/>
              </w:rPr>
              <w:t xml:space="preserve">is dit </w:t>
            </w:r>
            <w:r w:rsidRPr="006F6DC1">
              <w:rPr>
                <w:rFonts w:ascii="Verdana" w:hAnsi="Verdana" w:cstheme="majorHAnsi"/>
                <w:color w:val="000000"/>
                <w:sz w:val="16"/>
                <w:szCs w:val="16"/>
              </w:rPr>
              <w:t>verplicht</w:t>
            </w:r>
            <w:r>
              <w:rPr>
                <w:rFonts w:ascii="Verdana" w:hAnsi="Verdana" w:cstheme="majorHAnsi"/>
                <w:color w:val="000000"/>
                <w:sz w:val="16"/>
                <w:szCs w:val="16"/>
              </w:rPr>
              <w:t>. De regeling is afgelopen en wordt niet meer verlengd. Het volledige budget wordt ingezet voor de subsidietaakstelling.</w:t>
            </w:r>
          </w:p>
        </w:tc>
      </w:tr>
      <w:tr w:rsidRPr="006F6DC1" w:rsidR="00CE54FE" w:rsidTr="006C4127" w14:paraId="0354162C" w14:textId="77777777">
        <w:trPr>
          <w:trHeight w:val="200"/>
        </w:trPr>
        <w:tc>
          <w:tcPr>
            <w:tcW w:w="562" w:type="dxa"/>
            <w:noWrap/>
            <w:hideMark/>
          </w:tcPr>
          <w:p w:rsidRPr="006F6DC1" w:rsidR="00CE54FE" w:rsidP="00CE54FE" w:rsidRDefault="00CE54FE" w14:paraId="7E60D309" w14:textId="6C986DBB">
            <w:pPr>
              <w:rPr>
                <w:rFonts w:ascii="Verdana" w:hAnsi="Verdana" w:cstheme="majorHAnsi"/>
                <w:sz w:val="16"/>
                <w:szCs w:val="16"/>
              </w:rPr>
            </w:pPr>
            <w:r w:rsidRPr="006F6DC1">
              <w:rPr>
                <w:rFonts w:ascii="Verdana" w:hAnsi="Verdana" w:cstheme="majorHAnsi"/>
                <w:sz w:val="16"/>
                <w:szCs w:val="16"/>
              </w:rPr>
              <w:t>17</w:t>
            </w:r>
          </w:p>
        </w:tc>
        <w:tc>
          <w:tcPr>
            <w:tcW w:w="1560" w:type="dxa"/>
            <w:hideMark/>
          </w:tcPr>
          <w:p w:rsidRPr="006F6DC1" w:rsidR="00CE54FE" w:rsidP="00CE54FE" w:rsidRDefault="00A10371" w14:paraId="638D008B" w14:textId="3EE006F7">
            <w:pPr>
              <w:rPr>
                <w:rFonts w:ascii="Verdana" w:hAnsi="Verdana" w:cstheme="majorHAnsi"/>
                <w:sz w:val="16"/>
                <w:szCs w:val="16"/>
              </w:rPr>
            </w:pPr>
            <w:r w:rsidRPr="006F6DC1">
              <w:rPr>
                <w:rFonts w:ascii="Verdana" w:hAnsi="Verdana" w:cstheme="majorHAnsi"/>
                <w:sz w:val="16"/>
                <w:szCs w:val="16"/>
              </w:rPr>
              <w:t>Vo</w:t>
            </w:r>
            <w:r>
              <w:rPr>
                <w:rFonts w:ascii="Verdana" w:hAnsi="Verdana" w:cstheme="majorHAnsi"/>
                <w:sz w:val="16"/>
                <w:szCs w:val="16"/>
              </w:rPr>
              <w:t>ortgezet onderwijs</w:t>
            </w:r>
          </w:p>
        </w:tc>
        <w:tc>
          <w:tcPr>
            <w:tcW w:w="2268" w:type="dxa"/>
            <w:shd w:val="clear" w:color="auto" w:fill="auto"/>
            <w:noWrap/>
            <w:hideMark/>
          </w:tcPr>
          <w:p w:rsidRPr="006F6DC1" w:rsidR="00CE54FE" w:rsidP="00CE54FE" w:rsidRDefault="00CE54FE" w14:paraId="335AD380" w14:textId="45ED36C7">
            <w:pPr>
              <w:rPr>
                <w:rFonts w:ascii="Verdana" w:hAnsi="Verdana" w:cstheme="majorHAnsi"/>
                <w:sz w:val="16"/>
                <w:szCs w:val="16"/>
              </w:rPr>
            </w:pPr>
            <w:r w:rsidRPr="00243099">
              <w:rPr>
                <w:rFonts w:ascii="Verdana" w:hAnsi="Verdana" w:cstheme="majorHAnsi"/>
                <w:color w:val="000000"/>
                <w:sz w:val="16"/>
                <w:szCs w:val="16"/>
              </w:rPr>
              <w:t xml:space="preserve">Subsidieregeling </w:t>
            </w:r>
            <w:proofErr w:type="spellStart"/>
            <w:r w:rsidRPr="00243099">
              <w:rPr>
                <w:rFonts w:ascii="Verdana" w:hAnsi="Verdana" w:cstheme="majorHAnsi"/>
                <w:color w:val="000000"/>
                <w:sz w:val="16"/>
                <w:szCs w:val="16"/>
              </w:rPr>
              <w:t>vrijroosteren</w:t>
            </w:r>
            <w:proofErr w:type="spellEnd"/>
            <w:r w:rsidRPr="00243099">
              <w:rPr>
                <w:rFonts w:ascii="Verdana" w:hAnsi="Verdana" w:cstheme="majorHAnsi"/>
                <w:color w:val="000000"/>
                <w:sz w:val="16"/>
                <w:szCs w:val="16"/>
              </w:rPr>
              <w:t xml:space="preserve"> leraren</w:t>
            </w:r>
          </w:p>
        </w:tc>
        <w:tc>
          <w:tcPr>
            <w:tcW w:w="9639" w:type="dxa"/>
            <w:shd w:val="clear" w:color="auto" w:fill="auto"/>
            <w:noWrap/>
            <w:vAlign w:val="bottom"/>
            <w:hideMark/>
          </w:tcPr>
          <w:p w:rsidRPr="006F6DC1" w:rsidR="00CE54FE" w:rsidP="00CE54FE" w:rsidRDefault="00CE54FE" w14:paraId="3E70AAC5" w14:textId="31C33334">
            <w:pPr>
              <w:rPr>
                <w:rFonts w:ascii="Verdana" w:hAnsi="Verdana" w:cstheme="majorHAnsi"/>
                <w:sz w:val="16"/>
                <w:szCs w:val="16"/>
              </w:rPr>
            </w:pPr>
            <w:r>
              <w:rPr>
                <w:rFonts w:ascii="Verdana" w:hAnsi="Verdana" w:cstheme="majorHAnsi"/>
                <w:color w:val="000000"/>
                <w:sz w:val="16"/>
                <w:szCs w:val="16"/>
              </w:rPr>
              <w:t xml:space="preserve">Het budget wordt structureel </w:t>
            </w:r>
            <w:r w:rsidR="00AB536E">
              <w:rPr>
                <w:rFonts w:ascii="Verdana" w:hAnsi="Verdana" w:cstheme="majorHAnsi"/>
                <w:color w:val="000000"/>
                <w:sz w:val="16"/>
                <w:szCs w:val="16"/>
              </w:rPr>
              <w:t xml:space="preserve">met </w:t>
            </w:r>
            <w:r w:rsidRPr="0019258D">
              <w:rPr>
                <w:rFonts w:ascii="Verdana" w:hAnsi="Verdana" w:cstheme="majorHAnsi"/>
                <w:color w:val="000000"/>
                <w:sz w:val="16"/>
                <w:szCs w:val="16"/>
              </w:rPr>
              <w:t xml:space="preserve">€ 3,0 miljoen gekort. Het betreft de middelen voor de subsidieregeling </w:t>
            </w:r>
            <w:proofErr w:type="spellStart"/>
            <w:r w:rsidRPr="0019258D">
              <w:rPr>
                <w:rFonts w:ascii="Verdana" w:hAnsi="Verdana" w:cstheme="majorHAnsi"/>
                <w:color w:val="000000"/>
                <w:sz w:val="16"/>
                <w:szCs w:val="16"/>
              </w:rPr>
              <w:t>vrijroosteren</w:t>
            </w:r>
            <w:proofErr w:type="spellEnd"/>
            <w:r w:rsidRPr="0019258D">
              <w:rPr>
                <w:rFonts w:ascii="Verdana" w:hAnsi="Verdana" w:cstheme="majorHAnsi"/>
                <w:color w:val="000000"/>
                <w:sz w:val="16"/>
                <w:szCs w:val="16"/>
              </w:rPr>
              <w:t xml:space="preserve"> leraren die niet verder wordt voortgezet.</w:t>
            </w:r>
            <w:r>
              <w:rPr>
                <w:rFonts w:ascii="Verdana" w:hAnsi="Verdana" w:cstheme="majorHAnsi"/>
                <w:color w:val="000000"/>
                <w:sz w:val="16"/>
                <w:szCs w:val="16"/>
              </w:rPr>
              <w:t xml:space="preserve"> </w:t>
            </w:r>
            <w:r w:rsidRPr="006F6DC1">
              <w:rPr>
                <w:rFonts w:ascii="Verdana" w:hAnsi="Verdana" w:cstheme="majorHAnsi"/>
                <w:color w:val="000000"/>
                <w:sz w:val="16"/>
                <w:szCs w:val="16"/>
              </w:rPr>
              <w:t>De middelen in de jaren 202</w:t>
            </w:r>
            <w:r>
              <w:rPr>
                <w:rFonts w:ascii="Verdana" w:hAnsi="Verdana" w:cstheme="majorHAnsi"/>
                <w:color w:val="000000"/>
                <w:sz w:val="16"/>
                <w:szCs w:val="16"/>
              </w:rPr>
              <w:t>6</w:t>
            </w:r>
            <w:r w:rsidRPr="006F6DC1">
              <w:rPr>
                <w:rFonts w:ascii="Verdana" w:hAnsi="Verdana" w:cstheme="majorHAnsi"/>
                <w:color w:val="000000"/>
                <w:sz w:val="16"/>
                <w:szCs w:val="16"/>
              </w:rPr>
              <w:t xml:space="preserve"> en verder worden</w:t>
            </w:r>
            <w:r>
              <w:rPr>
                <w:rFonts w:ascii="Verdana" w:hAnsi="Verdana" w:cstheme="majorHAnsi"/>
                <w:color w:val="000000"/>
                <w:sz w:val="16"/>
                <w:szCs w:val="16"/>
              </w:rPr>
              <w:t xml:space="preserve"> volledig</w:t>
            </w:r>
            <w:r w:rsidRPr="006F6DC1">
              <w:rPr>
                <w:rFonts w:ascii="Verdana" w:hAnsi="Verdana" w:cstheme="majorHAnsi"/>
                <w:color w:val="000000"/>
                <w:sz w:val="16"/>
                <w:szCs w:val="16"/>
              </w:rPr>
              <w:t xml:space="preserve"> ingezet voor de subsidietaakstelling.</w:t>
            </w:r>
          </w:p>
        </w:tc>
      </w:tr>
      <w:tr w:rsidRPr="006F6DC1" w:rsidR="00CE54FE" w:rsidTr="006C4127" w14:paraId="29FD0AC1" w14:textId="77777777">
        <w:trPr>
          <w:trHeight w:val="200"/>
        </w:trPr>
        <w:tc>
          <w:tcPr>
            <w:tcW w:w="562" w:type="dxa"/>
            <w:noWrap/>
            <w:hideMark/>
          </w:tcPr>
          <w:p w:rsidRPr="006F6DC1" w:rsidR="00CE54FE" w:rsidP="00CE54FE" w:rsidRDefault="00CE54FE" w14:paraId="4BE337DA" w14:textId="0CD9D045">
            <w:pPr>
              <w:rPr>
                <w:rFonts w:ascii="Verdana" w:hAnsi="Verdana" w:cstheme="majorHAnsi"/>
                <w:sz w:val="16"/>
                <w:szCs w:val="16"/>
              </w:rPr>
            </w:pPr>
            <w:r w:rsidRPr="006F6DC1">
              <w:rPr>
                <w:rFonts w:ascii="Verdana" w:hAnsi="Verdana" w:cstheme="majorHAnsi"/>
                <w:sz w:val="16"/>
                <w:szCs w:val="16"/>
              </w:rPr>
              <w:t>18</w:t>
            </w:r>
          </w:p>
        </w:tc>
        <w:tc>
          <w:tcPr>
            <w:tcW w:w="1560" w:type="dxa"/>
            <w:hideMark/>
          </w:tcPr>
          <w:p w:rsidRPr="006F6DC1" w:rsidR="00CE54FE" w:rsidP="00CE54FE" w:rsidRDefault="00A10371" w14:paraId="66E283EE" w14:textId="60275467">
            <w:pPr>
              <w:rPr>
                <w:rFonts w:ascii="Verdana" w:hAnsi="Verdana" w:cstheme="majorHAnsi"/>
                <w:sz w:val="16"/>
                <w:szCs w:val="16"/>
              </w:rPr>
            </w:pPr>
            <w:r w:rsidRPr="006F6DC1">
              <w:rPr>
                <w:rFonts w:ascii="Verdana" w:hAnsi="Verdana" w:cstheme="majorHAnsi"/>
                <w:sz w:val="16"/>
                <w:szCs w:val="16"/>
              </w:rPr>
              <w:t>P</w:t>
            </w:r>
            <w:r>
              <w:rPr>
                <w:rFonts w:ascii="Verdana" w:hAnsi="Verdana" w:cstheme="majorHAnsi"/>
                <w:sz w:val="16"/>
                <w:szCs w:val="16"/>
              </w:rPr>
              <w:t>rimair onderwijs</w:t>
            </w:r>
          </w:p>
        </w:tc>
        <w:tc>
          <w:tcPr>
            <w:tcW w:w="2268" w:type="dxa"/>
            <w:shd w:val="clear" w:color="auto" w:fill="auto"/>
            <w:noWrap/>
            <w:hideMark/>
          </w:tcPr>
          <w:p w:rsidRPr="006F6DC1" w:rsidR="00CE54FE" w:rsidP="00CE54FE" w:rsidRDefault="00CE54FE" w14:paraId="1AEC3B39" w14:textId="2894F143">
            <w:pPr>
              <w:rPr>
                <w:rFonts w:ascii="Verdana" w:hAnsi="Verdana" w:cstheme="majorHAnsi"/>
                <w:sz w:val="16"/>
                <w:szCs w:val="16"/>
              </w:rPr>
            </w:pPr>
            <w:r w:rsidRPr="006F6DC1">
              <w:rPr>
                <w:rFonts w:ascii="Verdana" w:hAnsi="Verdana" w:cstheme="majorHAnsi"/>
                <w:color w:val="000000"/>
                <w:sz w:val="16"/>
                <w:szCs w:val="16"/>
              </w:rPr>
              <w:t>Hoogbegaafdheid</w:t>
            </w:r>
          </w:p>
        </w:tc>
        <w:tc>
          <w:tcPr>
            <w:tcW w:w="9639" w:type="dxa"/>
            <w:shd w:val="clear" w:color="auto" w:fill="auto"/>
            <w:noWrap/>
            <w:vAlign w:val="bottom"/>
            <w:hideMark/>
          </w:tcPr>
          <w:p w:rsidRPr="006F6DC1" w:rsidR="00CE54FE" w:rsidP="00CE54FE" w:rsidRDefault="00CE54FE" w14:paraId="73A8B38D" w14:textId="3ABA1B56">
            <w:pPr>
              <w:rPr>
                <w:rFonts w:ascii="Verdana" w:hAnsi="Verdana" w:cstheme="majorHAnsi"/>
                <w:sz w:val="16"/>
                <w:szCs w:val="16"/>
              </w:rPr>
            </w:pPr>
            <w:r>
              <w:rPr>
                <w:rFonts w:ascii="Verdana" w:hAnsi="Verdana" w:cstheme="majorHAnsi"/>
                <w:color w:val="000000"/>
                <w:sz w:val="16"/>
                <w:szCs w:val="16"/>
              </w:rPr>
              <w:t xml:space="preserve">Het budget wordt structureel </w:t>
            </w:r>
            <w:r w:rsidR="00AB536E">
              <w:rPr>
                <w:rFonts w:ascii="Verdana" w:hAnsi="Verdana" w:cstheme="majorHAnsi"/>
                <w:color w:val="000000"/>
                <w:sz w:val="16"/>
                <w:szCs w:val="16"/>
              </w:rPr>
              <w:t xml:space="preserve">met </w:t>
            </w:r>
            <w:r>
              <w:rPr>
                <w:rFonts w:ascii="Verdana" w:hAnsi="Verdana" w:cstheme="majorHAnsi"/>
                <w:color w:val="000000"/>
                <w:sz w:val="16"/>
                <w:szCs w:val="16"/>
              </w:rPr>
              <w:t>€ 4,7 miljoen gekort. Het betreft de middelen voor d</w:t>
            </w:r>
            <w:r w:rsidRPr="006F6DC1">
              <w:rPr>
                <w:rFonts w:ascii="Verdana" w:hAnsi="Verdana" w:cstheme="majorHAnsi"/>
                <w:color w:val="000000"/>
                <w:sz w:val="16"/>
                <w:szCs w:val="16"/>
              </w:rPr>
              <w:t xml:space="preserve">e subsidieregeling hoogbegaafdheid </w:t>
            </w:r>
            <w:r>
              <w:rPr>
                <w:rFonts w:ascii="Verdana" w:hAnsi="Verdana" w:cstheme="majorHAnsi"/>
                <w:color w:val="000000"/>
                <w:sz w:val="16"/>
                <w:szCs w:val="16"/>
              </w:rPr>
              <w:t>die is</w:t>
            </w:r>
            <w:r w:rsidRPr="006F6DC1">
              <w:rPr>
                <w:rFonts w:ascii="Verdana" w:hAnsi="Verdana" w:cstheme="majorHAnsi"/>
                <w:color w:val="000000"/>
                <w:sz w:val="16"/>
                <w:szCs w:val="16"/>
              </w:rPr>
              <w:t xml:space="preserve"> gericht op een dekkend en passend onderwijsaanbod. </w:t>
            </w:r>
            <w:r>
              <w:rPr>
                <w:rFonts w:ascii="Verdana" w:hAnsi="Verdana" w:cstheme="majorHAnsi"/>
                <w:color w:val="000000"/>
                <w:sz w:val="16"/>
                <w:szCs w:val="16"/>
              </w:rPr>
              <w:t>Het budget kan worden bijgesteld op de realisatie omdat e</w:t>
            </w:r>
            <w:r w:rsidRPr="006F6DC1">
              <w:rPr>
                <w:rFonts w:ascii="Verdana" w:hAnsi="Verdana" w:cstheme="majorHAnsi"/>
                <w:color w:val="000000"/>
                <w:sz w:val="16"/>
                <w:szCs w:val="16"/>
              </w:rPr>
              <w:t>r minder</w:t>
            </w:r>
            <w:r>
              <w:rPr>
                <w:rFonts w:ascii="Verdana" w:hAnsi="Verdana" w:cstheme="majorHAnsi"/>
                <w:color w:val="000000"/>
                <w:sz w:val="16"/>
                <w:szCs w:val="16"/>
              </w:rPr>
              <w:t xml:space="preserve"> is</w:t>
            </w:r>
            <w:r w:rsidRPr="006F6DC1">
              <w:rPr>
                <w:rFonts w:ascii="Verdana" w:hAnsi="Verdana" w:cstheme="majorHAnsi"/>
                <w:color w:val="000000"/>
                <w:sz w:val="16"/>
                <w:szCs w:val="16"/>
              </w:rPr>
              <w:t xml:space="preserve"> aangevraagd dan het beschikbare budget. </w:t>
            </w:r>
            <w:r>
              <w:rPr>
                <w:rFonts w:ascii="Verdana" w:hAnsi="Verdana" w:cstheme="majorHAnsi"/>
                <w:color w:val="000000"/>
                <w:sz w:val="16"/>
                <w:szCs w:val="16"/>
              </w:rPr>
              <w:t xml:space="preserve">Er blijft € 23,3 miljoen over voor dit doel en € 4,7 miljoen kan worden ingezet voor de subsidietaakstelling. </w:t>
            </w:r>
          </w:p>
        </w:tc>
      </w:tr>
      <w:tr w:rsidRPr="006F6DC1" w:rsidR="00CE54FE" w:rsidTr="006C4127" w14:paraId="327E9A1E" w14:textId="77777777">
        <w:trPr>
          <w:trHeight w:val="200"/>
        </w:trPr>
        <w:tc>
          <w:tcPr>
            <w:tcW w:w="562" w:type="dxa"/>
            <w:noWrap/>
            <w:hideMark/>
          </w:tcPr>
          <w:p w:rsidRPr="006F6DC1" w:rsidR="00CE54FE" w:rsidP="00CE54FE" w:rsidRDefault="00CE54FE" w14:paraId="6B92628E" w14:textId="21F5AE91">
            <w:pPr>
              <w:rPr>
                <w:rFonts w:ascii="Verdana" w:hAnsi="Verdana" w:cstheme="majorHAnsi"/>
                <w:sz w:val="16"/>
                <w:szCs w:val="16"/>
              </w:rPr>
            </w:pPr>
            <w:r w:rsidRPr="006F6DC1">
              <w:rPr>
                <w:rFonts w:ascii="Verdana" w:hAnsi="Verdana" w:cstheme="majorHAnsi"/>
                <w:sz w:val="16"/>
                <w:szCs w:val="16"/>
              </w:rPr>
              <w:t>19</w:t>
            </w:r>
          </w:p>
        </w:tc>
        <w:tc>
          <w:tcPr>
            <w:tcW w:w="1560" w:type="dxa"/>
            <w:hideMark/>
          </w:tcPr>
          <w:p w:rsidRPr="006F6DC1" w:rsidR="00CE54FE" w:rsidP="00CE54FE" w:rsidRDefault="00A10371" w14:paraId="69DBD69F" w14:textId="1F3BB55E">
            <w:pPr>
              <w:rPr>
                <w:rFonts w:ascii="Verdana" w:hAnsi="Verdana" w:cstheme="majorHAnsi"/>
                <w:sz w:val="16"/>
                <w:szCs w:val="16"/>
              </w:rPr>
            </w:pPr>
            <w:r w:rsidRPr="006F6DC1">
              <w:rPr>
                <w:rFonts w:ascii="Verdana" w:hAnsi="Verdana" w:cstheme="majorHAnsi"/>
                <w:sz w:val="16"/>
                <w:szCs w:val="16"/>
              </w:rPr>
              <w:t>Vo</w:t>
            </w:r>
            <w:r>
              <w:rPr>
                <w:rFonts w:ascii="Verdana" w:hAnsi="Verdana" w:cstheme="majorHAnsi"/>
                <w:sz w:val="16"/>
                <w:szCs w:val="16"/>
              </w:rPr>
              <w:t>ortgezet onderwijs</w:t>
            </w:r>
          </w:p>
        </w:tc>
        <w:tc>
          <w:tcPr>
            <w:tcW w:w="2268" w:type="dxa"/>
            <w:shd w:val="clear" w:color="auto" w:fill="auto"/>
            <w:noWrap/>
            <w:hideMark/>
          </w:tcPr>
          <w:p w:rsidRPr="006F6DC1" w:rsidR="00CE54FE" w:rsidP="00CE54FE" w:rsidRDefault="00CE54FE" w14:paraId="31C5877A" w14:textId="0658B143">
            <w:pPr>
              <w:rPr>
                <w:rFonts w:ascii="Verdana" w:hAnsi="Verdana" w:cstheme="majorHAnsi"/>
                <w:sz w:val="16"/>
                <w:szCs w:val="16"/>
              </w:rPr>
            </w:pPr>
            <w:r w:rsidRPr="006F6DC1">
              <w:rPr>
                <w:rFonts w:ascii="Verdana" w:hAnsi="Verdana" w:cstheme="majorHAnsi"/>
                <w:color w:val="000000"/>
                <w:sz w:val="16"/>
                <w:szCs w:val="16"/>
              </w:rPr>
              <w:t>Instellingssubsidie Kennisnet</w:t>
            </w:r>
          </w:p>
        </w:tc>
        <w:tc>
          <w:tcPr>
            <w:tcW w:w="9639" w:type="dxa"/>
            <w:shd w:val="clear" w:color="auto" w:fill="auto"/>
            <w:noWrap/>
            <w:vAlign w:val="bottom"/>
            <w:hideMark/>
          </w:tcPr>
          <w:p w:rsidRPr="006F6DC1" w:rsidR="00CE54FE" w:rsidP="00CE54FE" w:rsidRDefault="00CE54FE" w14:paraId="01EB1483" w14:textId="69A034AA">
            <w:pPr>
              <w:rPr>
                <w:rFonts w:ascii="Verdana" w:hAnsi="Verdana" w:cstheme="majorHAnsi"/>
                <w:sz w:val="16"/>
                <w:szCs w:val="16"/>
              </w:rPr>
            </w:pPr>
            <w:r>
              <w:rPr>
                <w:rFonts w:ascii="Verdana" w:hAnsi="Verdana" w:cstheme="majorHAnsi"/>
                <w:color w:val="000000"/>
                <w:sz w:val="16"/>
                <w:szCs w:val="16"/>
              </w:rPr>
              <w:t xml:space="preserve">Het budget wordt structureel </w:t>
            </w:r>
            <w:r w:rsidR="00AB536E">
              <w:rPr>
                <w:rFonts w:ascii="Verdana" w:hAnsi="Verdana" w:cstheme="majorHAnsi"/>
                <w:color w:val="000000"/>
                <w:sz w:val="16"/>
                <w:szCs w:val="16"/>
              </w:rPr>
              <w:t xml:space="preserve">met </w:t>
            </w:r>
            <w:r>
              <w:rPr>
                <w:rFonts w:ascii="Verdana" w:hAnsi="Verdana" w:cstheme="majorHAnsi"/>
                <w:color w:val="000000"/>
                <w:sz w:val="16"/>
                <w:szCs w:val="16"/>
              </w:rPr>
              <w:t xml:space="preserve">€ 2,0 miljoen gekort. Het betreft de middelen voor de taken die </w:t>
            </w:r>
            <w:r w:rsidRPr="006F6DC1">
              <w:rPr>
                <w:rFonts w:ascii="Verdana" w:hAnsi="Verdana" w:cstheme="majorHAnsi"/>
                <w:color w:val="000000"/>
                <w:sz w:val="16"/>
                <w:szCs w:val="16"/>
              </w:rPr>
              <w:t xml:space="preserve">Kennisnet </w:t>
            </w:r>
            <w:r>
              <w:rPr>
                <w:rFonts w:ascii="Verdana" w:hAnsi="Verdana" w:cstheme="majorHAnsi"/>
                <w:color w:val="000000"/>
                <w:sz w:val="16"/>
                <w:szCs w:val="16"/>
              </w:rPr>
              <w:t>uit</w:t>
            </w:r>
            <w:r w:rsidRPr="006F6DC1">
              <w:rPr>
                <w:rFonts w:ascii="Verdana" w:hAnsi="Verdana" w:cstheme="majorHAnsi"/>
                <w:color w:val="000000"/>
                <w:sz w:val="16"/>
                <w:szCs w:val="16"/>
              </w:rPr>
              <w:t>voert</w:t>
            </w:r>
            <w:r>
              <w:rPr>
                <w:rFonts w:ascii="Verdana" w:hAnsi="Verdana" w:cstheme="majorHAnsi"/>
                <w:color w:val="000000"/>
                <w:sz w:val="16"/>
                <w:szCs w:val="16"/>
              </w:rPr>
              <w:t xml:space="preserve"> </w:t>
            </w:r>
            <w:r w:rsidRPr="006F6DC1">
              <w:rPr>
                <w:rFonts w:ascii="Verdana" w:hAnsi="Verdana" w:cstheme="majorHAnsi"/>
                <w:color w:val="000000"/>
                <w:sz w:val="16"/>
                <w:szCs w:val="16"/>
              </w:rPr>
              <w:t xml:space="preserve">op het gebied van ICT ondersteuning, kennisdeling en advies. </w:t>
            </w:r>
            <w:r>
              <w:rPr>
                <w:rFonts w:ascii="Verdana" w:hAnsi="Verdana" w:cstheme="majorHAnsi"/>
                <w:color w:val="000000"/>
                <w:sz w:val="16"/>
                <w:szCs w:val="16"/>
              </w:rPr>
              <w:t>De korting</w:t>
            </w:r>
            <w:r w:rsidRPr="006F6DC1">
              <w:rPr>
                <w:rFonts w:ascii="Verdana" w:hAnsi="Verdana" w:cstheme="majorHAnsi"/>
                <w:color w:val="000000"/>
                <w:sz w:val="16"/>
                <w:szCs w:val="16"/>
              </w:rPr>
              <w:t xml:space="preserve"> van € 2</w:t>
            </w:r>
            <w:r w:rsidR="00541D35">
              <w:rPr>
                <w:rFonts w:ascii="Verdana" w:hAnsi="Verdana" w:cstheme="majorHAnsi"/>
                <w:color w:val="000000"/>
                <w:sz w:val="16"/>
                <w:szCs w:val="16"/>
              </w:rPr>
              <w:t>,0</w:t>
            </w:r>
            <w:r w:rsidRPr="006F6DC1">
              <w:rPr>
                <w:rFonts w:ascii="Verdana" w:hAnsi="Verdana" w:cstheme="majorHAnsi"/>
                <w:color w:val="000000"/>
                <w:sz w:val="16"/>
                <w:szCs w:val="16"/>
              </w:rPr>
              <w:t xml:space="preserve"> m</w:t>
            </w:r>
            <w:r>
              <w:rPr>
                <w:rFonts w:ascii="Verdana" w:hAnsi="Verdana" w:cstheme="majorHAnsi"/>
                <w:color w:val="000000"/>
                <w:sz w:val="16"/>
                <w:szCs w:val="16"/>
              </w:rPr>
              <w:t>iljoen wordt doorgevoerd</w:t>
            </w:r>
            <w:r w:rsidRPr="006F6DC1">
              <w:rPr>
                <w:rFonts w:ascii="Verdana" w:hAnsi="Verdana" w:cstheme="majorHAnsi"/>
                <w:color w:val="000000"/>
                <w:sz w:val="16"/>
                <w:szCs w:val="16"/>
              </w:rPr>
              <w:t xml:space="preserve"> op de advieswerkzaamheden t</w:t>
            </w:r>
            <w:r>
              <w:rPr>
                <w:rFonts w:ascii="Verdana" w:hAnsi="Verdana" w:cstheme="majorHAnsi"/>
                <w:color w:val="000000"/>
                <w:sz w:val="16"/>
                <w:szCs w:val="16"/>
              </w:rPr>
              <w:t xml:space="preserve">en behoeve van </w:t>
            </w:r>
            <w:r w:rsidRPr="006F6DC1">
              <w:rPr>
                <w:rFonts w:ascii="Verdana" w:hAnsi="Verdana" w:cstheme="majorHAnsi"/>
                <w:color w:val="000000"/>
                <w:sz w:val="16"/>
                <w:szCs w:val="16"/>
              </w:rPr>
              <w:t>po/vo en de overhead van Kennisnet</w:t>
            </w:r>
            <w:r>
              <w:rPr>
                <w:rFonts w:ascii="Verdana" w:hAnsi="Verdana" w:cstheme="majorHAnsi"/>
                <w:color w:val="000000"/>
                <w:sz w:val="16"/>
                <w:szCs w:val="16"/>
              </w:rPr>
              <w:t>. Er blijft, na aftrek van deze maatregel en maatregel 11, € 13 miljoen over op het budget voor de instellingssubsidie Kennisnet.</w:t>
            </w:r>
          </w:p>
        </w:tc>
      </w:tr>
      <w:tr w:rsidRPr="006F6DC1" w:rsidR="00CE54FE" w:rsidTr="006C4127" w14:paraId="59A213AF" w14:textId="77777777">
        <w:trPr>
          <w:trHeight w:val="200"/>
        </w:trPr>
        <w:tc>
          <w:tcPr>
            <w:tcW w:w="562" w:type="dxa"/>
            <w:noWrap/>
            <w:hideMark/>
          </w:tcPr>
          <w:p w:rsidRPr="006F6DC1" w:rsidR="00CE54FE" w:rsidP="00CE54FE" w:rsidRDefault="00CE54FE" w14:paraId="3DEB310A" w14:textId="334E1D33">
            <w:pPr>
              <w:rPr>
                <w:rFonts w:ascii="Verdana" w:hAnsi="Verdana" w:cstheme="majorHAnsi"/>
                <w:sz w:val="16"/>
                <w:szCs w:val="16"/>
              </w:rPr>
            </w:pPr>
            <w:r w:rsidRPr="006F6DC1">
              <w:rPr>
                <w:rFonts w:ascii="Verdana" w:hAnsi="Verdana" w:cstheme="majorHAnsi"/>
                <w:sz w:val="16"/>
                <w:szCs w:val="16"/>
              </w:rPr>
              <w:t>20</w:t>
            </w:r>
          </w:p>
        </w:tc>
        <w:tc>
          <w:tcPr>
            <w:tcW w:w="1560" w:type="dxa"/>
            <w:hideMark/>
          </w:tcPr>
          <w:p w:rsidRPr="006F6DC1" w:rsidR="00CE54FE" w:rsidP="00CE54FE" w:rsidRDefault="00A10371" w14:paraId="02C529B3" w14:textId="4BC870DD">
            <w:pPr>
              <w:rPr>
                <w:rFonts w:ascii="Verdana" w:hAnsi="Verdana" w:cstheme="majorHAnsi"/>
                <w:sz w:val="16"/>
                <w:szCs w:val="16"/>
              </w:rPr>
            </w:pPr>
            <w:r w:rsidRPr="006F6DC1">
              <w:rPr>
                <w:rFonts w:ascii="Verdana" w:hAnsi="Verdana" w:cstheme="majorHAnsi"/>
                <w:sz w:val="16"/>
                <w:szCs w:val="16"/>
              </w:rPr>
              <w:t>P</w:t>
            </w:r>
            <w:r>
              <w:rPr>
                <w:rFonts w:ascii="Verdana" w:hAnsi="Verdana" w:cstheme="majorHAnsi"/>
                <w:sz w:val="16"/>
                <w:szCs w:val="16"/>
              </w:rPr>
              <w:t>rimair onderwijs</w:t>
            </w:r>
          </w:p>
        </w:tc>
        <w:tc>
          <w:tcPr>
            <w:tcW w:w="2268" w:type="dxa"/>
            <w:shd w:val="clear" w:color="auto" w:fill="auto"/>
            <w:noWrap/>
            <w:hideMark/>
          </w:tcPr>
          <w:p w:rsidRPr="006F6DC1" w:rsidR="00CE54FE" w:rsidP="00CE54FE" w:rsidRDefault="00CE54FE" w14:paraId="60DD5C11" w14:textId="20D04E12">
            <w:pPr>
              <w:rPr>
                <w:rFonts w:ascii="Verdana" w:hAnsi="Verdana" w:cstheme="majorHAnsi"/>
                <w:sz w:val="16"/>
                <w:szCs w:val="16"/>
              </w:rPr>
            </w:pPr>
            <w:r w:rsidRPr="006F6DC1">
              <w:rPr>
                <w:rFonts w:ascii="Verdana" w:hAnsi="Verdana" w:cstheme="majorHAnsi"/>
                <w:color w:val="000000"/>
                <w:sz w:val="16"/>
                <w:szCs w:val="16"/>
              </w:rPr>
              <w:t>Regeling GVO/HVO</w:t>
            </w:r>
          </w:p>
        </w:tc>
        <w:tc>
          <w:tcPr>
            <w:tcW w:w="9639" w:type="dxa"/>
            <w:shd w:val="clear" w:color="auto" w:fill="auto"/>
            <w:noWrap/>
            <w:vAlign w:val="bottom"/>
            <w:hideMark/>
          </w:tcPr>
          <w:p w:rsidRPr="006F6DC1" w:rsidR="00CE54FE" w:rsidP="00CE54FE" w:rsidRDefault="00CE54FE" w14:paraId="2721E02E" w14:textId="2D998BB3">
            <w:pPr>
              <w:rPr>
                <w:rFonts w:ascii="Verdana" w:hAnsi="Verdana" w:cstheme="majorHAnsi"/>
                <w:sz w:val="16"/>
                <w:szCs w:val="16"/>
              </w:rPr>
            </w:pPr>
            <w:r>
              <w:rPr>
                <w:rFonts w:ascii="Verdana" w:hAnsi="Verdana" w:cstheme="majorHAnsi"/>
                <w:color w:val="000000"/>
                <w:sz w:val="16"/>
                <w:szCs w:val="16"/>
              </w:rPr>
              <w:t xml:space="preserve">Het volledige budget wordt structureel </w:t>
            </w:r>
            <w:r w:rsidR="00AB536E">
              <w:rPr>
                <w:rFonts w:ascii="Verdana" w:hAnsi="Verdana" w:cstheme="majorHAnsi"/>
                <w:color w:val="000000"/>
                <w:sz w:val="16"/>
                <w:szCs w:val="16"/>
              </w:rPr>
              <w:t xml:space="preserve">met </w:t>
            </w:r>
            <w:r>
              <w:rPr>
                <w:rFonts w:ascii="Verdana" w:hAnsi="Verdana" w:cstheme="majorHAnsi"/>
                <w:color w:val="000000"/>
                <w:sz w:val="16"/>
                <w:szCs w:val="16"/>
              </w:rPr>
              <w:t>€ 19,0 miljoen gekort. Het betreft de middelen voor die subsidie die d</w:t>
            </w:r>
            <w:r w:rsidRPr="006F6DC1">
              <w:rPr>
                <w:rFonts w:ascii="Verdana" w:hAnsi="Verdana" w:cstheme="majorHAnsi"/>
                <w:color w:val="000000"/>
                <w:sz w:val="16"/>
                <w:szCs w:val="16"/>
              </w:rPr>
              <w:t>e Stichting Dienstencentrum GVO en HVO ontvangt voor het faciliteren van het geven en verzorgen van levensbeschouwelijk vormingsonderwijs of godsdienstonderwijs op openbare scholen</w:t>
            </w:r>
            <w:r>
              <w:rPr>
                <w:rFonts w:ascii="Verdana" w:hAnsi="Verdana" w:cstheme="majorHAnsi"/>
                <w:color w:val="000000"/>
                <w:sz w:val="16"/>
                <w:szCs w:val="16"/>
              </w:rPr>
              <w:t xml:space="preserve"> </w:t>
            </w:r>
            <w:r w:rsidRPr="006F6DC1">
              <w:rPr>
                <w:rFonts w:ascii="Verdana" w:hAnsi="Verdana" w:cstheme="majorHAnsi"/>
                <w:color w:val="000000"/>
                <w:sz w:val="16"/>
                <w:szCs w:val="16"/>
              </w:rPr>
              <w:t>voor ten hoogste 40 uren per schooljaar</w:t>
            </w:r>
            <w:r>
              <w:rPr>
                <w:rFonts w:ascii="Verdana" w:hAnsi="Verdana" w:cstheme="majorHAnsi"/>
                <w:color w:val="000000"/>
                <w:sz w:val="16"/>
                <w:szCs w:val="16"/>
              </w:rPr>
              <w:t>. Het is niet bewezen dat uitvoering van deze subsidieregeling effectief is en daarom wordt deze in zijn geheel gestopt. Dit komt met name doordat het aanbod op verzoek van de schoolleiding al gerealiseerd is en omdat vormingsonderwijs ook via het carrouselmodel wordt aangeboden.</w:t>
            </w:r>
          </w:p>
        </w:tc>
      </w:tr>
      <w:tr w:rsidRPr="006F6DC1" w:rsidR="00CE54FE" w:rsidTr="006C4127" w14:paraId="75CEC3F9" w14:textId="77777777">
        <w:trPr>
          <w:trHeight w:val="200"/>
        </w:trPr>
        <w:tc>
          <w:tcPr>
            <w:tcW w:w="562" w:type="dxa"/>
            <w:noWrap/>
            <w:hideMark/>
          </w:tcPr>
          <w:p w:rsidRPr="006F6DC1" w:rsidR="00CE54FE" w:rsidP="00CE54FE" w:rsidRDefault="00CE54FE" w14:paraId="39DA0BA6" w14:textId="32FC1656">
            <w:pPr>
              <w:rPr>
                <w:rFonts w:ascii="Verdana" w:hAnsi="Verdana" w:cstheme="majorHAnsi"/>
                <w:sz w:val="16"/>
                <w:szCs w:val="16"/>
              </w:rPr>
            </w:pPr>
            <w:r w:rsidRPr="006F6DC1">
              <w:rPr>
                <w:rFonts w:ascii="Verdana" w:hAnsi="Verdana" w:cstheme="majorHAnsi"/>
                <w:sz w:val="16"/>
                <w:szCs w:val="16"/>
              </w:rPr>
              <w:t>21</w:t>
            </w:r>
          </w:p>
        </w:tc>
        <w:tc>
          <w:tcPr>
            <w:tcW w:w="1560" w:type="dxa"/>
            <w:hideMark/>
          </w:tcPr>
          <w:p w:rsidRPr="006F6DC1" w:rsidR="00CE54FE" w:rsidP="00CE54FE" w:rsidRDefault="00A10371" w14:paraId="7CFDA86E" w14:textId="79148623">
            <w:pPr>
              <w:rPr>
                <w:rFonts w:ascii="Verdana" w:hAnsi="Verdana" w:cstheme="majorHAnsi"/>
                <w:sz w:val="16"/>
                <w:szCs w:val="16"/>
              </w:rPr>
            </w:pPr>
            <w:r w:rsidRPr="006F6DC1">
              <w:rPr>
                <w:rFonts w:ascii="Verdana" w:hAnsi="Verdana" w:cstheme="majorHAnsi"/>
                <w:sz w:val="16"/>
                <w:szCs w:val="16"/>
              </w:rPr>
              <w:t>Vo</w:t>
            </w:r>
            <w:r>
              <w:rPr>
                <w:rFonts w:ascii="Verdana" w:hAnsi="Verdana" w:cstheme="majorHAnsi"/>
                <w:sz w:val="16"/>
                <w:szCs w:val="16"/>
              </w:rPr>
              <w:t>ortgezet onderwijs</w:t>
            </w:r>
          </w:p>
        </w:tc>
        <w:tc>
          <w:tcPr>
            <w:tcW w:w="2268" w:type="dxa"/>
            <w:shd w:val="clear" w:color="auto" w:fill="auto"/>
            <w:noWrap/>
            <w:hideMark/>
          </w:tcPr>
          <w:p w:rsidRPr="006F6DC1" w:rsidR="00CE54FE" w:rsidP="00CE54FE" w:rsidRDefault="00CE54FE" w14:paraId="2A338EF4" w14:textId="1EFA40A2">
            <w:pPr>
              <w:rPr>
                <w:rFonts w:ascii="Verdana" w:hAnsi="Verdana" w:cstheme="majorHAnsi"/>
                <w:sz w:val="16"/>
                <w:szCs w:val="16"/>
              </w:rPr>
            </w:pPr>
            <w:r w:rsidRPr="006F6DC1">
              <w:rPr>
                <w:rFonts w:ascii="Verdana" w:hAnsi="Verdana" w:cstheme="majorHAnsi"/>
                <w:color w:val="000000"/>
                <w:sz w:val="16"/>
                <w:szCs w:val="16"/>
              </w:rPr>
              <w:t>Regeling tussenklassen</w:t>
            </w:r>
          </w:p>
        </w:tc>
        <w:tc>
          <w:tcPr>
            <w:tcW w:w="9639" w:type="dxa"/>
            <w:shd w:val="clear" w:color="auto" w:fill="auto"/>
            <w:noWrap/>
            <w:vAlign w:val="bottom"/>
            <w:hideMark/>
          </w:tcPr>
          <w:p w:rsidRPr="006F6DC1" w:rsidR="00CE54FE" w:rsidP="00CE54FE" w:rsidRDefault="00CE54FE" w14:paraId="16FFFE62" w14:textId="365EA296">
            <w:pPr>
              <w:rPr>
                <w:rFonts w:ascii="Verdana" w:hAnsi="Verdana" w:cstheme="majorHAnsi"/>
                <w:sz w:val="16"/>
                <w:szCs w:val="16"/>
              </w:rPr>
            </w:pPr>
            <w:r>
              <w:rPr>
                <w:rFonts w:ascii="Verdana" w:hAnsi="Verdana" w:cstheme="majorHAnsi"/>
                <w:color w:val="000000"/>
                <w:sz w:val="16"/>
                <w:szCs w:val="16"/>
              </w:rPr>
              <w:t xml:space="preserve">Het budget wordt structureel </w:t>
            </w:r>
            <w:r w:rsidR="00AB536E">
              <w:rPr>
                <w:rFonts w:ascii="Verdana" w:hAnsi="Verdana" w:cstheme="majorHAnsi"/>
                <w:color w:val="000000"/>
                <w:sz w:val="16"/>
                <w:szCs w:val="16"/>
              </w:rPr>
              <w:t xml:space="preserve">met </w:t>
            </w:r>
            <w:r>
              <w:rPr>
                <w:rFonts w:ascii="Verdana" w:hAnsi="Verdana" w:cstheme="majorHAnsi"/>
                <w:color w:val="000000"/>
                <w:sz w:val="16"/>
                <w:szCs w:val="16"/>
              </w:rPr>
              <w:t xml:space="preserve">€ 2,2 miljoen gekort. Het betreft de middelen </w:t>
            </w:r>
            <w:r w:rsidRPr="006F6DC1">
              <w:rPr>
                <w:rFonts w:ascii="Verdana" w:hAnsi="Verdana" w:cstheme="majorHAnsi"/>
                <w:color w:val="000000"/>
                <w:sz w:val="16"/>
                <w:szCs w:val="16"/>
              </w:rPr>
              <w:t>voor de regeling 'tussenklassen'</w:t>
            </w:r>
            <w:r>
              <w:rPr>
                <w:rFonts w:ascii="Verdana" w:hAnsi="Verdana" w:cstheme="majorHAnsi"/>
                <w:color w:val="000000"/>
                <w:sz w:val="16"/>
                <w:szCs w:val="16"/>
              </w:rPr>
              <w:t xml:space="preserve"> die t/m 2026</w:t>
            </w:r>
            <w:r w:rsidRPr="006F6DC1">
              <w:rPr>
                <w:rFonts w:ascii="Verdana" w:hAnsi="Verdana" w:cstheme="majorHAnsi"/>
                <w:color w:val="000000"/>
                <w:sz w:val="16"/>
                <w:szCs w:val="16"/>
              </w:rPr>
              <w:t xml:space="preserve"> zijn toegevoegd aan het budget voor de regeling verbinding po-vo</w:t>
            </w:r>
            <w:r>
              <w:rPr>
                <w:rFonts w:ascii="Verdana" w:hAnsi="Verdana" w:cstheme="majorHAnsi"/>
                <w:color w:val="000000"/>
                <w:sz w:val="16"/>
                <w:szCs w:val="16"/>
              </w:rPr>
              <w:t>.</w:t>
            </w:r>
            <w:r w:rsidRPr="006F6DC1">
              <w:rPr>
                <w:rFonts w:ascii="Verdana" w:hAnsi="Verdana" w:cstheme="majorHAnsi"/>
                <w:color w:val="000000"/>
                <w:sz w:val="16"/>
                <w:szCs w:val="16"/>
              </w:rPr>
              <w:t xml:space="preserve"> </w:t>
            </w:r>
          </w:p>
        </w:tc>
      </w:tr>
      <w:tr w:rsidRPr="006F6DC1" w:rsidR="00CE54FE" w:rsidTr="006C4127" w14:paraId="3C255023" w14:textId="77777777">
        <w:trPr>
          <w:trHeight w:val="200"/>
        </w:trPr>
        <w:tc>
          <w:tcPr>
            <w:tcW w:w="562" w:type="dxa"/>
            <w:noWrap/>
            <w:hideMark/>
          </w:tcPr>
          <w:p w:rsidRPr="006F6DC1" w:rsidR="00CE54FE" w:rsidP="00CE54FE" w:rsidRDefault="00CE54FE" w14:paraId="18412783" w14:textId="2D3BA3A2">
            <w:pPr>
              <w:rPr>
                <w:rFonts w:ascii="Verdana" w:hAnsi="Verdana" w:cstheme="majorHAnsi"/>
                <w:sz w:val="16"/>
                <w:szCs w:val="16"/>
              </w:rPr>
            </w:pPr>
            <w:r w:rsidRPr="006F6DC1">
              <w:rPr>
                <w:rFonts w:ascii="Verdana" w:hAnsi="Verdana" w:cstheme="majorHAnsi"/>
                <w:sz w:val="16"/>
                <w:szCs w:val="16"/>
              </w:rPr>
              <w:t>22</w:t>
            </w:r>
          </w:p>
        </w:tc>
        <w:tc>
          <w:tcPr>
            <w:tcW w:w="1560" w:type="dxa"/>
            <w:hideMark/>
          </w:tcPr>
          <w:p w:rsidRPr="006F6DC1" w:rsidR="00CE54FE" w:rsidP="00CE54FE" w:rsidRDefault="00A10371" w14:paraId="16959067" w14:textId="11B5DED3">
            <w:pPr>
              <w:rPr>
                <w:rFonts w:ascii="Verdana" w:hAnsi="Verdana" w:cstheme="majorHAnsi"/>
                <w:sz w:val="16"/>
                <w:szCs w:val="16"/>
              </w:rPr>
            </w:pPr>
            <w:r w:rsidRPr="006F6DC1">
              <w:rPr>
                <w:rFonts w:ascii="Verdana" w:hAnsi="Verdana" w:cstheme="majorHAnsi"/>
                <w:sz w:val="16"/>
                <w:szCs w:val="16"/>
              </w:rPr>
              <w:t>P</w:t>
            </w:r>
            <w:r>
              <w:rPr>
                <w:rFonts w:ascii="Verdana" w:hAnsi="Verdana" w:cstheme="majorHAnsi"/>
                <w:sz w:val="16"/>
                <w:szCs w:val="16"/>
              </w:rPr>
              <w:t>rimair onderwijs</w:t>
            </w:r>
          </w:p>
        </w:tc>
        <w:tc>
          <w:tcPr>
            <w:tcW w:w="2268" w:type="dxa"/>
            <w:shd w:val="clear" w:color="auto" w:fill="auto"/>
            <w:noWrap/>
            <w:hideMark/>
          </w:tcPr>
          <w:p w:rsidRPr="006F6DC1" w:rsidR="00CE54FE" w:rsidP="00CE54FE" w:rsidRDefault="00DD057C" w14:paraId="02D181A9" w14:textId="509F4CA2">
            <w:pPr>
              <w:rPr>
                <w:rFonts w:ascii="Verdana" w:hAnsi="Verdana" w:cstheme="majorHAnsi"/>
                <w:sz w:val="16"/>
                <w:szCs w:val="16"/>
              </w:rPr>
            </w:pPr>
            <w:r>
              <w:rPr>
                <w:rFonts w:ascii="Verdana" w:hAnsi="Verdana" w:cstheme="majorHAnsi"/>
                <w:color w:val="000000"/>
                <w:sz w:val="16"/>
                <w:szCs w:val="16"/>
              </w:rPr>
              <w:t>R</w:t>
            </w:r>
            <w:r w:rsidRPr="006F6DC1" w:rsidR="00CE54FE">
              <w:rPr>
                <w:rFonts w:ascii="Verdana" w:hAnsi="Verdana" w:cstheme="majorHAnsi"/>
                <w:color w:val="000000"/>
                <w:sz w:val="16"/>
                <w:szCs w:val="16"/>
              </w:rPr>
              <w:t>egeling School en Omgeving</w:t>
            </w:r>
          </w:p>
        </w:tc>
        <w:tc>
          <w:tcPr>
            <w:tcW w:w="9639" w:type="dxa"/>
            <w:shd w:val="clear" w:color="auto" w:fill="auto"/>
            <w:noWrap/>
            <w:vAlign w:val="bottom"/>
            <w:hideMark/>
          </w:tcPr>
          <w:p w:rsidRPr="006F6DC1" w:rsidR="00CE54FE" w:rsidP="00CE54FE" w:rsidRDefault="00CE54FE" w14:paraId="3A67D363" w14:textId="1EECDFF8">
            <w:pPr>
              <w:rPr>
                <w:rFonts w:ascii="Verdana" w:hAnsi="Verdana" w:cstheme="majorHAnsi"/>
                <w:sz w:val="16"/>
                <w:szCs w:val="16"/>
              </w:rPr>
            </w:pPr>
            <w:r>
              <w:rPr>
                <w:rFonts w:ascii="Verdana" w:hAnsi="Verdana" w:cstheme="majorHAnsi"/>
                <w:color w:val="000000"/>
                <w:sz w:val="16"/>
                <w:szCs w:val="16"/>
              </w:rPr>
              <w:t xml:space="preserve">Het budget wordt structureel </w:t>
            </w:r>
            <w:r w:rsidR="00AB536E">
              <w:rPr>
                <w:rFonts w:ascii="Verdana" w:hAnsi="Verdana" w:cstheme="majorHAnsi"/>
                <w:color w:val="000000"/>
                <w:sz w:val="16"/>
                <w:szCs w:val="16"/>
              </w:rPr>
              <w:t xml:space="preserve">met </w:t>
            </w:r>
            <w:r>
              <w:rPr>
                <w:rFonts w:ascii="Verdana" w:hAnsi="Verdana" w:cstheme="majorHAnsi"/>
                <w:color w:val="000000"/>
                <w:sz w:val="16"/>
                <w:szCs w:val="16"/>
              </w:rPr>
              <w:t xml:space="preserve">€ </w:t>
            </w:r>
            <w:r w:rsidR="00A10371">
              <w:rPr>
                <w:rFonts w:ascii="Verdana" w:hAnsi="Verdana" w:cstheme="majorHAnsi"/>
                <w:color w:val="000000"/>
                <w:sz w:val="16"/>
                <w:szCs w:val="16"/>
              </w:rPr>
              <w:t>1,0</w:t>
            </w:r>
            <w:r>
              <w:rPr>
                <w:rFonts w:ascii="Verdana" w:hAnsi="Verdana" w:cstheme="majorHAnsi"/>
                <w:color w:val="000000"/>
                <w:sz w:val="16"/>
                <w:szCs w:val="16"/>
              </w:rPr>
              <w:t xml:space="preserve"> miljoen gekort. Het betreft de middelen voor</w:t>
            </w:r>
            <w:r w:rsidRPr="006F6DC1">
              <w:rPr>
                <w:rFonts w:ascii="Verdana" w:hAnsi="Verdana" w:cstheme="majorHAnsi"/>
                <w:color w:val="000000"/>
                <w:sz w:val="16"/>
                <w:szCs w:val="16"/>
              </w:rPr>
              <w:t xml:space="preserve"> het </w:t>
            </w:r>
            <w:proofErr w:type="spellStart"/>
            <w:r w:rsidRPr="006F6DC1">
              <w:rPr>
                <w:rFonts w:ascii="Verdana" w:hAnsi="Verdana" w:cstheme="majorHAnsi"/>
                <w:color w:val="000000"/>
                <w:sz w:val="16"/>
                <w:szCs w:val="16"/>
              </w:rPr>
              <w:t>po-deel</w:t>
            </w:r>
            <w:proofErr w:type="spellEnd"/>
            <w:r w:rsidRPr="006F6DC1">
              <w:rPr>
                <w:rFonts w:ascii="Verdana" w:hAnsi="Verdana" w:cstheme="majorHAnsi"/>
                <w:color w:val="000000"/>
                <w:sz w:val="16"/>
                <w:szCs w:val="16"/>
              </w:rPr>
              <w:t xml:space="preserve"> van een korting op de regeling School en Omgeving van € 1,6 m</w:t>
            </w:r>
            <w:r>
              <w:rPr>
                <w:rFonts w:ascii="Verdana" w:hAnsi="Verdana" w:cstheme="majorHAnsi"/>
                <w:color w:val="000000"/>
                <w:sz w:val="16"/>
                <w:szCs w:val="16"/>
              </w:rPr>
              <w:t>iljoe</w:t>
            </w:r>
            <w:r w:rsidRPr="006F6DC1">
              <w:rPr>
                <w:rFonts w:ascii="Verdana" w:hAnsi="Verdana" w:cstheme="majorHAnsi"/>
                <w:color w:val="000000"/>
                <w:sz w:val="16"/>
                <w:szCs w:val="16"/>
              </w:rPr>
              <w:t xml:space="preserve">n op de oploop van € 2,6 </w:t>
            </w:r>
            <w:r>
              <w:rPr>
                <w:rFonts w:ascii="Verdana" w:hAnsi="Verdana" w:cstheme="majorHAnsi"/>
                <w:color w:val="000000"/>
                <w:sz w:val="16"/>
                <w:szCs w:val="16"/>
              </w:rPr>
              <w:t>miljoen</w:t>
            </w:r>
            <w:r w:rsidRPr="006F6DC1">
              <w:rPr>
                <w:rFonts w:ascii="Verdana" w:hAnsi="Verdana" w:cstheme="majorHAnsi"/>
                <w:color w:val="000000"/>
                <w:sz w:val="16"/>
                <w:szCs w:val="16"/>
              </w:rPr>
              <w:t xml:space="preserve"> in het budget van 2028 naar 2029. In het </w:t>
            </w:r>
            <w:r>
              <w:rPr>
                <w:rFonts w:ascii="Verdana" w:hAnsi="Verdana" w:cstheme="majorHAnsi"/>
                <w:color w:val="000000"/>
                <w:sz w:val="16"/>
                <w:szCs w:val="16"/>
              </w:rPr>
              <w:t>Hoofdlijnenakkoord</w:t>
            </w:r>
            <w:r w:rsidRPr="006F6DC1">
              <w:rPr>
                <w:rFonts w:ascii="Verdana" w:hAnsi="Verdana" w:cstheme="majorHAnsi"/>
                <w:color w:val="000000"/>
                <w:sz w:val="16"/>
                <w:szCs w:val="16"/>
              </w:rPr>
              <w:t xml:space="preserve"> wordt reeds € 155 </w:t>
            </w:r>
            <w:r>
              <w:rPr>
                <w:rFonts w:ascii="Verdana" w:hAnsi="Verdana" w:cstheme="majorHAnsi"/>
                <w:color w:val="000000"/>
                <w:sz w:val="16"/>
                <w:szCs w:val="16"/>
              </w:rPr>
              <w:t>miljoen</w:t>
            </w:r>
            <w:r w:rsidRPr="006F6DC1">
              <w:rPr>
                <w:rFonts w:ascii="Verdana" w:hAnsi="Verdana" w:cstheme="majorHAnsi"/>
                <w:color w:val="000000"/>
                <w:sz w:val="16"/>
                <w:szCs w:val="16"/>
              </w:rPr>
              <w:t xml:space="preserve"> per jaar bezuinigd op dit budget met een kleine oploop. Door een extra structurele besparing van € 1,6 </w:t>
            </w:r>
            <w:r>
              <w:rPr>
                <w:rFonts w:ascii="Verdana" w:hAnsi="Verdana" w:cstheme="majorHAnsi"/>
                <w:color w:val="000000"/>
                <w:sz w:val="16"/>
                <w:szCs w:val="16"/>
              </w:rPr>
              <w:t>miljoen</w:t>
            </w:r>
            <w:r w:rsidRPr="006F6DC1">
              <w:rPr>
                <w:rFonts w:ascii="Verdana" w:hAnsi="Verdana" w:cstheme="majorHAnsi"/>
                <w:color w:val="000000"/>
                <w:sz w:val="16"/>
                <w:szCs w:val="16"/>
              </w:rPr>
              <w:t xml:space="preserve"> wordt de oploop €</w:t>
            </w:r>
            <w:r>
              <w:rPr>
                <w:rFonts w:ascii="Verdana" w:hAnsi="Verdana" w:cstheme="majorHAnsi"/>
                <w:color w:val="000000"/>
                <w:sz w:val="16"/>
                <w:szCs w:val="16"/>
              </w:rPr>
              <w:t xml:space="preserve"> 1</w:t>
            </w:r>
            <w:r w:rsidR="00541D35">
              <w:rPr>
                <w:rFonts w:ascii="Verdana" w:hAnsi="Verdana" w:cstheme="majorHAnsi"/>
                <w:color w:val="000000"/>
                <w:sz w:val="16"/>
                <w:szCs w:val="16"/>
              </w:rPr>
              <w:t>,0</w:t>
            </w:r>
            <w:r w:rsidRPr="006F6DC1">
              <w:rPr>
                <w:rFonts w:ascii="Verdana" w:hAnsi="Verdana" w:cstheme="majorHAnsi"/>
                <w:color w:val="000000"/>
                <w:sz w:val="16"/>
                <w:szCs w:val="16"/>
              </w:rPr>
              <w:t xml:space="preserve"> </w:t>
            </w:r>
            <w:r>
              <w:rPr>
                <w:rFonts w:ascii="Verdana" w:hAnsi="Verdana" w:cstheme="majorHAnsi"/>
                <w:color w:val="000000"/>
                <w:sz w:val="16"/>
                <w:szCs w:val="16"/>
              </w:rPr>
              <w:t>miljoen. Dit betekent dat minder scholen gebruik maken van het programma School en Omgeving vanaf 2029.</w:t>
            </w:r>
          </w:p>
        </w:tc>
      </w:tr>
      <w:tr w:rsidRPr="006F6DC1" w:rsidR="00CE54FE" w:rsidTr="006C4127" w14:paraId="7B4C075C" w14:textId="77777777">
        <w:trPr>
          <w:trHeight w:val="200"/>
        </w:trPr>
        <w:tc>
          <w:tcPr>
            <w:tcW w:w="562" w:type="dxa"/>
            <w:noWrap/>
            <w:hideMark/>
          </w:tcPr>
          <w:p w:rsidRPr="006F6DC1" w:rsidR="00CE54FE" w:rsidP="00CE54FE" w:rsidRDefault="00CE54FE" w14:paraId="7E803104" w14:textId="092E0766">
            <w:pPr>
              <w:rPr>
                <w:rFonts w:ascii="Verdana" w:hAnsi="Verdana" w:cstheme="majorHAnsi"/>
                <w:sz w:val="16"/>
                <w:szCs w:val="16"/>
              </w:rPr>
            </w:pPr>
            <w:r w:rsidRPr="006F6DC1">
              <w:rPr>
                <w:rFonts w:ascii="Verdana" w:hAnsi="Verdana" w:cstheme="majorHAnsi"/>
                <w:sz w:val="16"/>
                <w:szCs w:val="16"/>
              </w:rPr>
              <w:t>23</w:t>
            </w:r>
          </w:p>
        </w:tc>
        <w:tc>
          <w:tcPr>
            <w:tcW w:w="1560" w:type="dxa"/>
            <w:hideMark/>
          </w:tcPr>
          <w:p w:rsidRPr="006F6DC1" w:rsidR="00CE54FE" w:rsidP="00CE54FE" w:rsidRDefault="00A10371" w14:paraId="16E572A6" w14:textId="6008F48A">
            <w:pPr>
              <w:rPr>
                <w:rFonts w:ascii="Verdana" w:hAnsi="Verdana" w:cstheme="majorHAnsi"/>
                <w:sz w:val="16"/>
                <w:szCs w:val="16"/>
              </w:rPr>
            </w:pPr>
            <w:r w:rsidRPr="006F6DC1">
              <w:rPr>
                <w:rFonts w:ascii="Verdana" w:hAnsi="Verdana" w:cstheme="majorHAnsi"/>
                <w:sz w:val="16"/>
                <w:szCs w:val="16"/>
              </w:rPr>
              <w:t>Vo</w:t>
            </w:r>
            <w:r>
              <w:rPr>
                <w:rFonts w:ascii="Verdana" w:hAnsi="Verdana" w:cstheme="majorHAnsi"/>
                <w:sz w:val="16"/>
                <w:szCs w:val="16"/>
              </w:rPr>
              <w:t>ortgezet onderwijs</w:t>
            </w:r>
          </w:p>
        </w:tc>
        <w:tc>
          <w:tcPr>
            <w:tcW w:w="2268" w:type="dxa"/>
            <w:shd w:val="clear" w:color="auto" w:fill="auto"/>
            <w:noWrap/>
            <w:hideMark/>
          </w:tcPr>
          <w:p w:rsidRPr="006F6DC1" w:rsidR="00CE54FE" w:rsidP="00CE54FE" w:rsidRDefault="00DD057C" w14:paraId="7B6BF815" w14:textId="288E1668">
            <w:pPr>
              <w:rPr>
                <w:rFonts w:ascii="Verdana" w:hAnsi="Verdana" w:cstheme="majorHAnsi"/>
                <w:sz w:val="16"/>
                <w:szCs w:val="16"/>
              </w:rPr>
            </w:pPr>
            <w:r>
              <w:rPr>
                <w:rFonts w:ascii="Verdana" w:hAnsi="Verdana" w:cstheme="majorHAnsi"/>
                <w:color w:val="000000"/>
                <w:sz w:val="16"/>
                <w:szCs w:val="16"/>
              </w:rPr>
              <w:t>R</w:t>
            </w:r>
            <w:r w:rsidRPr="006F6DC1" w:rsidR="00CE54FE">
              <w:rPr>
                <w:rFonts w:ascii="Verdana" w:hAnsi="Verdana" w:cstheme="majorHAnsi"/>
                <w:color w:val="000000"/>
                <w:sz w:val="16"/>
                <w:szCs w:val="16"/>
              </w:rPr>
              <w:t>egeling School en Omgeving</w:t>
            </w:r>
          </w:p>
        </w:tc>
        <w:tc>
          <w:tcPr>
            <w:tcW w:w="9639" w:type="dxa"/>
            <w:shd w:val="clear" w:color="auto" w:fill="auto"/>
            <w:noWrap/>
            <w:vAlign w:val="bottom"/>
            <w:hideMark/>
          </w:tcPr>
          <w:p w:rsidRPr="006F6DC1" w:rsidR="00CE54FE" w:rsidP="00CE54FE" w:rsidRDefault="00CE54FE" w14:paraId="78193D27" w14:textId="710D2045">
            <w:pPr>
              <w:rPr>
                <w:rFonts w:ascii="Verdana" w:hAnsi="Verdana" w:cstheme="majorHAnsi"/>
                <w:sz w:val="16"/>
                <w:szCs w:val="16"/>
              </w:rPr>
            </w:pPr>
            <w:r>
              <w:rPr>
                <w:rFonts w:ascii="Verdana" w:hAnsi="Verdana" w:cstheme="majorHAnsi"/>
                <w:color w:val="000000"/>
                <w:sz w:val="16"/>
                <w:szCs w:val="16"/>
              </w:rPr>
              <w:t xml:space="preserve">Het budget wordt structureel </w:t>
            </w:r>
            <w:r w:rsidR="00AB536E">
              <w:rPr>
                <w:rFonts w:ascii="Verdana" w:hAnsi="Verdana" w:cstheme="majorHAnsi"/>
                <w:color w:val="000000"/>
                <w:sz w:val="16"/>
                <w:szCs w:val="16"/>
              </w:rPr>
              <w:t xml:space="preserve">met </w:t>
            </w:r>
            <w:r>
              <w:rPr>
                <w:rFonts w:ascii="Verdana" w:hAnsi="Verdana" w:cstheme="majorHAnsi"/>
                <w:color w:val="000000"/>
                <w:sz w:val="16"/>
                <w:szCs w:val="16"/>
              </w:rPr>
              <w:t>€ 0</w:t>
            </w:r>
            <w:r w:rsidR="00541D35">
              <w:rPr>
                <w:rFonts w:ascii="Verdana" w:hAnsi="Verdana" w:cstheme="majorHAnsi"/>
                <w:color w:val="000000"/>
                <w:sz w:val="16"/>
                <w:szCs w:val="16"/>
              </w:rPr>
              <w:t>,6</w:t>
            </w:r>
            <w:r>
              <w:rPr>
                <w:rFonts w:ascii="Verdana" w:hAnsi="Verdana" w:cstheme="majorHAnsi"/>
                <w:color w:val="000000"/>
                <w:sz w:val="16"/>
                <w:szCs w:val="16"/>
              </w:rPr>
              <w:t xml:space="preserve"> miljoen gekort. Het betreft de middelen voor</w:t>
            </w:r>
            <w:r w:rsidRPr="006F6DC1">
              <w:rPr>
                <w:rFonts w:ascii="Verdana" w:hAnsi="Verdana" w:cstheme="majorHAnsi"/>
                <w:color w:val="000000"/>
                <w:sz w:val="16"/>
                <w:szCs w:val="16"/>
              </w:rPr>
              <w:t xml:space="preserve"> het </w:t>
            </w:r>
            <w:r>
              <w:rPr>
                <w:rFonts w:ascii="Verdana" w:hAnsi="Verdana" w:cstheme="majorHAnsi"/>
                <w:color w:val="000000"/>
                <w:sz w:val="16"/>
                <w:szCs w:val="16"/>
              </w:rPr>
              <w:t>v</w:t>
            </w:r>
            <w:r w:rsidRPr="006F6DC1">
              <w:rPr>
                <w:rFonts w:ascii="Verdana" w:hAnsi="Verdana" w:cstheme="majorHAnsi"/>
                <w:color w:val="000000"/>
                <w:sz w:val="16"/>
                <w:szCs w:val="16"/>
              </w:rPr>
              <w:t>o-deel van een korting op de regeling School en Omgeving van € 1,6 m</w:t>
            </w:r>
            <w:r>
              <w:rPr>
                <w:rFonts w:ascii="Verdana" w:hAnsi="Verdana" w:cstheme="majorHAnsi"/>
                <w:color w:val="000000"/>
                <w:sz w:val="16"/>
                <w:szCs w:val="16"/>
              </w:rPr>
              <w:t>iljoe</w:t>
            </w:r>
            <w:r w:rsidRPr="006F6DC1">
              <w:rPr>
                <w:rFonts w:ascii="Verdana" w:hAnsi="Verdana" w:cstheme="majorHAnsi"/>
                <w:color w:val="000000"/>
                <w:sz w:val="16"/>
                <w:szCs w:val="16"/>
              </w:rPr>
              <w:t xml:space="preserve">n op de oploop van € 2,6 </w:t>
            </w:r>
            <w:r>
              <w:rPr>
                <w:rFonts w:ascii="Verdana" w:hAnsi="Verdana" w:cstheme="majorHAnsi"/>
                <w:color w:val="000000"/>
                <w:sz w:val="16"/>
                <w:szCs w:val="16"/>
              </w:rPr>
              <w:t>miljoen</w:t>
            </w:r>
            <w:r w:rsidRPr="006F6DC1">
              <w:rPr>
                <w:rFonts w:ascii="Verdana" w:hAnsi="Verdana" w:cstheme="majorHAnsi"/>
                <w:color w:val="000000"/>
                <w:sz w:val="16"/>
                <w:szCs w:val="16"/>
              </w:rPr>
              <w:t xml:space="preserve"> in het budget van 2028 naar 2029. In het </w:t>
            </w:r>
            <w:r>
              <w:rPr>
                <w:rFonts w:ascii="Verdana" w:hAnsi="Verdana" w:cstheme="majorHAnsi"/>
                <w:color w:val="000000"/>
                <w:sz w:val="16"/>
                <w:szCs w:val="16"/>
              </w:rPr>
              <w:t>Hoofdlijnenakkoord</w:t>
            </w:r>
            <w:r w:rsidRPr="006F6DC1">
              <w:rPr>
                <w:rFonts w:ascii="Verdana" w:hAnsi="Verdana" w:cstheme="majorHAnsi"/>
                <w:color w:val="000000"/>
                <w:sz w:val="16"/>
                <w:szCs w:val="16"/>
              </w:rPr>
              <w:t xml:space="preserve"> wordt reeds € 155 </w:t>
            </w:r>
            <w:r>
              <w:rPr>
                <w:rFonts w:ascii="Verdana" w:hAnsi="Verdana" w:cstheme="majorHAnsi"/>
                <w:color w:val="000000"/>
                <w:sz w:val="16"/>
                <w:szCs w:val="16"/>
              </w:rPr>
              <w:t>miljoen</w:t>
            </w:r>
            <w:r w:rsidRPr="006F6DC1">
              <w:rPr>
                <w:rFonts w:ascii="Verdana" w:hAnsi="Verdana" w:cstheme="majorHAnsi"/>
                <w:color w:val="000000"/>
                <w:sz w:val="16"/>
                <w:szCs w:val="16"/>
              </w:rPr>
              <w:t xml:space="preserve"> per jaar bezuinigd op dit budget met een kleine oploop. Door een extra structurele besparing van € 1,6 </w:t>
            </w:r>
            <w:r>
              <w:rPr>
                <w:rFonts w:ascii="Verdana" w:hAnsi="Verdana" w:cstheme="majorHAnsi"/>
                <w:color w:val="000000"/>
                <w:sz w:val="16"/>
                <w:szCs w:val="16"/>
              </w:rPr>
              <w:t>miljoen</w:t>
            </w:r>
            <w:r w:rsidRPr="006F6DC1">
              <w:rPr>
                <w:rFonts w:ascii="Verdana" w:hAnsi="Verdana" w:cstheme="majorHAnsi"/>
                <w:color w:val="000000"/>
                <w:sz w:val="16"/>
                <w:szCs w:val="16"/>
              </w:rPr>
              <w:t xml:space="preserve"> wordt de oploop €</w:t>
            </w:r>
            <w:r>
              <w:rPr>
                <w:rFonts w:ascii="Verdana" w:hAnsi="Verdana" w:cstheme="majorHAnsi"/>
                <w:color w:val="000000"/>
                <w:sz w:val="16"/>
                <w:szCs w:val="16"/>
              </w:rPr>
              <w:t xml:space="preserve"> 1</w:t>
            </w:r>
            <w:r w:rsidR="00541D35">
              <w:rPr>
                <w:rFonts w:ascii="Verdana" w:hAnsi="Verdana" w:cstheme="majorHAnsi"/>
                <w:color w:val="000000"/>
                <w:sz w:val="16"/>
                <w:szCs w:val="16"/>
              </w:rPr>
              <w:t>,0</w:t>
            </w:r>
            <w:r w:rsidRPr="006F6DC1">
              <w:rPr>
                <w:rFonts w:ascii="Verdana" w:hAnsi="Verdana" w:cstheme="majorHAnsi"/>
                <w:color w:val="000000"/>
                <w:sz w:val="16"/>
                <w:szCs w:val="16"/>
              </w:rPr>
              <w:t xml:space="preserve"> </w:t>
            </w:r>
            <w:r>
              <w:rPr>
                <w:rFonts w:ascii="Verdana" w:hAnsi="Verdana" w:cstheme="majorHAnsi"/>
                <w:color w:val="000000"/>
                <w:sz w:val="16"/>
                <w:szCs w:val="16"/>
              </w:rPr>
              <w:t>miljoen. Dit betekent dat minder scholen gebruik maken van het programma School en Omgeving vanaf 2029.</w:t>
            </w:r>
          </w:p>
        </w:tc>
      </w:tr>
      <w:tr w:rsidRPr="006F6DC1" w:rsidR="00CE54FE" w:rsidTr="006C4127" w14:paraId="0B2F0E0B" w14:textId="77777777">
        <w:trPr>
          <w:trHeight w:val="200"/>
        </w:trPr>
        <w:tc>
          <w:tcPr>
            <w:tcW w:w="562" w:type="dxa"/>
            <w:noWrap/>
            <w:hideMark/>
          </w:tcPr>
          <w:p w:rsidRPr="006F6DC1" w:rsidR="00CE54FE" w:rsidP="00CE54FE" w:rsidRDefault="00CE54FE" w14:paraId="2EC360EA" w14:textId="7BC8C7AD">
            <w:pPr>
              <w:rPr>
                <w:rFonts w:ascii="Verdana" w:hAnsi="Verdana" w:cstheme="majorHAnsi"/>
                <w:sz w:val="16"/>
                <w:szCs w:val="16"/>
              </w:rPr>
            </w:pPr>
            <w:r w:rsidRPr="006F6DC1">
              <w:rPr>
                <w:rFonts w:ascii="Verdana" w:hAnsi="Verdana" w:cstheme="majorHAnsi"/>
                <w:sz w:val="16"/>
                <w:szCs w:val="16"/>
              </w:rPr>
              <w:t>24</w:t>
            </w:r>
          </w:p>
        </w:tc>
        <w:tc>
          <w:tcPr>
            <w:tcW w:w="1560" w:type="dxa"/>
            <w:hideMark/>
          </w:tcPr>
          <w:p w:rsidRPr="006F6DC1" w:rsidR="00CE54FE" w:rsidP="00CE54FE" w:rsidRDefault="00A10371" w14:paraId="1869BAAA" w14:textId="3DE51F2C">
            <w:pPr>
              <w:rPr>
                <w:rFonts w:ascii="Verdana" w:hAnsi="Verdana" w:cstheme="majorHAnsi"/>
                <w:sz w:val="16"/>
                <w:szCs w:val="16"/>
              </w:rPr>
            </w:pPr>
            <w:r w:rsidRPr="006F6DC1">
              <w:rPr>
                <w:rFonts w:ascii="Verdana" w:hAnsi="Verdana" w:cstheme="majorHAnsi"/>
                <w:sz w:val="16"/>
                <w:szCs w:val="16"/>
              </w:rPr>
              <w:t>Vo</w:t>
            </w:r>
            <w:r>
              <w:rPr>
                <w:rFonts w:ascii="Verdana" w:hAnsi="Verdana" w:cstheme="majorHAnsi"/>
                <w:sz w:val="16"/>
                <w:szCs w:val="16"/>
              </w:rPr>
              <w:t>ortgezet onderwijs</w:t>
            </w:r>
          </w:p>
        </w:tc>
        <w:tc>
          <w:tcPr>
            <w:tcW w:w="2268" w:type="dxa"/>
            <w:shd w:val="clear" w:color="auto" w:fill="auto"/>
            <w:noWrap/>
            <w:hideMark/>
          </w:tcPr>
          <w:p w:rsidRPr="006F6DC1" w:rsidR="00CE54FE" w:rsidP="00CE54FE" w:rsidRDefault="00CE54FE" w14:paraId="2B2AD471" w14:textId="39D17DE1">
            <w:pPr>
              <w:rPr>
                <w:rFonts w:ascii="Verdana" w:hAnsi="Verdana" w:cstheme="majorHAnsi"/>
                <w:sz w:val="16"/>
                <w:szCs w:val="16"/>
              </w:rPr>
            </w:pPr>
            <w:r w:rsidRPr="006F6DC1">
              <w:rPr>
                <w:rFonts w:ascii="Verdana" w:hAnsi="Verdana" w:cstheme="majorHAnsi"/>
                <w:color w:val="000000"/>
                <w:sz w:val="16"/>
                <w:szCs w:val="16"/>
              </w:rPr>
              <w:t>Deel verzuim uit regeling SHRM</w:t>
            </w:r>
          </w:p>
        </w:tc>
        <w:tc>
          <w:tcPr>
            <w:tcW w:w="9639" w:type="dxa"/>
            <w:shd w:val="clear" w:color="auto" w:fill="auto"/>
            <w:noWrap/>
            <w:vAlign w:val="bottom"/>
            <w:hideMark/>
          </w:tcPr>
          <w:p w:rsidRPr="006F6DC1" w:rsidR="00CE54FE" w:rsidP="00CE54FE" w:rsidRDefault="00CE54FE" w14:paraId="2524ADDF" w14:textId="3DF3EBFE">
            <w:pPr>
              <w:rPr>
                <w:rFonts w:ascii="Verdana" w:hAnsi="Verdana" w:cstheme="majorHAnsi"/>
                <w:sz w:val="16"/>
                <w:szCs w:val="16"/>
              </w:rPr>
            </w:pPr>
            <w:r>
              <w:rPr>
                <w:rFonts w:ascii="Verdana" w:hAnsi="Verdana" w:cstheme="majorHAnsi"/>
                <w:color w:val="000000"/>
                <w:sz w:val="16"/>
                <w:szCs w:val="16"/>
              </w:rPr>
              <w:t xml:space="preserve">Het budget wordt structureel </w:t>
            </w:r>
            <w:r w:rsidR="00AB536E">
              <w:rPr>
                <w:rFonts w:ascii="Verdana" w:hAnsi="Verdana" w:cstheme="majorHAnsi"/>
                <w:color w:val="000000"/>
                <w:sz w:val="16"/>
                <w:szCs w:val="16"/>
              </w:rPr>
              <w:t xml:space="preserve">met </w:t>
            </w:r>
            <w:r>
              <w:rPr>
                <w:rFonts w:ascii="Verdana" w:hAnsi="Verdana" w:cstheme="majorHAnsi"/>
                <w:color w:val="000000"/>
                <w:sz w:val="16"/>
                <w:szCs w:val="16"/>
              </w:rPr>
              <w:t>€ 22,8 miljoen gekort. Het betreft de middelen voor</w:t>
            </w:r>
            <w:r w:rsidRPr="006F6DC1">
              <w:rPr>
                <w:rFonts w:ascii="Verdana" w:hAnsi="Verdana" w:cstheme="majorHAnsi"/>
                <w:color w:val="000000"/>
                <w:sz w:val="16"/>
                <w:szCs w:val="16"/>
              </w:rPr>
              <w:t xml:space="preserve"> het deel verzuim uit de regeling SHRM. Dit betreft de middelen voor verzuim welke onderdeel waren van het sectorakkoord vo. Vervolgens zijn ze onderdeel geworden van de vo-bekostigingsregeling Strategisch HRM en thuiszitters. Het deel SHRM wordt herzien in relatie tot de vorming van de Onderwijsregio's. Het ligt niet in de rede om voor het ‘verzuimdeel’ van het </w:t>
            </w:r>
            <w:r w:rsidRPr="006F6DC1">
              <w:rPr>
                <w:rFonts w:ascii="Verdana" w:hAnsi="Verdana" w:cstheme="majorHAnsi"/>
                <w:color w:val="000000"/>
                <w:sz w:val="16"/>
                <w:szCs w:val="16"/>
              </w:rPr>
              <w:lastRenderedPageBreak/>
              <w:t>budget een separate bekostigingsregeling in stand te houden en daarmee worden deze middelen ingezet voor de subsidietaakstelling.</w:t>
            </w:r>
          </w:p>
        </w:tc>
      </w:tr>
      <w:tr w:rsidRPr="008268A2" w:rsidR="00D63BCF" w:rsidTr="006C4127" w14:paraId="25D4525A" w14:textId="77777777">
        <w:trPr>
          <w:trHeight w:val="654"/>
        </w:trPr>
        <w:tc>
          <w:tcPr>
            <w:tcW w:w="562" w:type="dxa"/>
            <w:noWrap/>
            <w:hideMark/>
          </w:tcPr>
          <w:p w:rsidRPr="008268A2" w:rsidR="00D63BCF" w:rsidP="00D63BCF" w:rsidRDefault="00D63BCF" w14:paraId="788E39D2" w14:textId="569E4E49">
            <w:pPr>
              <w:rPr>
                <w:rFonts w:ascii="Verdana" w:hAnsi="Verdana"/>
                <w:sz w:val="16"/>
                <w:szCs w:val="16"/>
              </w:rPr>
            </w:pPr>
            <w:r w:rsidRPr="008268A2">
              <w:rPr>
                <w:rFonts w:ascii="Verdana" w:hAnsi="Verdana"/>
                <w:sz w:val="16"/>
                <w:szCs w:val="16"/>
              </w:rPr>
              <w:lastRenderedPageBreak/>
              <w:t>2</w:t>
            </w:r>
            <w:r w:rsidR="00C15B8C">
              <w:rPr>
                <w:rFonts w:ascii="Verdana" w:hAnsi="Verdana"/>
                <w:sz w:val="16"/>
                <w:szCs w:val="16"/>
              </w:rPr>
              <w:t>5</w:t>
            </w:r>
          </w:p>
        </w:tc>
        <w:tc>
          <w:tcPr>
            <w:tcW w:w="1560" w:type="dxa"/>
            <w:noWrap/>
            <w:hideMark/>
          </w:tcPr>
          <w:p w:rsidRPr="008268A2" w:rsidR="00D63BCF" w:rsidP="00D63BCF" w:rsidRDefault="00D63BCF" w14:paraId="034D228E" w14:textId="77777777">
            <w:pPr>
              <w:rPr>
                <w:rFonts w:ascii="Verdana" w:hAnsi="Verdana"/>
                <w:sz w:val="16"/>
                <w:szCs w:val="16"/>
              </w:rPr>
            </w:pPr>
            <w:r w:rsidRPr="008268A2">
              <w:rPr>
                <w:rFonts w:ascii="Verdana" w:hAnsi="Verdana"/>
                <w:sz w:val="16"/>
                <w:szCs w:val="16"/>
              </w:rPr>
              <w:t>Mbo</w:t>
            </w:r>
          </w:p>
        </w:tc>
        <w:tc>
          <w:tcPr>
            <w:tcW w:w="2268" w:type="dxa"/>
            <w:noWrap/>
            <w:hideMark/>
          </w:tcPr>
          <w:p w:rsidRPr="008268A2" w:rsidR="00D63BCF" w:rsidP="00D63BCF" w:rsidRDefault="00D63BCF" w14:paraId="41335F67" w14:textId="543BFFF9">
            <w:pPr>
              <w:rPr>
                <w:rFonts w:ascii="Verdana" w:hAnsi="Verdana"/>
                <w:sz w:val="16"/>
                <w:szCs w:val="16"/>
              </w:rPr>
            </w:pPr>
            <w:r w:rsidRPr="008268A2">
              <w:rPr>
                <w:rFonts w:ascii="Verdana" w:hAnsi="Verdana"/>
                <w:sz w:val="16"/>
                <w:szCs w:val="16"/>
              </w:rPr>
              <w:t>Regionaal investeringsfonds (RIF)</w:t>
            </w:r>
          </w:p>
        </w:tc>
        <w:tc>
          <w:tcPr>
            <w:tcW w:w="9639" w:type="dxa"/>
            <w:hideMark/>
          </w:tcPr>
          <w:p w:rsidRPr="008268A2" w:rsidR="00D63BCF" w:rsidP="00D63BCF" w:rsidRDefault="00D63BCF" w14:paraId="6ADFC6A3" w14:textId="1F335F8A">
            <w:pPr>
              <w:rPr>
                <w:rFonts w:ascii="Verdana" w:hAnsi="Verdana"/>
                <w:sz w:val="16"/>
                <w:szCs w:val="16"/>
              </w:rPr>
            </w:pPr>
            <w:r>
              <w:rPr>
                <w:rFonts w:ascii="Verdana" w:hAnsi="Verdana" w:cstheme="majorHAnsi"/>
                <w:color w:val="000000"/>
                <w:sz w:val="16"/>
                <w:szCs w:val="16"/>
              </w:rPr>
              <w:t xml:space="preserve">Het budget wordt structureel met € 27,3 miljoen gekort. Het betreft de middelen </w:t>
            </w:r>
            <w:r>
              <w:rPr>
                <w:rFonts w:ascii="Verdana" w:hAnsi="Verdana"/>
                <w:sz w:val="16"/>
                <w:szCs w:val="16"/>
              </w:rPr>
              <w:t>voor</w:t>
            </w:r>
            <w:r w:rsidRPr="008268A2">
              <w:rPr>
                <w:rFonts w:ascii="Verdana" w:hAnsi="Verdana"/>
                <w:sz w:val="16"/>
                <w:szCs w:val="16"/>
              </w:rPr>
              <w:t xml:space="preserve"> het RIF </w:t>
            </w:r>
            <w:r>
              <w:rPr>
                <w:rFonts w:ascii="Verdana" w:hAnsi="Verdana"/>
                <w:sz w:val="16"/>
                <w:szCs w:val="16"/>
              </w:rPr>
              <w:t>waarbij</w:t>
            </w:r>
            <w:r w:rsidRPr="008268A2">
              <w:rPr>
                <w:rFonts w:ascii="Verdana" w:hAnsi="Verdana"/>
                <w:sz w:val="16"/>
                <w:szCs w:val="16"/>
              </w:rPr>
              <w:t xml:space="preserve"> in 2025-2027 </w:t>
            </w:r>
            <w:r>
              <w:rPr>
                <w:rFonts w:ascii="Verdana" w:hAnsi="Verdana"/>
                <w:sz w:val="16"/>
                <w:szCs w:val="16"/>
              </w:rPr>
              <w:t>het budget jaarlijks</w:t>
            </w:r>
            <w:r w:rsidRPr="008268A2">
              <w:rPr>
                <w:rFonts w:ascii="Verdana" w:hAnsi="Verdana"/>
                <w:sz w:val="16"/>
                <w:szCs w:val="16"/>
              </w:rPr>
              <w:t xml:space="preserve"> € 12 </w:t>
            </w:r>
            <w:r>
              <w:rPr>
                <w:rFonts w:ascii="Verdana" w:hAnsi="Verdana"/>
                <w:sz w:val="16"/>
                <w:szCs w:val="16"/>
              </w:rPr>
              <w:t>miljoen</w:t>
            </w:r>
            <w:r w:rsidRPr="008268A2">
              <w:rPr>
                <w:rFonts w:ascii="Verdana" w:hAnsi="Verdana"/>
                <w:sz w:val="16"/>
                <w:szCs w:val="16"/>
              </w:rPr>
              <w:t xml:space="preserve"> (40% taakstelling) verlaagd van in totaal € 30 </w:t>
            </w:r>
            <w:r>
              <w:rPr>
                <w:rFonts w:ascii="Verdana" w:hAnsi="Verdana"/>
                <w:sz w:val="16"/>
                <w:szCs w:val="16"/>
              </w:rPr>
              <w:t>miljoen</w:t>
            </w:r>
            <w:r w:rsidRPr="008268A2">
              <w:rPr>
                <w:rFonts w:ascii="Verdana" w:hAnsi="Verdana"/>
                <w:sz w:val="16"/>
                <w:szCs w:val="16"/>
              </w:rPr>
              <w:t>.</w:t>
            </w:r>
            <w:r>
              <w:rPr>
                <w:rFonts w:ascii="Verdana" w:hAnsi="Verdana"/>
                <w:sz w:val="16"/>
                <w:szCs w:val="16"/>
              </w:rPr>
              <w:t xml:space="preserve"> Hierdoor is er in de periode 2025-2027 jaarlijks nog € 18 miljoen beschikbaar vanuit het RIF.</w:t>
            </w:r>
            <w:r w:rsidRPr="008268A2">
              <w:rPr>
                <w:rFonts w:ascii="Verdana" w:hAnsi="Verdana"/>
                <w:sz w:val="16"/>
                <w:szCs w:val="16"/>
              </w:rPr>
              <w:t xml:space="preserve"> Vanaf 2028 zal de regeling RIF volledig worden afgeschaft. </w:t>
            </w:r>
          </w:p>
        </w:tc>
      </w:tr>
      <w:tr w:rsidRPr="008268A2" w:rsidR="00D63BCF" w:rsidTr="006C4127" w14:paraId="78C019FD" w14:textId="77777777">
        <w:trPr>
          <w:trHeight w:val="705"/>
        </w:trPr>
        <w:tc>
          <w:tcPr>
            <w:tcW w:w="562" w:type="dxa"/>
            <w:noWrap/>
            <w:hideMark/>
          </w:tcPr>
          <w:p w:rsidRPr="008268A2" w:rsidR="00D63BCF" w:rsidP="00D63BCF" w:rsidRDefault="00D63BCF" w14:paraId="5D681957" w14:textId="10A1A3D1">
            <w:pPr>
              <w:rPr>
                <w:rFonts w:ascii="Verdana" w:hAnsi="Verdana"/>
                <w:sz w:val="16"/>
                <w:szCs w:val="16"/>
              </w:rPr>
            </w:pPr>
            <w:r w:rsidRPr="008268A2">
              <w:rPr>
                <w:rFonts w:ascii="Verdana" w:hAnsi="Verdana"/>
                <w:sz w:val="16"/>
                <w:szCs w:val="16"/>
              </w:rPr>
              <w:t>2</w:t>
            </w:r>
            <w:r w:rsidR="00C15B8C">
              <w:rPr>
                <w:rFonts w:ascii="Verdana" w:hAnsi="Verdana"/>
                <w:sz w:val="16"/>
                <w:szCs w:val="16"/>
              </w:rPr>
              <w:t>6</w:t>
            </w:r>
          </w:p>
        </w:tc>
        <w:tc>
          <w:tcPr>
            <w:tcW w:w="1560" w:type="dxa"/>
            <w:noWrap/>
            <w:hideMark/>
          </w:tcPr>
          <w:p w:rsidRPr="008268A2" w:rsidR="00D63BCF" w:rsidP="00D63BCF" w:rsidRDefault="00D63BCF" w14:paraId="7DA105DA" w14:textId="4A96F761">
            <w:pPr>
              <w:rPr>
                <w:rFonts w:ascii="Verdana" w:hAnsi="Verdana"/>
                <w:sz w:val="16"/>
                <w:szCs w:val="16"/>
              </w:rPr>
            </w:pPr>
            <w:r>
              <w:rPr>
                <w:rFonts w:ascii="Verdana" w:hAnsi="Verdana"/>
                <w:sz w:val="16"/>
                <w:szCs w:val="16"/>
              </w:rPr>
              <w:t>Vmbo/m</w:t>
            </w:r>
            <w:r w:rsidRPr="008268A2">
              <w:rPr>
                <w:rFonts w:ascii="Verdana" w:hAnsi="Verdana"/>
                <w:sz w:val="16"/>
                <w:szCs w:val="16"/>
              </w:rPr>
              <w:t>bo</w:t>
            </w:r>
            <w:r>
              <w:rPr>
                <w:rFonts w:ascii="Verdana" w:hAnsi="Verdana"/>
                <w:sz w:val="16"/>
                <w:szCs w:val="16"/>
              </w:rPr>
              <w:t>/hbo</w:t>
            </w:r>
          </w:p>
        </w:tc>
        <w:tc>
          <w:tcPr>
            <w:tcW w:w="2268" w:type="dxa"/>
            <w:noWrap/>
            <w:hideMark/>
          </w:tcPr>
          <w:p w:rsidRPr="008268A2" w:rsidR="00D63BCF" w:rsidP="00D63BCF" w:rsidRDefault="00D63BCF" w14:paraId="256A87F0" w14:textId="3C675533">
            <w:pPr>
              <w:rPr>
                <w:rFonts w:ascii="Verdana" w:hAnsi="Verdana"/>
                <w:sz w:val="16"/>
                <w:szCs w:val="16"/>
              </w:rPr>
            </w:pPr>
            <w:r w:rsidRPr="008268A2">
              <w:rPr>
                <w:rFonts w:ascii="Verdana" w:hAnsi="Verdana"/>
                <w:sz w:val="16"/>
                <w:szCs w:val="16"/>
              </w:rPr>
              <w:t>Doorstroom beroepskolom</w:t>
            </w:r>
          </w:p>
        </w:tc>
        <w:tc>
          <w:tcPr>
            <w:tcW w:w="9639" w:type="dxa"/>
            <w:hideMark/>
          </w:tcPr>
          <w:p w:rsidRPr="008268A2" w:rsidR="00D63BCF" w:rsidP="00D63BCF" w:rsidRDefault="00D63BCF" w14:paraId="02EDD2E4" w14:textId="076B88D9">
            <w:pPr>
              <w:rPr>
                <w:rFonts w:ascii="Verdana" w:hAnsi="Verdana"/>
                <w:sz w:val="16"/>
                <w:szCs w:val="16"/>
              </w:rPr>
            </w:pPr>
            <w:r>
              <w:rPr>
                <w:rFonts w:ascii="Verdana" w:hAnsi="Verdana" w:cstheme="majorHAnsi"/>
                <w:color w:val="000000"/>
                <w:sz w:val="16"/>
                <w:szCs w:val="16"/>
              </w:rPr>
              <w:t xml:space="preserve">Het budget wordt structureel met € 24,8 miljoen gekort. Het betreft de middelen </w:t>
            </w:r>
            <w:r w:rsidRPr="008268A2">
              <w:rPr>
                <w:rFonts w:ascii="Verdana" w:hAnsi="Verdana"/>
                <w:sz w:val="16"/>
                <w:szCs w:val="16"/>
              </w:rPr>
              <w:t xml:space="preserve">voor de regeling doorstroom beroepskolom (vmbo/mbo/hbo) </w:t>
            </w:r>
            <w:r>
              <w:rPr>
                <w:rFonts w:ascii="Verdana" w:hAnsi="Verdana"/>
                <w:sz w:val="16"/>
                <w:szCs w:val="16"/>
              </w:rPr>
              <w:t>dat</w:t>
            </w:r>
            <w:r w:rsidRPr="008268A2">
              <w:rPr>
                <w:rFonts w:ascii="Verdana" w:hAnsi="Verdana"/>
                <w:sz w:val="16"/>
                <w:szCs w:val="16"/>
              </w:rPr>
              <w:t xml:space="preserve"> in de jaren 2026 en 2027 met </w:t>
            </w:r>
            <w:r>
              <w:rPr>
                <w:rFonts w:ascii="Verdana" w:hAnsi="Verdana"/>
                <w:sz w:val="16"/>
                <w:szCs w:val="16"/>
              </w:rPr>
              <w:t xml:space="preserve">gemiddeld circa </w:t>
            </w:r>
            <w:r w:rsidRPr="008268A2">
              <w:rPr>
                <w:rFonts w:ascii="Verdana" w:hAnsi="Verdana"/>
                <w:sz w:val="16"/>
                <w:szCs w:val="16"/>
              </w:rPr>
              <w:t>€ 12</w:t>
            </w:r>
            <w:r w:rsidR="00C15B8C">
              <w:rPr>
                <w:rFonts w:ascii="Verdana" w:hAnsi="Verdana"/>
                <w:sz w:val="16"/>
                <w:szCs w:val="16"/>
              </w:rPr>
              <w:t>,0</w:t>
            </w:r>
            <w:r w:rsidRPr="008268A2">
              <w:rPr>
                <w:rFonts w:ascii="Verdana" w:hAnsi="Verdana"/>
                <w:sz w:val="16"/>
                <w:szCs w:val="16"/>
              </w:rPr>
              <w:t xml:space="preserve"> miljoen per jaar </w:t>
            </w:r>
            <w:r>
              <w:rPr>
                <w:rFonts w:ascii="Verdana" w:hAnsi="Verdana"/>
                <w:sz w:val="16"/>
                <w:szCs w:val="16"/>
              </w:rPr>
              <w:t xml:space="preserve">wordt </w:t>
            </w:r>
            <w:r w:rsidRPr="008268A2">
              <w:rPr>
                <w:rFonts w:ascii="Verdana" w:hAnsi="Verdana"/>
                <w:sz w:val="16"/>
                <w:szCs w:val="16"/>
              </w:rPr>
              <w:t xml:space="preserve">gekort </w:t>
            </w:r>
            <w:r>
              <w:rPr>
                <w:rFonts w:ascii="Verdana" w:hAnsi="Verdana"/>
                <w:sz w:val="16"/>
                <w:szCs w:val="16"/>
              </w:rPr>
              <w:t>waardoor er 30 opleidingen per jaar blijven.</w:t>
            </w:r>
            <w:r w:rsidRPr="008268A2">
              <w:rPr>
                <w:rFonts w:ascii="Verdana" w:hAnsi="Verdana"/>
                <w:sz w:val="16"/>
                <w:szCs w:val="16"/>
              </w:rPr>
              <w:t xml:space="preserve"> Vanaf 2028 wordt deze regeling verder verlaagd tot in totaal structureel circa € 25</w:t>
            </w:r>
            <w:r w:rsidR="00C15B8C">
              <w:rPr>
                <w:rFonts w:ascii="Verdana" w:hAnsi="Verdana"/>
                <w:sz w:val="16"/>
                <w:szCs w:val="16"/>
              </w:rPr>
              <w:t>,0</w:t>
            </w:r>
            <w:r w:rsidRPr="008268A2">
              <w:rPr>
                <w:rFonts w:ascii="Verdana" w:hAnsi="Verdana"/>
                <w:sz w:val="16"/>
                <w:szCs w:val="16"/>
              </w:rPr>
              <w:t xml:space="preserve"> miljoen </w:t>
            </w:r>
            <w:r>
              <w:rPr>
                <w:rFonts w:ascii="Verdana" w:hAnsi="Verdana"/>
                <w:sz w:val="16"/>
                <w:szCs w:val="16"/>
              </w:rPr>
              <w:t>waardoor er</w:t>
            </w:r>
            <w:r w:rsidRPr="008268A2">
              <w:rPr>
                <w:rFonts w:ascii="Verdana" w:hAnsi="Verdana"/>
                <w:sz w:val="16"/>
                <w:szCs w:val="16"/>
              </w:rPr>
              <w:t xml:space="preserve"> 20 opleidingen</w:t>
            </w:r>
            <w:r>
              <w:rPr>
                <w:rFonts w:ascii="Verdana" w:hAnsi="Verdana"/>
                <w:sz w:val="16"/>
                <w:szCs w:val="16"/>
              </w:rPr>
              <w:t xml:space="preserve"> per jaar mogelijk blijven</w:t>
            </w:r>
            <w:r w:rsidRPr="008268A2">
              <w:rPr>
                <w:rFonts w:ascii="Verdana" w:hAnsi="Verdana"/>
                <w:sz w:val="16"/>
                <w:szCs w:val="16"/>
              </w:rPr>
              <w:t xml:space="preserve">. </w:t>
            </w:r>
            <w:r w:rsidRPr="00866282" w:rsidR="00866282">
              <w:rPr>
                <w:rFonts w:ascii="Verdana" w:hAnsi="Verdana"/>
                <w:sz w:val="16"/>
                <w:szCs w:val="16"/>
              </w:rPr>
              <w:t>Met een lager beschikbaar budget willen we deze regeling gericht in blijven zetten, zodat leerlingen en studenten in het beroepsonderwijs zich zo goed mogelijk kunnen ontwikkelen en we uitval kunnen voorkomen. Daarom zullen wij nadere keuzes maken over de inzet van deze subsidieregeling. Hierover wordt uw Kamer later geïnformeerd.</w:t>
            </w:r>
          </w:p>
        </w:tc>
      </w:tr>
      <w:tr w:rsidRPr="008268A2" w:rsidR="00D63BCF" w:rsidTr="006C4127" w14:paraId="565D3A39" w14:textId="77777777">
        <w:trPr>
          <w:trHeight w:val="121"/>
        </w:trPr>
        <w:tc>
          <w:tcPr>
            <w:tcW w:w="562" w:type="dxa"/>
            <w:noWrap/>
            <w:hideMark/>
          </w:tcPr>
          <w:p w:rsidRPr="008268A2" w:rsidR="00D63BCF" w:rsidP="00D63BCF" w:rsidRDefault="00D63BCF" w14:paraId="7CB202B5" w14:textId="07D821E6">
            <w:pPr>
              <w:rPr>
                <w:rFonts w:ascii="Verdana" w:hAnsi="Verdana"/>
                <w:sz w:val="16"/>
                <w:szCs w:val="16"/>
              </w:rPr>
            </w:pPr>
            <w:r w:rsidRPr="008268A2">
              <w:rPr>
                <w:rFonts w:ascii="Verdana" w:hAnsi="Verdana"/>
                <w:sz w:val="16"/>
                <w:szCs w:val="16"/>
              </w:rPr>
              <w:t>2</w:t>
            </w:r>
            <w:r w:rsidR="00C15B8C">
              <w:rPr>
                <w:rFonts w:ascii="Verdana" w:hAnsi="Verdana"/>
                <w:sz w:val="16"/>
                <w:szCs w:val="16"/>
              </w:rPr>
              <w:t>7</w:t>
            </w:r>
          </w:p>
        </w:tc>
        <w:tc>
          <w:tcPr>
            <w:tcW w:w="1560" w:type="dxa"/>
            <w:noWrap/>
            <w:hideMark/>
          </w:tcPr>
          <w:p w:rsidRPr="008268A2" w:rsidR="00D63BCF" w:rsidP="00D63BCF" w:rsidRDefault="00D63BCF" w14:paraId="541EDE00" w14:textId="77777777">
            <w:pPr>
              <w:rPr>
                <w:rFonts w:ascii="Verdana" w:hAnsi="Verdana"/>
                <w:sz w:val="16"/>
                <w:szCs w:val="16"/>
              </w:rPr>
            </w:pPr>
            <w:r w:rsidRPr="008268A2">
              <w:rPr>
                <w:rFonts w:ascii="Verdana" w:hAnsi="Verdana"/>
                <w:sz w:val="16"/>
                <w:szCs w:val="16"/>
              </w:rPr>
              <w:t>Mbo</w:t>
            </w:r>
          </w:p>
        </w:tc>
        <w:tc>
          <w:tcPr>
            <w:tcW w:w="2268" w:type="dxa"/>
            <w:noWrap/>
            <w:hideMark/>
          </w:tcPr>
          <w:p w:rsidRPr="008268A2" w:rsidR="00D63BCF" w:rsidP="00D63BCF" w:rsidRDefault="00D63BCF" w14:paraId="3F3796C4" w14:textId="5FE8C1F9">
            <w:pPr>
              <w:rPr>
                <w:rFonts w:ascii="Verdana" w:hAnsi="Verdana"/>
                <w:sz w:val="16"/>
                <w:szCs w:val="16"/>
              </w:rPr>
            </w:pPr>
            <w:r w:rsidRPr="008268A2">
              <w:rPr>
                <w:rFonts w:ascii="Verdana" w:hAnsi="Verdana"/>
                <w:sz w:val="16"/>
                <w:szCs w:val="16"/>
              </w:rPr>
              <w:t>Overige subsidies</w:t>
            </w:r>
            <w:r w:rsidR="00C15B8C">
              <w:rPr>
                <w:rFonts w:ascii="Verdana" w:hAnsi="Verdana"/>
                <w:sz w:val="16"/>
                <w:szCs w:val="16"/>
              </w:rPr>
              <w:t xml:space="preserve"> mbo</w:t>
            </w:r>
          </w:p>
        </w:tc>
        <w:tc>
          <w:tcPr>
            <w:tcW w:w="9639" w:type="dxa"/>
            <w:hideMark/>
          </w:tcPr>
          <w:p w:rsidRPr="008268A2" w:rsidR="00D63BCF" w:rsidP="00D63BCF" w:rsidRDefault="00D63BCF" w14:paraId="529FC534" w14:textId="314B5BC2">
            <w:pPr>
              <w:rPr>
                <w:rFonts w:ascii="Verdana" w:hAnsi="Verdana"/>
                <w:sz w:val="16"/>
                <w:szCs w:val="16"/>
              </w:rPr>
            </w:pPr>
            <w:r>
              <w:rPr>
                <w:rFonts w:ascii="Verdana" w:hAnsi="Verdana" w:cstheme="majorHAnsi"/>
                <w:color w:val="000000"/>
                <w:sz w:val="16"/>
                <w:szCs w:val="16"/>
              </w:rPr>
              <w:t xml:space="preserve">Het budget wordt structureel met € </w:t>
            </w:r>
            <w:r w:rsidR="00C15B8C">
              <w:rPr>
                <w:rFonts w:ascii="Verdana" w:hAnsi="Verdana" w:cstheme="majorHAnsi"/>
                <w:color w:val="000000"/>
                <w:sz w:val="16"/>
                <w:szCs w:val="16"/>
              </w:rPr>
              <w:t>8</w:t>
            </w:r>
            <w:r>
              <w:rPr>
                <w:rFonts w:ascii="Verdana" w:hAnsi="Verdana" w:cstheme="majorHAnsi"/>
                <w:color w:val="000000"/>
                <w:sz w:val="16"/>
                <w:szCs w:val="16"/>
              </w:rPr>
              <w:t>,</w:t>
            </w:r>
            <w:r w:rsidR="00C15B8C">
              <w:rPr>
                <w:rFonts w:ascii="Verdana" w:hAnsi="Verdana" w:cstheme="majorHAnsi"/>
                <w:color w:val="000000"/>
                <w:sz w:val="16"/>
                <w:szCs w:val="16"/>
              </w:rPr>
              <w:t>0</w:t>
            </w:r>
            <w:r>
              <w:rPr>
                <w:rFonts w:ascii="Verdana" w:hAnsi="Verdana" w:cstheme="majorHAnsi"/>
                <w:color w:val="000000"/>
                <w:sz w:val="16"/>
                <w:szCs w:val="16"/>
              </w:rPr>
              <w:t xml:space="preserve"> miljoen gekort. Het betreft de middelen </w:t>
            </w:r>
            <w:r>
              <w:rPr>
                <w:rFonts w:ascii="Verdana" w:hAnsi="Verdana"/>
                <w:sz w:val="16"/>
                <w:szCs w:val="16"/>
              </w:rPr>
              <w:t>voor overige subsidies in het mbo.</w:t>
            </w:r>
            <w:r w:rsidRPr="008268A2">
              <w:rPr>
                <w:rFonts w:ascii="Verdana" w:hAnsi="Verdana"/>
                <w:sz w:val="16"/>
                <w:szCs w:val="16"/>
              </w:rPr>
              <w:t xml:space="preserve"> </w:t>
            </w:r>
          </w:p>
        </w:tc>
      </w:tr>
      <w:tr w:rsidRPr="008268A2" w:rsidR="00D02C72" w:rsidTr="006C4127" w14:paraId="17D2C207" w14:textId="77777777">
        <w:trPr>
          <w:trHeight w:val="196"/>
        </w:trPr>
        <w:tc>
          <w:tcPr>
            <w:tcW w:w="562" w:type="dxa"/>
            <w:noWrap/>
          </w:tcPr>
          <w:p w:rsidRPr="008268A2" w:rsidR="00D02C72" w:rsidP="00D63BCF" w:rsidRDefault="00C15B8C" w14:paraId="6DBB1C54" w14:textId="54428556">
            <w:pPr>
              <w:rPr>
                <w:rFonts w:ascii="Verdana" w:hAnsi="Verdana"/>
                <w:sz w:val="16"/>
                <w:szCs w:val="16"/>
              </w:rPr>
            </w:pPr>
            <w:r>
              <w:rPr>
                <w:rFonts w:ascii="Verdana" w:hAnsi="Verdana"/>
                <w:sz w:val="16"/>
                <w:szCs w:val="16"/>
              </w:rPr>
              <w:t>28</w:t>
            </w:r>
          </w:p>
        </w:tc>
        <w:tc>
          <w:tcPr>
            <w:tcW w:w="1560" w:type="dxa"/>
            <w:noWrap/>
          </w:tcPr>
          <w:p w:rsidRPr="008268A2" w:rsidR="00D02C72" w:rsidP="00D63BCF" w:rsidRDefault="00C15B8C" w14:paraId="3E3ABA1A" w14:textId="4DA851E4">
            <w:pPr>
              <w:rPr>
                <w:rFonts w:ascii="Verdana" w:hAnsi="Verdana"/>
                <w:sz w:val="16"/>
                <w:szCs w:val="16"/>
              </w:rPr>
            </w:pPr>
            <w:r>
              <w:rPr>
                <w:rFonts w:ascii="Verdana" w:hAnsi="Verdana"/>
                <w:sz w:val="16"/>
                <w:szCs w:val="16"/>
              </w:rPr>
              <w:t>Mbo</w:t>
            </w:r>
          </w:p>
        </w:tc>
        <w:tc>
          <w:tcPr>
            <w:tcW w:w="2268" w:type="dxa"/>
            <w:noWrap/>
          </w:tcPr>
          <w:p w:rsidRPr="008268A2" w:rsidR="00D02C72" w:rsidP="00D63BCF" w:rsidRDefault="00C15B8C" w14:paraId="6E024D63" w14:textId="372EE814">
            <w:pPr>
              <w:rPr>
                <w:rFonts w:ascii="Verdana" w:hAnsi="Verdana"/>
                <w:sz w:val="16"/>
                <w:szCs w:val="16"/>
              </w:rPr>
            </w:pPr>
            <w:r>
              <w:rPr>
                <w:rFonts w:ascii="Verdana" w:hAnsi="Verdana" w:eastAsia="Times New Roman" w:cs="Times New Roman"/>
                <w:color w:val="000000"/>
                <w:kern w:val="0"/>
                <w:sz w:val="16"/>
                <w:szCs w:val="16"/>
                <w:lang w:eastAsia="nl-NL"/>
                <w14:ligatures w14:val="none"/>
              </w:rPr>
              <w:t xml:space="preserve">Opdrachten </w:t>
            </w:r>
            <w:r w:rsidRPr="006F6DC1">
              <w:rPr>
                <w:rFonts w:ascii="Verdana" w:hAnsi="Verdana" w:eastAsia="Times New Roman" w:cs="Times New Roman"/>
                <w:color w:val="000000"/>
                <w:kern w:val="0"/>
                <w:sz w:val="16"/>
                <w:szCs w:val="16"/>
                <w:lang w:eastAsia="nl-NL"/>
                <w14:ligatures w14:val="none"/>
              </w:rPr>
              <w:t>mbo</w:t>
            </w:r>
          </w:p>
        </w:tc>
        <w:tc>
          <w:tcPr>
            <w:tcW w:w="9639" w:type="dxa"/>
          </w:tcPr>
          <w:p w:rsidR="00D02C72" w:rsidP="00D63BCF" w:rsidRDefault="00C15B8C" w14:paraId="695FB5EA" w14:textId="4E33E1B1">
            <w:pPr>
              <w:rPr>
                <w:rFonts w:ascii="Verdana" w:hAnsi="Verdana" w:cstheme="majorHAnsi"/>
                <w:color w:val="000000"/>
                <w:sz w:val="16"/>
                <w:szCs w:val="16"/>
              </w:rPr>
            </w:pPr>
            <w:r>
              <w:rPr>
                <w:rFonts w:ascii="Verdana" w:hAnsi="Verdana" w:cstheme="majorHAnsi"/>
                <w:color w:val="000000"/>
                <w:sz w:val="16"/>
                <w:szCs w:val="16"/>
              </w:rPr>
              <w:t xml:space="preserve">Het budget wordt structureel met € 1,7 miljoen gekort. Het betreft de middelen </w:t>
            </w:r>
            <w:r>
              <w:rPr>
                <w:rFonts w:ascii="Verdana" w:hAnsi="Verdana"/>
                <w:sz w:val="16"/>
                <w:szCs w:val="16"/>
              </w:rPr>
              <w:t>voor opdrachten in het mbo.</w:t>
            </w:r>
          </w:p>
        </w:tc>
      </w:tr>
      <w:tr w:rsidRPr="008268A2" w:rsidR="00D63BCF" w:rsidTr="006C4127" w14:paraId="3D2DB583" w14:textId="77777777">
        <w:trPr>
          <w:trHeight w:val="509"/>
        </w:trPr>
        <w:tc>
          <w:tcPr>
            <w:tcW w:w="562" w:type="dxa"/>
            <w:noWrap/>
            <w:hideMark/>
          </w:tcPr>
          <w:p w:rsidRPr="008268A2" w:rsidR="00D63BCF" w:rsidP="00D63BCF" w:rsidRDefault="00D63BCF" w14:paraId="518F90D8" w14:textId="77777777">
            <w:pPr>
              <w:rPr>
                <w:rFonts w:ascii="Verdana" w:hAnsi="Verdana"/>
                <w:sz w:val="16"/>
                <w:szCs w:val="16"/>
              </w:rPr>
            </w:pPr>
            <w:r w:rsidRPr="008268A2">
              <w:rPr>
                <w:rFonts w:ascii="Verdana" w:hAnsi="Verdana"/>
                <w:sz w:val="16"/>
                <w:szCs w:val="16"/>
              </w:rPr>
              <w:t>29</w:t>
            </w:r>
          </w:p>
        </w:tc>
        <w:tc>
          <w:tcPr>
            <w:tcW w:w="1560" w:type="dxa"/>
            <w:noWrap/>
            <w:hideMark/>
          </w:tcPr>
          <w:p w:rsidRPr="008268A2" w:rsidR="00D63BCF" w:rsidP="00D63BCF" w:rsidRDefault="00D63BCF" w14:paraId="0BB49D24" w14:textId="77777777">
            <w:pPr>
              <w:rPr>
                <w:rFonts w:ascii="Verdana" w:hAnsi="Verdana"/>
                <w:sz w:val="16"/>
                <w:szCs w:val="16"/>
              </w:rPr>
            </w:pPr>
            <w:r w:rsidRPr="008268A2">
              <w:rPr>
                <w:rFonts w:ascii="Verdana" w:hAnsi="Verdana"/>
                <w:sz w:val="16"/>
                <w:szCs w:val="16"/>
              </w:rPr>
              <w:t>Mbo</w:t>
            </w:r>
          </w:p>
        </w:tc>
        <w:tc>
          <w:tcPr>
            <w:tcW w:w="2268" w:type="dxa"/>
            <w:noWrap/>
            <w:hideMark/>
          </w:tcPr>
          <w:p w:rsidRPr="008268A2" w:rsidR="00D63BCF" w:rsidP="00D63BCF" w:rsidRDefault="00D63BCF" w14:paraId="2AFD2C6C" w14:textId="13961982">
            <w:pPr>
              <w:rPr>
                <w:rFonts w:ascii="Verdana" w:hAnsi="Verdana"/>
                <w:sz w:val="16"/>
                <w:szCs w:val="16"/>
              </w:rPr>
            </w:pPr>
            <w:r w:rsidRPr="008268A2">
              <w:rPr>
                <w:rFonts w:ascii="Verdana" w:hAnsi="Verdana"/>
                <w:sz w:val="16"/>
                <w:szCs w:val="16"/>
              </w:rPr>
              <w:t>Regeling praktijkleren</w:t>
            </w:r>
          </w:p>
        </w:tc>
        <w:tc>
          <w:tcPr>
            <w:tcW w:w="9639" w:type="dxa"/>
            <w:hideMark/>
          </w:tcPr>
          <w:p w:rsidRPr="008268A2" w:rsidR="00D63BCF" w:rsidP="00D63BCF" w:rsidRDefault="00D63BCF" w14:paraId="4D9DE381" w14:textId="44592ECF">
            <w:pPr>
              <w:rPr>
                <w:rFonts w:ascii="Verdana" w:hAnsi="Verdana"/>
                <w:sz w:val="16"/>
                <w:szCs w:val="16"/>
              </w:rPr>
            </w:pPr>
            <w:r>
              <w:rPr>
                <w:rFonts w:ascii="Verdana" w:hAnsi="Verdana" w:cstheme="majorHAnsi"/>
                <w:color w:val="000000"/>
                <w:sz w:val="16"/>
                <w:szCs w:val="16"/>
              </w:rPr>
              <w:t xml:space="preserve">Het budget wordt structureel met € 11,9 miljoen gekort. Het betreft de middelen </w:t>
            </w:r>
            <w:r>
              <w:rPr>
                <w:rFonts w:ascii="Verdana" w:hAnsi="Verdana"/>
                <w:sz w:val="16"/>
                <w:szCs w:val="16"/>
              </w:rPr>
              <w:t xml:space="preserve">voor </w:t>
            </w:r>
            <w:r w:rsidRPr="008268A2">
              <w:rPr>
                <w:rFonts w:ascii="Verdana" w:hAnsi="Verdana"/>
                <w:sz w:val="16"/>
                <w:szCs w:val="16"/>
              </w:rPr>
              <w:t xml:space="preserve">de regeling praktijkleren </w:t>
            </w:r>
            <w:r>
              <w:rPr>
                <w:rFonts w:ascii="Verdana" w:hAnsi="Verdana"/>
                <w:sz w:val="16"/>
                <w:szCs w:val="16"/>
              </w:rPr>
              <w:t>die</w:t>
            </w:r>
            <w:r w:rsidRPr="008268A2">
              <w:rPr>
                <w:rFonts w:ascii="Verdana" w:hAnsi="Verdana"/>
                <w:sz w:val="16"/>
                <w:szCs w:val="16"/>
              </w:rPr>
              <w:t xml:space="preserve"> vanaf 2030 structureel verlaagd</w:t>
            </w:r>
            <w:r>
              <w:rPr>
                <w:rFonts w:ascii="Verdana" w:hAnsi="Verdana"/>
                <w:sz w:val="16"/>
                <w:szCs w:val="16"/>
              </w:rPr>
              <w:t xml:space="preserve"> wordt</w:t>
            </w:r>
            <w:r w:rsidRPr="008268A2">
              <w:rPr>
                <w:rFonts w:ascii="Verdana" w:hAnsi="Verdana"/>
                <w:sz w:val="16"/>
                <w:szCs w:val="16"/>
              </w:rPr>
              <w:t xml:space="preserve"> met circa € 12</w:t>
            </w:r>
            <w:r w:rsidR="00C15B8C">
              <w:rPr>
                <w:rFonts w:ascii="Verdana" w:hAnsi="Verdana"/>
                <w:sz w:val="16"/>
                <w:szCs w:val="16"/>
              </w:rPr>
              <w:t>,0</w:t>
            </w:r>
            <w:r w:rsidRPr="008268A2">
              <w:rPr>
                <w:rFonts w:ascii="Verdana" w:hAnsi="Verdana"/>
                <w:sz w:val="16"/>
                <w:szCs w:val="16"/>
              </w:rPr>
              <w:t xml:space="preserve"> miljoen, waardoor </w:t>
            </w:r>
            <w:r>
              <w:rPr>
                <w:rFonts w:ascii="Verdana" w:hAnsi="Verdana"/>
                <w:sz w:val="16"/>
                <w:szCs w:val="16"/>
              </w:rPr>
              <w:t xml:space="preserve">vanaf 2030 structureel </w:t>
            </w:r>
            <w:r w:rsidRPr="008268A2">
              <w:rPr>
                <w:rFonts w:ascii="Verdana" w:hAnsi="Verdana"/>
                <w:sz w:val="16"/>
                <w:szCs w:val="16"/>
              </w:rPr>
              <w:t>€ 220,0 miljoen resteert</w:t>
            </w:r>
            <w:r>
              <w:rPr>
                <w:rFonts w:ascii="Verdana" w:hAnsi="Verdana"/>
                <w:sz w:val="16"/>
                <w:szCs w:val="16"/>
              </w:rPr>
              <w:t xml:space="preserve"> voor de regeling praktijkleren</w:t>
            </w:r>
            <w:r w:rsidRPr="008268A2">
              <w:rPr>
                <w:rFonts w:ascii="Verdana" w:hAnsi="Verdana"/>
                <w:sz w:val="16"/>
                <w:szCs w:val="16"/>
              </w:rPr>
              <w:t xml:space="preserve">. </w:t>
            </w:r>
            <w:r w:rsidRPr="004310AF" w:rsidR="004310AF">
              <w:rPr>
                <w:rFonts w:ascii="Verdana" w:hAnsi="Verdana"/>
                <w:sz w:val="16"/>
                <w:szCs w:val="16"/>
              </w:rPr>
              <w:t>Dit heeft naar verwachting weinig significante impact gezien het feit dat in de toekomst in het mbo de studentenaantallen nog zullen dalen.</w:t>
            </w:r>
          </w:p>
        </w:tc>
      </w:tr>
      <w:tr w:rsidRPr="008268A2" w:rsidR="00D63BCF" w:rsidTr="006C4127" w14:paraId="06EFB20F" w14:textId="77777777">
        <w:trPr>
          <w:trHeight w:val="200"/>
        </w:trPr>
        <w:tc>
          <w:tcPr>
            <w:tcW w:w="562" w:type="dxa"/>
            <w:noWrap/>
            <w:hideMark/>
          </w:tcPr>
          <w:p w:rsidRPr="008268A2" w:rsidR="00D63BCF" w:rsidP="00D63BCF" w:rsidRDefault="00D63BCF" w14:paraId="1D9940C7" w14:textId="77777777">
            <w:pPr>
              <w:rPr>
                <w:rFonts w:ascii="Verdana" w:hAnsi="Verdana"/>
                <w:sz w:val="16"/>
                <w:szCs w:val="16"/>
              </w:rPr>
            </w:pPr>
            <w:r w:rsidRPr="008268A2">
              <w:rPr>
                <w:rFonts w:ascii="Verdana" w:hAnsi="Verdana"/>
                <w:sz w:val="16"/>
                <w:szCs w:val="16"/>
              </w:rPr>
              <w:t>30</w:t>
            </w:r>
          </w:p>
        </w:tc>
        <w:tc>
          <w:tcPr>
            <w:tcW w:w="1560" w:type="dxa"/>
            <w:noWrap/>
            <w:hideMark/>
          </w:tcPr>
          <w:p w:rsidRPr="008268A2" w:rsidR="00D63BCF" w:rsidP="00D63BCF" w:rsidRDefault="00D63BCF" w14:paraId="1B56D222" w14:textId="77777777">
            <w:pPr>
              <w:rPr>
                <w:rFonts w:ascii="Verdana" w:hAnsi="Verdana"/>
                <w:sz w:val="16"/>
                <w:szCs w:val="16"/>
              </w:rPr>
            </w:pPr>
            <w:r w:rsidRPr="008268A2">
              <w:rPr>
                <w:rFonts w:ascii="Verdana" w:hAnsi="Verdana"/>
                <w:sz w:val="16"/>
                <w:szCs w:val="16"/>
              </w:rPr>
              <w:t>Mbo</w:t>
            </w:r>
          </w:p>
        </w:tc>
        <w:tc>
          <w:tcPr>
            <w:tcW w:w="2268" w:type="dxa"/>
            <w:shd w:val="clear" w:color="auto" w:fill="auto"/>
            <w:noWrap/>
            <w:hideMark/>
          </w:tcPr>
          <w:p w:rsidRPr="0059190C" w:rsidR="00D63BCF" w:rsidP="00D63BCF" w:rsidRDefault="00D63BCF" w14:paraId="6CC832E6" w14:textId="021D9598">
            <w:pPr>
              <w:rPr>
                <w:rFonts w:ascii="Verdana" w:hAnsi="Verdana"/>
                <w:sz w:val="16"/>
                <w:szCs w:val="16"/>
                <w:highlight w:val="yellow"/>
              </w:rPr>
            </w:pPr>
            <w:r w:rsidRPr="00831AC2">
              <w:rPr>
                <w:rFonts w:ascii="Verdana" w:hAnsi="Verdana"/>
                <w:sz w:val="16"/>
                <w:szCs w:val="16"/>
              </w:rPr>
              <w:t xml:space="preserve">Aanpassing kasritme bekostiging mbo </w:t>
            </w:r>
          </w:p>
        </w:tc>
        <w:tc>
          <w:tcPr>
            <w:tcW w:w="9639" w:type="dxa"/>
            <w:noWrap/>
            <w:hideMark/>
          </w:tcPr>
          <w:p w:rsidRPr="008268A2" w:rsidR="00D63BCF" w:rsidP="00D63BCF" w:rsidRDefault="00D63BCF" w14:paraId="57558582" w14:textId="656D7854">
            <w:pPr>
              <w:rPr>
                <w:rFonts w:ascii="Verdana" w:hAnsi="Verdana"/>
                <w:sz w:val="16"/>
                <w:szCs w:val="16"/>
              </w:rPr>
            </w:pPr>
            <w:r>
              <w:rPr>
                <w:rFonts w:ascii="Verdana" w:hAnsi="Verdana"/>
                <w:sz w:val="16"/>
                <w:szCs w:val="16"/>
              </w:rPr>
              <w:t>De bekostiging voor het mbo wordt in een iets ander kasritme gezet, om de opbrengst van diverse maatregelen over de jaren heen in het juiste kasritme te krijgen, zodat het totaal van de subsidietaakstelling wordt gerealiseerd. Over jaren heen is deze maatregel budgettair neutraal voor de bekostiging in het mbo.</w:t>
            </w:r>
          </w:p>
        </w:tc>
      </w:tr>
      <w:tr w:rsidRPr="008268A2" w:rsidR="00D63BCF" w:rsidTr="006C4127" w14:paraId="37A4FFD9" w14:textId="77777777">
        <w:trPr>
          <w:trHeight w:val="60"/>
        </w:trPr>
        <w:tc>
          <w:tcPr>
            <w:tcW w:w="562" w:type="dxa"/>
            <w:noWrap/>
            <w:hideMark/>
          </w:tcPr>
          <w:p w:rsidRPr="008268A2" w:rsidR="00D63BCF" w:rsidP="00D63BCF" w:rsidRDefault="00D63BCF" w14:paraId="348E9728" w14:textId="77777777">
            <w:pPr>
              <w:rPr>
                <w:rFonts w:ascii="Verdana" w:hAnsi="Verdana"/>
                <w:sz w:val="16"/>
                <w:szCs w:val="16"/>
              </w:rPr>
            </w:pPr>
            <w:r w:rsidRPr="008268A2">
              <w:rPr>
                <w:rFonts w:ascii="Verdana" w:hAnsi="Verdana"/>
                <w:sz w:val="16"/>
                <w:szCs w:val="16"/>
              </w:rPr>
              <w:t>31</w:t>
            </w:r>
          </w:p>
        </w:tc>
        <w:tc>
          <w:tcPr>
            <w:tcW w:w="1560" w:type="dxa"/>
            <w:noWrap/>
            <w:hideMark/>
          </w:tcPr>
          <w:p w:rsidRPr="008268A2" w:rsidR="00D63BCF" w:rsidP="00D63BCF" w:rsidRDefault="00D63BCF" w14:paraId="5D49ABBA" w14:textId="3F5580C1">
            <w:pPr>
              <w:rPr>
                <w:rFonts w:ascii="Verdana" w:hAnsi="Verdana"/>
                <w:sz w:val="16"/>
                <w:szCs w:val="16"/>
              </w:rPr>
            </w:pPr>
            <w:r w:rsidRPr="008268A2">
              <w:rPr>
                <w:rFonts w:ascii="Verdana" w:hAnsi="Verdana"/>
                <w:sz w:val="16"/>
                <w:szCs w:val="16"/>
              </w:rPr>
              <w:t>H</w:t>
            </w:r>
            <w:r w:rsidR="00D02C72">
              <w:rPr>
                <w:rFonts w:ascii="Verdana" w:hAnsi="Verdana"/>
                <w:sz w:val="16"/>
                <w:szCs w:val="16"/>
              </w:rPr>
              <w:t>bo/wo</w:t>
            </w:r>
          </w:p>
        </w:tc>
        <w:tc>
          <w:tcPr>
            <w:tcW w:w="2268" w:type="dxa"/>
            <w:noWrap/>
            <w:hideMark/>
          </w:tcPr>
          <w:p w:rsidRPr="008268A2" w:rsidR="00D63BCF" w:rsidP="00D63BCF" w:rsidRDefault="00D63BCF" w14:paraId="6E4DE25F" w14:textId="77777777">
            <w:pPr>
              <w:rPr>
                <w:rFonts w:ascii="Verdana" w:hAnsi="Verdana"/>
                <w:sz w:val="16"/>
                <w:szCs w:val="16"/>
              </w:rPr>
            </w:pPr>
            <w:r w:rsidRPr="008268A2">
              <w:rPr>
                <w:rFonts w:ascii="Verdana" w:hAnsi="Verdana"/>
                <w:sz w:val="16"/>
                <w:szCs w:val="16"/>
              </w:rPr>
              <w:t>BSA</w:t>
            </w:r>
          </w:p>
        </w:tc>
        <w:tc>
          <w:tcPr>
            <w:tcW w:w="9639" w:type="dxa"/>
            <w:hideMark/>
          </w:tcPr>
          <w:p w:rsidRPr="008268A2" w:rsidR="00D63BCF" w:rsidP="00D63BCF" w:rsidRDefault="00D63BCF" w14:paraId="3CF2549E" w14:textId="18AAD695">
            <w:pPr>
              <w:rPr>
                <w:rFonts w:ascii="Verdana" w:hAnsi="Verdana"/>
                <w:sz w:val="16"/>
                <w:szCs w:val="16"/>
              </w:rPr>
            </w:pPr>
            <w:r>
              <w:rPr>
                <w:rFonts w:ascii="Verdana" w:hAnsi="Verdana" w:cstheme="majorHAnsi"/>
                <w:color w:val="000000"/>
                <w:sz w:val="16"/>
                <w:szCs w:val="16"/>
              </w:rPr>
              <w:t xml:space="preserve">Het volledige budget wordt structureel </w:t>
            </w:r>
            <w:r w:rsidR="00AB536E">
              <w:rPr>
                <w:rFonts w:ascii="Verdana" w:hAnsi="Verdana" w:cstheme="majorHAnsi"/>
                <w:color w:val="000000"/>
                <w:sz w:val="16"/>
                <w:szCs w:val="16"/>
              </w:rPr>
              <w:t xml:space="preserve">met </w:t>
            </w:r>
            <w:r>
              <w:rPr>
                <w:rFonts w:ascii="Verdana" w:hAnsi="Verdana" w:cstheme="majorHAnsi"/>
                <w:color w:val="000000"/>
                <w:sz w:val="16"/>
                <w:szCs w:val="16"/>
              </w:rPr>
              <w:t xml:space="preserve">€ 11,2 miljoen gekort. Het betreft de middelen </w:t>
            </w:r>
            <w:r>
              <w:rPr>
                <w:rFonts w:ascii="Verdana" w:hAnsi="Verdana"/>
                <w:sz w:val="16"/>
                <w:szCs w:val="16"/>
              </w:rPr>
              <w:t>die vrijgemaakt zijn in het vorige</w:t>
            </w:r>
            <w:r w:rsidRPr="008268A2">
              <w:rPr>
                <w:rFonts w:ascii="Verdana" w:hAnsi="Verdana"/>
                <w:sz w:val="16"/>
                <w:szCs w:val="16"/>
              </w:rPr>
              <w:t xml:space="preserve"> coalitieakkoord. Tot dusver waren hiervoor nog geen concrete plannen ingediend. In het Hoofdlijnenakkoord is bepaald dat op bindend studieadvies geen wijzigingen zullen worden doorgevoerd.</w:t>
            </w:r>
          </w:p>
        </w:tc>
      </w:tr>
      <w:tr w:rsidRPr="008268A2" w:rsidR="00D63BCF" w:rsidTr="006C4127" w14:paraId="39266EB3" w14:textId="77777777">
        <w:trPr>
          <w:trHeight w:val="623"/>
        </w:trPr>
        <w:tc>
          <w:tcPr>
            <w:tcW w:w="562" w:type="dxa"/>
            <w:noWrap/>
            <w:hideMark/>
          </w:tcPr>
          <w:p w:rsidRPr="008268A2" w:rsidR="00D63BCF" w:rsidP="00D63BCF" w:rsidRDefault="00D63BCF" w14:paraId="4FF8087D" w14:textId="77777777">
            <w:pPr>
              <w:rPr>
                <w:rFonts w:ascii="Verdana" w:hAnsi="Verdana"/>
                <w:sz w:val="16"/>
                <w:szCs w:val="16"/>
              </w:rPr>
            </w:pPr>
            <w:r w:rsidRPr="008268A2">
              <w:rPr>
                <w:rFonts w:ascii="Verdana" w:hAnsi="Verdana"/>
                <w:sz w:val="16"/>
                <w:szCs w:val="16"/>
              </w:rPr>
              <w:t>32</w:t>
            </w:r>
          </w:p>
        </w:tc>
        <w:tc>
          <w:tcPr>
            <w:tcW w:w="1560" w:type="dxa"/>
            <w:noWrap/>
            <w:hideMark/>
          </w:tcPr>
          <w:p w:rsidRPr="008268A2" w:rsidR="00D63BCF" w:rsidP="00D63BCF" w:rsidRDefault="00D63BCF" w14:paraId="796A8962" w14:textId="4CAEB74B">
            <w:pPr>
              <w:rPr>
                <w:rFonts w:ascii="Verdana" w:hAnsi="Verdana"/>
                <w:sz w:val="16"/>
                <w:szCs w:val="16"/>
              </w:rPr>
            </w:pPr>
            <w:r w:rsidRPr="008268A2">
              <w:rPr>
                <w:rFonts w:ascii="Verdana" w:hAnsi="Verdana"/>
                <w:sz w:val="16"/>
                <w:szCs w:val="16"/>
              </w:rPr>
              <w:t>H</w:t>
            </w:r>
            <w:r w:rsidR="00D02C72">
              <w:rPr>
                <w:rFonts w:ascii="Verdana" w:hAnsi="Verdana"/>
                <w:sz w:val="16"/>
                <w:szCs w:val="16"/>
              </w:rPr>
              <w:t>bo/wo</w:t>
            </w:r>
          </w:p>
        </w:tc>
        <w:tc>
          <w:tcPr>
            <w:tcW w:w="2268" w:type="dxa"/>
            <w:noWrap/>
            <w:hideMark/>
          </w:tcPr>
          <w:p w:rsidRPr="008268A2" w:rsidR="00D63BCF" w:rsidP="00D63BCF" w:rsidRDefault="00D63BCF" w14:paraId="07257CFA" w14:textId="77777777">
            <w:pPr>
              <w:rPr>
                <w:rFonts w:ascii="Verdana" w:hAnsi="Verdana"/>
                <w:sz w:val="16"/>
                <w:szCs w:val="16"/>
              </w:rPr>
            </w:pPr>
            <w:r w:rsidRPr="008268A2">
              <w:rPr>
                <w:rFonts w:ascii="Verdana" w:hAnsi="Verdana"/>
                <w:sz w:val="16"/>
                <w:szCs w:val="16"/>
              </w:rPr>
              <w:t>Macrodoelmatigheid</w:t>
            </w:r>
          </w:p>
        </w:tc>
        <w:tc>
          <w:tcPr>
            <w:tcW w:w="9639" w:type="dxa"/>
            <w:hideMark/>
          </w:tcPr>
          <w:p w:rsidRPr="008268A2" w:rsidR="00D63BCF" w:rsidP="00D63BCF" w:rsidRDefault="00D63BCF" w14:paraId="44382669" w14:textId="52AB759C">
            <w:pPr>
              <w:rPr>
                <w:rFonts w:ascii="Verdana" w:hAnsi="Verdana"/>
                <w:sz w:val="16"/>
                <w:szCs w:val="16"/>
              </w:rPr>
            </w:pPr>
            <w:r>
              <w:rPr>
                <w:rFonts w:ascii="Verdana" w:hAnsi="Verdana" w:cstheme="majorHAnsi"/>
                <w:color w:val="000000"/>
                <w:sz w:val="16"/>
                <w:szCs w:val="16"/>
              </w:rPr>
              <w:t xml:space="preserve">Het volledige budget wordt structureel </w:t>
            </w:r>
            <w:r w:rsidR="00AB536E">
              <w:rPr>
                <w:rFonts w:ascii="Verdana" w:hAnsi="Verdana" w:cstheme="majorHAnsi"/>
                <w:color w:val="000000"/>
                <w:sz w:val="16"/>
                <w:szCs w:val="16"/>
              </w:rPr>
              <w:t xml:space="preserve">met </w:t>
            </w:r>
            <w:r>
              <w:rPr>
                <w:rFonts w:ascii="Verdana" w:hAnsi="Verdana" w:cstheme="majorHAnsi"/>
                <w:color w:val="000000"/>
                <w:sz w:val="16"/>
                <w:szCs w:val="16"/>
              </w:rPr>
              <w:t xml:space="preserve">€ 2,2 miljoen gekort. Het betreft de middelen </w:t>
            </w:r>
            <w:r>
              <w:rPr>
                <w:rFonts w:ascii="Verdana" w:hAnsi="Verdana"/>
                <w:sz w:val="16"/>
                <w:szCs w:val="16"/>
              </w:rPr>
              <w:t>die in</w:t>
            </w:r>
            <w:r w:rsidRPr="008268A2">
              <w:rPr>
                <w:rFonts w:ascii="Verdana" w:hAnsi="Verdana"/>
                <w:sz w:val="16"/>
                <w:szCs w:val="16"/>
              </w:rPr>
              <w:t xml:space="preserve"> het vorige bestuursakkoord </w:t>
            </w:r>
            <w:r>
              <w:rPr>
                <w:rFonts w:ascii="Verdana" w:hAnsi="Verdana"/>
                <w:sz w:val="16"/>
                <w:szCs w:val="16"/>
              </w:rPr>
              <w:t xml:space="preserve">zijn </w:t>
            </w:r>
            <w:r w:rsidRPr="008268A2">
              <w:rPr>
                <w:rFonts w:ascii="Verdana" w:hAnsi="Verdana"/>
                <w:sz w:val="16"/>
                <w:szCs w:val="16"/>
              </w:rPr>
              <w:t>opgenomen voor het (bij)sturen op een macrodoelmatig opleidingsaanbod door de universiteiten en hogescholen. Tot dusver zijn hier nog geen concrete plannen voor ingediend vanuit de sector.</w:t>
            </w:r>
          </w:p>
        </w:tc>
      </w:tr>
      <w:tr w:rsidRPr="008268A2" w:rsidR="00D63BCF" w:rsidTr="006C4127" w14:paraId="59BAF4EC" w14:textId="77777777">
        <w:trPr>
          <w:trHeight w:val="46"/>
        </w:trPr>
        <w:tc>
          <w:tcPr>
            <w:tcW w:w="562" w:type="dxa"/>
            <w:noWrap/>
            <w:hideMark/>
          </w:tcPr>
          <w:p w:rsidRPr="008268A2" w:rsidR="00D63BCF" w:rsidP="00D63BCF" w:rsidRDefault="00D63BCF" w14:paraId="127199BA" w14:textId="77777777">
            <w:pPr>
              <w:rPr>
                <w:rFonts w:ascii="Verdana" w:hAnsi="Verdana"/>
                <w:sz w:val="16"/>
                <w:szCs w:val="16"/>
              </w:rPr>
            </w:pPr>
            <w:r w:rsidRPr="008268A2">
              <w:rPr>
                <w:rFonts w:ascii="Verdana" w:hAnsi="Verdana"/>
                <w:sz w:val="16"/>
                <w:szCs w:val="16"/>
              </w:rPr>
              <w:t>33</w:t>
            </w:r>
          </w:p>
        </w:tc>
        <w:tc>
          <w:tcPr>
            <w:tcW w:w="1560" w:type="dxa"/>
            <w:noWrap/>
            <w:hideMark/>
          </w:tcPr>
          <w:p w:rsidRPr="008268A2" w:rsidR="00D63BCF" w:rsidP="00D63BCF" w:rsidRDefault="00D63BCF" w14:paraId="2B23401A" w14:textId="7471E820">
            <w:pPr>
              <w:rPr>
                <w:rFonts w:ascii="Verdana" w:hAnsi="Verdana"/>
                <w:sz w:val="16"/>
                <w:szCs w:val="16"/>
              </w:rPr>
            </w:pPr>
            <w:r w:rsidRPr="008268A2">
              <w:rPr>
                <w:rFonts w:ascii="Verdana" w:hAnsi="Verdana"/>
                <w:sz w:val="16"/>
                <w:szCs w:val="16"/>
              </w:rPr>
              <w:t>H</w:t>
            </w:r>
            <w:r w:rsidR="00D02C72">
              <w:rPr>
                <w:rFonts w:ascii="Verdana" w:hAnsi="Verdana"/>
                <w:sz w:val="16"/>
                <w:szCs w:val="16"/>
              </w:rPr>
              <w:t>bo/wo</w:t>
            </w:r>
          </w:p>
        </w:tc>
        <w:tc>
          <w:tcPr>
            <w:tcW w:w="2268" w:type="dxa"/>
            <w:noWrap/>
            <w:hideMark/>
          </w:tcPr>
          <w:p w:rsidRPr="008268A2" w:rsidR="00D63BCF" w:rsidP="00D63BCF" w:rsidRDefault="00D63BCF" w14:paraId="025EDC86" w14:textId="77777777">
            <w:pPr>
              <w:rPr>
                <w:rFonts w:ascii="Verdana" w:hAnsi="Verdana"/>
                <w:sz w:val="16"/>
                <w:szCs w:val="16"/>
              </w:rPr>
            </w:pPr>
            <w:r w:rsidRPr="008268A2">
              <w:rPr>
                <w:rFonts w:ascii="Verdana" w:hAnsi="Verdana"/>
                <w:sz w:val="16"/>
                <w:szCs w:val="16"/>
              </w:rPr>
              <w:t>Imamopleiding</w:t>
            </w:r>
          </w:p>
        </w:tc>
        <w:tc>
          <w:tcPr>
            <w:tcW w:w="9639" w:type="dxa"/>
            <w:hideMark/>
          </w:tcPr>
          <w:p w:rsidRPr="008268A2" w:rsidR="00D63BCF" w:rsidP="00D63BCF" w:rsidRDefault="00D63BCF" w14:paraId="0C3EA134" w14:textId="0A474941">
            <w:pPr>
              <w:rPr>
                <w:rFonts w:ascii="Verdana" w:hAnsi="Verdana"/>
                <w:sz w:val="16"/>
                <w:szCs w:val="16"/>
              </w:rPr>
            </w:pPr>
            <w:r>
              <w:rPr>
                <w:rFonts w:ascii="Verdana" w:hAnsi="Verdana" w:cstheme="majorHAnsi"/>
                <w:color w:val="000000"/>
                <w:sz w:val="16"/>
                <w:szCs w:val="16"/>
              </w:rPr>
              <w:t>Het volledige</w:t>
            </w:r>
            <w:r w:rsidR="0061037E">
              <w:rPr>
                <w:rFonts w:ascii="Verdana" w:hAnsi="Verdana" w:cstheme="majorHAnsi"/>
                <w:color w:val="000000"/>
                <w:sz w:val="16"/>
                <w:szCs w:val="16"/>
              </w:rPr>
              <w:t xml:space="preserve"> gereserveerde</w:t>
            </w:r>
            <w:r>
              <w:rPr>
                <w:rFonts w:ascii="Verdana" w:hAnsi="Verdana" w:cstheme="majorHAnsi"/>
                <w:color w:val="000000"/>
                <w:sz w:val="16"/>
                <w:szCs w:val="16"/>
              </w:rPr>
              <w:t xml:space="preserve"> budget </w:t>
            </w:r>
            <w:r w:rsidR="0061037E">
              <w:rPr>
                <w:rFonts w:ascii="Verdana" w:hAnsi="Verdana" w:cstheme="majorHAnsi"/>
                <w:color w:val="000000"/>
                <w:sz w:val="16"/>
                <w:szCs w:val="16"/>
              </w:rPr>
              <w:t xml:space="preserve">voor </w:t>
            </w:r>
            <w:r>
              <w:rPr>
                <w:rFonts w:ascii="Verdana" w:hAnsi="Verdana" w:cstheme="majorHAnsi"/>
                <w:color w:val="000000"/>
                <w:sz w:val="16"/>
                <w:szCs w:val="16"/>
              </w:rPr>
              <w:t>2026-2028 wordt jaarlijks</w:t>
            </w:r>
            <w:r w:rsidR="00AB536E">
              <w:rPr>
                <w:rFonts w:ascii="Verdana" w:hAnsi="Verdana" w:cstheme="majorHAnsi"/>
                <w:color w:val="000000"/>
                <w:sz w:val="16"/>
                <w:szCs w:val="16"/>
              </w:rPr>
              <w:t xml:space="preserve"> met</w:t>
            </w:r>
            <w:r>
              <w:rPr>
                <w:rFonts w:ascii="Verdana" w:hAnsi="Verdana" w:cstheme="majorHAnsi"/>
                <w:color w:val="000000"/>
                <w:sz w:val="16"/>
                <w:szCs w:val="16"/>
              </w:rPr>
              <w:t xml:space="preserve"> € 0,4 miljoen gekort. Het betreft </w:t>
            </w:r>
            <w:r w:rsidR="0061037E">
              <w:rPr>
                <w:rFonts w:ascii="Verdana" w:hAnsi="Verdana" w:cstheme="majorHAnsi"/>
                <w:color w:val="000000"/>
                <w:sz w:val="16"/>
                <w:szCs w:val="16"/>
              </w:rPr>
              <w:t xml:space="preserve">de gereserveerde </w:t>
            </w:r>
            <w:r>
              <w:rPr>
                <w:rFonts w:ascii="Verdana" w:hAnsi="Verdana" w:cstheme="majorHAnsi"/>
                <w:color w:val="000000"/>
                <w:sz w:val="16"/>
                <w:szCs w:val="16"/>
              </w:rPr>
              <w:t>middelen die beschikbaar zijn voor de ontwikkeling van een imamopleiding waarbij h</w:t>
            </w:r>
            <w:r w:rsidRPr="008268A2">
              <w:rPr>
                <w:rFonts w:ascii="Verdana" w:hAnsi="Verdana"/>
                <w:sz w:val="16"/>
                <w:szCs w:val="16"/>
              </w:rPr>
              <w:t>et niet</w:t>
            </w:r>
            <w:r>
              <w:rPr>
                <w:rFonts w:ascii="Verdana" w:hAnsi="Verdana"/>
                <w:sz w:val="16"/>
                <w:szCs w:val="16"/>
              </w:rPr>
              <w:t xml:space="preserve"> is</w:t>
            </w:r>
            <w:r w:rsidRPr="008268A2">
              <w:rPr>
                <w:rFonts w:ascii="Verdana" w:hAnsi="Verdana"/>
                <w:sz w:val="16"/>
                <w:szCs w:val="16"/>
              </w:rPr>
              <w:t xml:space="preserve"> gelukt om de verschillende partijen tot een samenwerking te laten komen.</w:t>
            </w:r>
          </w:p>
        </w:tc>
      </w:tr>
      <w:tr w:rsidRPr="008268A2" w:rsidR="00D63BCF" w:rsidTr="006C4127" w14:paraId="0FE12AB4" w14:textId="77777777">
        <w:trPr>
          <w:trHeight w:val="731"/>
        </w:trPr>
        <w:tc>
          <w:tcPr>
            <w:tcW w:w="562" w:type="dxa"/>
            <w:noWrap/>
            <w:hideMark/>
          </w:tcPr>
          <w:p w:rsidRPr="008268A2" w:rsidR="00D63BCF" w:rsidP="00D63BCF" w:rsidRDefault="00D63BCF" w14:paraId="7452F8EF" w14:textId="77777777">
            <w:pPr>
              <w:rPr>
                <w:rFonts w:ascii="Verdana" w:hAnsi="Verdana"/>
                <w:sz w:val="16"/>
                <w:szCs w:val="16"/>
              </w:rPr>
            </w:pPr>
            <w:r w:rsidRPr="008268A2">
              <w:rPr>
                <w:rFonts w:ascii="Verdana" w:hAnsi="Verdana"/>
                <w:sz w:val="16"/>
                <w:szCs w:val="16"/>
              </w:rPr>
              <w:t>34</w:t>
            </w:r>
          </w:p>
        </w:tc>
        <w:tc>
          <w:tcPr>
            <w:tcW w:w="1560" w:type="dxa"/>
            <w:noWrap/>
            <w:hideMark/>
          </w:tcPr>
          <w:p w:rsidRPr="008268A2" w:rsidR="00D63BCF" w:rsidP="00D63BCF" w:rsidRDefault="00D63BCF" w14:paraId="2E24D95E" w14:textId="6FB58EEF">
            <w:pPr>
              <w:rPr>
                <w:rFonts w:ascii="Verdana" w:hAnsi="Verdana"/>
                <w:sz w:val="16"/>
                <w:szCs w:val="16"/>
              </w:rPr>
            </w:pPr>
            <w:r w:rsidRPr="008268A2">
              <w:rPr>
                <w:rFonts w:ascii="Verdana" w:hAnsi="Verdana"/>
                <w:sz w:val="16"/>
                <w:szCs w:val="16"/>
              </w:rPr>
              <w:t>H</w:t>
            </w:r>
            <w:r w:rsidR="00D02C72">
              <w:rPr>
                <w:rFonts w:ascii="Verdana" w:hAnsi="Verdana"/>
                <w:sz w:val="16"/>
                <w:szCs w:val="16"/>
              </w:rPr>
              <w:t>bo/wo</w:t>
            </w:r>
          </w:p>
        </w:tc>
        <w:tc>
          <w:tcPr>
            <w:tcW w:w="2268" w:type="dxa"/>
            <w:noWrap/>
            <w:hideMark/>
          </w:tcPr>
          <w:p w:rsidRPr="008268A2" w:rsidR="00D63BCF" w:rsidP="00D63BCF" w:rsidRDefault="00D63BCF" w14:paraId="56B3BE65" w14:textId="77777777">
            <w:pPr>
              <w:rPr>
                <w:rFonts w:ascii="Verdana" w:hAnsi="Verdana"/>
                <w:sz w:val="16"/>
                <w:szCs w:val="16"/>
              </w:rPr>
            </w:pPr>
            <w:r w:rsidRPr="008268A2">
              <w:rPr>
                <w:rFonts w:ascii="Verdana" w:hAnsi="Verdana"/>
                <w:sz w:val="16"/>
                <w:szCs w:val="16"/>
              </w:rPr>
              <w:t>Promotiebeurzen leraren</w:t>
            </w:r>
          </w:p>
        </w:tc>
        <w:tc>
          <w:tcPr>
            <w:tcW w:w="9639" w:type="dxa"/>
            <w:hideMark/>
          </w:tcPr>
          <w:p w:rsidRPr="008268A2" w:rsidR="00D63BCF" w:rsidP="00D63BCF" w:rsidRDefault="00D63BCF" w14:paraId="22F79A24" w14:textId="108CFBA6">
            <w:pPr>
              <w:rPr>
                <w:rFonts w:ascii="Verdana" w:hAnsi="Verdana"/>
                <w:sz w:val="16"/>
                <w:szCs w:val="16"/>
              </w:rPr>
            </w:pPr>
            <w:r>
              <w:rPr>
                <w:rFonts w:ascii="Verdana" w:hAnsi="Verdana" w:cstheme="majorHAnsi"/>
                <w:color w:val="000000"/>
                <w:sz w:val="16"/>
                <w:szCs w:val="16"/>
              </w:rPr>
              <w:t xml:space="preserve">Het budget wordt structureel </w:t>
            </w:r>
            <w:r w:rsidR="00AB536E">
              <w:rPr>
                <w:rFonts w:ascii="Verdana" w:hAnsi="Verdana" w:cstheme="majorHAnsi"/>
                <w:color w:val="000000"/>
                <w:sz w:val="16"/>
                <w:szCs w:val="16"/>
              </w:rPr>
              <w:t xml:space="preserve">met </w:t>
            </w:r>
            <w:r>
              <w:rPr>
                <w:rFonts w:ascii="Verdana" w:hAnsi="Verdana" w:cstheme="majorHAnsi"/>
                <w:color w:val="000000"/>
                <w:sz w:val="16"/>
                <w:szCs w:val="16"/>
              </w:rPr>
              <w:t>€ 13,</w:t>
            </w:r>
            <w:r w:rsidR="00B02B56">
              <w:rPr>
                <w:rFonts w:ascii="Verdana" w:hAnsi="Verdana" w:cstheme="majorHAnsi"/>
                <w:color w:val="000000"/>
                <w:sz w:val="16"/>
                <w:szCs w:val="16"/>
              </w:rPr>
              <w:t>2</w:t>
            </w:r>
            <w:r>
              <w:rPr>
                <w:rFonts w:ascii="Verdana" w:hAnsi="Verdana" w:cstheme="majorHAnsi"/>
                <w:color w:val="000000"/>
                <w:sz w:val="16"/>
                <w:szCs w:val="16"/>
              </w:rPr>
              <w:t xml:space="preserve"> miljoen gekort. Het betreft de middelen voor d</w:t>
            </w:r>
            <w:r w:rsidRPr="008268A2">
              <w:rPr>
                <w:rFonts w:ascii="Verdana" w:hAnsi="Verdana"/>
                <w:sz w:val="16"/>
                <w:szCs w:val="16"/>
              </w:rPr>
              <w:t>e promotiebeurs, gericht op leraren werkzaam in het primair, voortgezet, middelbaar beroeps-, hoger beroeps- en speciaal onderwijs</w:t>
            </w:r>
            <w:r>
              <w:rPr>
                <w:rFonts w:ascii="Verdana" w:hAnsi="Verdana"/>
                <w:sz w:val="16"/>
                <w:szCs w:val="16"/>
              </w:rPr>
              <w:t xml:space="preserve">. </w:t>
            </w:r>
            <w:r w:rsidRPr="008268A2">
              <w:rPr>
                <w:rFonts w:ascii="Verdana" w:hAnsi="Verdana"/>
                <w:sz w:val="16"/>
                <w:szCs w:val="16"/>
              </w:rPr>
              <w:t xml:space="preserve">Vier van de vijf beurzenprogramma’s worden stopgezet, omdat de vijfde, </w:t>
            </w:r>
            <w:proofErr w:type="spellStart"/>
            <w:r w:rsidRPr="008268A2">
              <w:rPr>
                <w:rFonts w:ascii="Verdana" w:hAnsi="Verdana"/>
                <w:sz w:val="16"/>
                <w:szCs w:val="16"/>
              </w:rPr>
              <w:t>Dudoc</w:t>
            </w:r>
            <w:proofErr w:type="spellEnd"/>
            <w:r w:rsidRPr="008268A2">
              <w:rPr>
                <w:rFonts w:ascii="Verdana" w:hAnsi="Verdana"/>
                <w:sz w:val="16"/>
                <w:szCs w:val="16"/>
              </w:rPr>
              <w:t>-alfa van het Programmabureau Geesteswetenschappen van de Universiteit Utrecht, recent is verlengd</w:t>
            </w:r>
            <w:r>
              <w:rPr>
                <w:rFonts w:ascii="Verdana" w:hAnsi="Verdana"/>
                <w:sz w:val="16"/>
                <w:szCs w:val="16"/>
              </w:rPr>
              <w:t>.</w:t>
            </w:r>
          </w:p>
        </w:tc>
      </w:tr>
      <w:tr w:rsidRPr="008268A2" w:rsidR="00D63BCF" w:rsidTr="006C4127" w14:paraId="76EC725F" w14:textId="77777777">
        <w:trPr>
          <w:trHeight w:val="693"/>
        </w:trPr>
        <w:tc>
          <w:tcPr>
            <w:tcW w:w="562" w:type="dxa"/>
            <w:noWrap/>
            <w:hideMark/>
          </w:tcPr>
          <w:p w:rsidRPr="008268A2" w:rsidR="00D63BCF" w:rsidP="00D63BCF" w:rsidRDefault="00D63BCF" w14:paraId="4C2FE3C7" w14:textId="30890F17">
            <w:pPr>
              <w:rPr>
                <w:rFonts w:ascii="Verdana" w:hAnsi="Verdana"/>
                <w:sz w:val="16"/>
                <w:szCs w:val="16"/>
              </w:rPr>
            </w:pPr>
            <w:r w:rsidRPr="008268A2">
              <w:rPr>
                <w:rFonts w:ascii="Verdana" w:hAnsi="Verdana"/>
                <w:sz w:val="16"/>
                <w:szCs w:val="16"/>
              </w:rPr>
              <w:t>3</w:t>
            </w:r>
            <w:r>
              <w:rPr>
                <w:rFonts w:ascii="Verdana" w:hAnsi="Verdana"/>
                <w:sz w:val="16"/>
                <w:szCs w:val="16"/>
              </w:rPr>
              <w:t>5</w:t>
            </w:r>
          </w:p>
        </w:tc>
        <w:tc>
          <w:tcPr>
            <w:tcW w:w="1560" w:type="dxa"/>
            <w:noWrap/>
            <w:hideMark/>
          </w:tcPr>
          <w:p w:rsidRPr="008268A2" w:rsidR="00D63BCF" w:rsidP="00D63BCF" w:rsidRDefault="00D63BCF" w14:paraId="64421F75" w14:textId="09A11DE4">
            <w:pPr>
              <w:rPr>
                <w:rFonts w:ascii="Verdana" w:hAnsi="Verdana"/>
                <w:sz w:val="16"/>
                <w:szCs w:val="16"/>
              </w:rPr>
            </w:pPr>
            <w:r w:rsidRPr="008268A2">
              <w:rPr>
                <w:rFonts w:ascii="Verdana" w:hAnsi="Verdana"/>
                <w:sz w:val="16"/>
                <w:szCs w:val="16"/>
              </w:rPr>
              <w:t>H</w:t>
            </w:r>
            <w:r w:rsidR="00D02C72">
              <w:rPr>
                <w:rFonts w:ascii="Verdana" w:hAnsi="Verdana"/>
                <w:sz w:val="16"/>
                <w:szCs w:val="16"/>
              </w:rPr>
              <w:t>bo/wo</w:t>
            </w:r>
          </w:p>
        </w:tc>
        <w:tc>
          <w:tcPr>
            <w:tcW w:w="2268" w:type="dxa"/>
            <w:noWrap/>
            <w:hideMark/>
          </w:tcPr>
          <w:p w:rsidRPr="008268A2" w:rsidR="00D63BCF" w:rsidP="00D63BCF" w:rsidRDefault="00D63BCF" w14:paraId="57BDC75C" w14:textId="41E9AF93">
            <w:pPr>
              <w:rPr>
                <w:rFonts w:ascii="Verdana" w:hAnsi="Verdana"/>
                <w:sz w:val="16"/>
                <w:szCs w:val="16"/>
              </w:rPr>
            </w:pPr>
            <w:r w:rsidRPr="008268A2">
              <w:rPr>
                <w:rFonts w:ascii="Verdana" w:hAnsi="Verdana"/>
                <w:sz w:val="16"/>
                <w:szCs w:val="16"/>
              </w:rPr>
              <w:t>10% S</w:t>
            </w:r>
            <w:r w:rsidR="00D02C72">
              <w:rPr>
                <w:rFonts w:ascii="Verdana" w:hAnsi="Verdana"/>
                <w:sz w:val="16"/>
                <w:szCs w:val="16"/>
              </w:rPr>
              <w:t>tudievoorschotmiddelen</w:t>
            </w:r>
          </w:p>
        </w:tc>
        <w:tc>
          <w:tcPr>
            <w:tcW w:w="9639" w:type="dxa"/>
            <w:hideMark/>
          </w:tcPr>
          <w:p w:rsidRPr="008268A2" w:rsidR="00D63BCF" w:rsidP="00D63BCF" w:rsidRDefault="00454687" w14:paraId="62552154" w14:textId="058A02F3">
            <w:pPr>
              <w:rPr>
                <w:rFonts w:ascii="Verdana" w:hAnsi="Verdana"/>
                <w:sz w:val="16"/>
                <w:szCs w:val="16"/>
              </w:rPr>
            </w:pPr>
            <w:bookmarkStart w:name="_Hlk179902783" w:id="0"/>
            <w:r>
              <w:rPr>
                <w:rFonts w:ascii="Verdana" w:hAnsi="Verdana" w:cstheme="majorHAnsi"/>
                <w:color w:val="000000"/>
                <w:sz w:val="16"/>
                <w:szCs w:val="16"/>
              </w:rPr>
              <w:t xml:space="preserve">Het budget wordt structureel met € 10,2 miljoen gekort. Het betreft de middelen </w:t>
            </w:r>
            <w:r>
              <w:rPr>
                <w:rFonts w:ascii="Verdana" w:hAnsi="Verdana"/>
                <w:sz w:val="16"/>
                <w:szCs w:val="16"/>
              </w:rPr>
              <w:t>die voortkomen uit</w:t>
            </w:r>
            <w:r w:rsidRPr="008268A2">
              <w:rPr>
                <w:rFonts w:ascii="Verdana" w:hAnsi="Verdana"/>
                <w:sz w:val="16"/>
                <w:szCs w:val="16"/>
              </w:rPr>
              <w:t xml:space="preserve"> de invoering van het leenstelsel in 2015. Met deze middelen konden de instellingen in het hbo en wo investeren in de kwaliteit van het onderwijs. Niet alle middelen kennen een meerjarige bestemming, waardoor het mogelijk is om deze deels aan te wenden voor invulling van de subsidietaakstelling. </w:t>
            </w:r>
            <w:r w:rsidRPr="00660FC9">
              <w:rPr>
                <w:rFonts w:ascii="Verdana" w:hAnsi="Verdana"/>
                <w:sz w:val="16"/>
                <w:szCs w:val="16"/>
              </w:rPr>
              <w:t xml:space="preserve">Na </w:t>
            </w:r>
            <w:r>
              <w:rPr>
                <w:rFonts w:ascii="Verdana" w:hAnsi="Verdana"/>
                <w:sz w:val="16"/>
                <w:szCs w:val="16"/>
              </w:rPr>
              <w:t xml:space="preserve">de korting van </w:t>
            </w:r>
            <w:r w:rsidRPr="00660FC9">
              <w:rPr>
                <w:rFonts w:ascii="Verdana" w:hAnsi="Verdana"/>
                <w:sz w:val="16"/>
                <w:szCs w:val="16"/>
              </w:rPr>
              <w:t xml:space="preserve">€ 10,2 miljoen resteert </w:t>
            </w:r>
            <w:r>
              <w:rPr>
                <w:rFonts w:ascii="Verdana" w:hAnsi="Verdana"/>
                <w:sz w:val="16"/>
                <w:szCs w:val="16"/>
              </w:rPr>
              <w:t xml:space="preserve">structureel </w:t>
            </w:r>
            <w:r w:rsidRPr="00660FC9">
              <w:rPr>
                <w:rFonts w:ascii="Verdana" w:hAnsi="Verdana"/>
                <w:sz w:val="16"/>
                <w:szCs w:val="16"/>
              </w:rPr>
              <w:t>€ 26,</w:t>
            </w:r>
            <w:r>
              <w:rPr>
                <w:rFonts w:ascii="Verdana" w:hAnsi="Verdana"/>
                <w:sz w:val="16"/>
                <w:szCs w:val="16"/>
              </w:rPr>
              <w:t>9</w:t>
            </w:r>
            <w:r w:rsidRPr="00660FC9">
              <w:rPr>
                <w:rFonts w:ascii="Verdana" w:hAnsi="Verdana"/>
                <w:sz w:val="16"/>
                <w:szCs w:val="16"/>
              </w:rPr>
              <w:t xml:space="preserve"> miljoen.</w:t>
            </w:r>
            <w:bookmarkEnd w:id="0"/>
          </w:p>
        </w:tc>
      </w:tr>
      <w:tr w:rsidRPr="00546D8A" w:rsidR="00AB536E" w:rsidTr="006C4127" w14:paraId="1D695FA8" w14:textId="77777777">
        <w:trPr>
          <w:trHeight w:val="626"/>
        </w:trPr>
        <w:tc>
          <w:tcPr>
            <w:tcW w:w="562" w:type="dxa"/>
            <w:noWrap/>
            <w:hideMark/>
          </w:tcPr>
          <w:p w:rsidRPr="00546D8A" w:rsidR="00AB536E" w:rsidP="00AB536E" w:rsidRDefault="00AB536E" w14:paraId="5101E8F6" w14:textId="1514AC64">
            <w:pPr>
              <w:rPr>
                <w:rFonts w:ascii="Verdana" w:hAnsi="Verdana"/>
                <w:sz w:val="16"/>
                <w:szCs w:val="16"/>
              </w:rPr>
            </w:pPr>
            <w:r w:rsidRPr="00546D8A">
              <w:rPr>
                <w:rFonts w:ascii="Verdana" w:hAnsi="Verdana"/>
                <w:sz w:val="16"/>
                <w:szCs w:val="16"/>
              </w:rPr>
              <w:t>3</w:t>
            </w:r>
            <w:r>
              <w:rPr>
                <w:rFonts w:ascii="Verdana" w:hAnsi="Verdana"/>
                <w:sz w:val="16"/>
                <w:szCs w:val="16"/>
              </w:rPr>
              <w:t>6</w:t>
            </w:r>
          </w:p>
        </w:tc>
        <w:tc>
          <w:tcPr>
            <w:tcW w:w="1560" w:type="dxa"/>
            <w:hideMark/>
          </w:tcPr>
          <w:p w:rsidRPr="00546D8A" w:rsidR="00AB536E" w:rsidP="00AB536E" w:rsidRDefault="00AB536E" w14:paraId="51530520" w14:textId="44E3AFB8">
            <w:pPr>
              <w:rPr>
                <w:rFonts w:ascii="Verdana" w:hAnsi="Verdana"/>
                <w:sz w:val="16"/>
                <w:szCs w:val="16"/>
              </w:rPr>
            </w:pPr>
            <w:r w:rsidRPr="00546D8A">
              <w:rPr>
                <w:rFonts w:ascii="Verdana" w:hAnsi="Verdana"/>
                <w:sz w:val="16"/>
                <w:szCs w:val="16"/>
              </w:rPr>
              <w:t>Internationaal beleid</w:t>
            </w:r>
          </w:p>
        </w:tc>
        <w:tc>
          <w:tcPr>
            <w:tcW w:w="2268" w:type="dxa"/>
            <w:hideMark/>
          </w:tcPr>
          <w:p w:rsidRPr="00546D8A" w:rsidR="00AB536E" w:rsidP="00AB536E" w:rsidRDefault="00AB536E" w14:paraId="78F87BB5" w14:textId="458DDD31">
            <w:pPr>
              <w:rPr>
                <w:rFonts w:ascii="Verdana" w:hAnsi="Verdana"/>
                <w:sz w:val="16"/>
                <w:szCs w:val="16"/>
              </w:rPr>
            </w:pPr>
            <w:r w:rsidRPr="00546D8A">
              <w:rPr>
                <w:rFonts w:ascii="Verdana" w:hAnsi="Verdana"/>
                <w:sz w:val="16"/>
                <w:szCs w:val="16"/>
              </w:rPr>
              <w:t xml:space="preserve">Internationalisering </w:t>
            </w:r>
            <w:r w:rsidR="00693A15">
              <w:rPr>
                <w:rFonts w:ascii="Verdana" w:hAnsi="Verdana"/>
                <w:sz w:val="16"/>
                <w:szCs w:val="16"/>
              </w:rPr>
              <w:t>f</w:t>
            </w:r>
            <w:r w:rsidRPr="00546D8A">
              <w:rPr>
                <w:rFonts w:ascii="Verdana" w:hAnsi="Verdana"/>
                <w:sz w:val="16"/>
                <w:szCs w:val="16"/>
              </w:rPr>
              <w:t xml:space="preserve">underend </w:t>
            </w:r>
            <w:r w:rsidR="00693A15">
              <w:rPr>
                <w:rFonts w:ascii="Verdana" w:hAnsi="Verdana"/>
                <w:sz w:val="16"/>
                <w:szCs w:val="16"/>
              </w:rPr>
              <w:t>o</w:t>
            </w:r>
            <w:r w:rsidRPr="00546D8A">
              <w:rPr>
                <w:rFonts w:ascii="Verdana" w:hAnsi="Verdana"/>
                <w:sz w:val="16"/>
                <w:szCs w:val="16"/>
              </w:rPr>
              <w:t>nderwijs</w:t>
            </w:r>
          </w:p>
        </w:tc>
        <w:tc>
          <w:tcPr>
            <w:tcW w:w="9639" w:type="dxa"/>
            <w:hideMark/>
          </w:tcPr>
          <w:p w:rsidRPr="00546D8A" w:rsidR="00AB536E" w:rsidP="00AB536E" w:rsidRDefault="00AB536E" w14:paraId="6FAEBBD9" w14:textId="2C2A38CE">
            <w:pPr>
              <w:rPr>
                <w:rFonts w:ascii="Verdana" w:hAnsi="Verdana"/>
                <w:sz w:val="16"/>
                <w:szCs w:val="16"/>
              </w:rPr>
            </w:pPr>
            <w:r>
              <w:rPr>
                <w:rFonts w:ascii="Verdana" w:hAnsi="Verdana"/>
                <w:sz w:val="16"/>
                <w:szCs w:val="16"/>
              </w:rPr>
              <w:t xml:space="preserve">Het budget wordt </w:t>
            </w:r>
            <w:r w:rsidR="00CD7F90">
              <w:rPr>
                <w:rFonts w:ascii="Verdana" w:hAnsi="Verdana"/>
                <w:sz w:val="16"/>
                <w:szCs w:val="16"/>
              </w:rPr>
              <w:t xml:space="preserve">vanaf 2026 gekort. </w:t>
            </w:r>
            <w:r w:rsidR="00D7259B">
              <w:rPr>
                <w:rFonts w:ascii="Verdana" w:hAnsi="Verdana"/>
                <w:sz w:val="16"/>
                <w:szCs w:val="16"/>
              </w:rPr>
              <w:t>Structureel gaat het om een korting</w:t>
            </w:r>
            <w:r>
              <w:rPr>
                <w:rFonts w:ascii="Verdana" w:hAnsi="Verdana"/>
                <w:sz w:val="16"/>
                <w:szCs w:val="16"/>
              </w:rPr>
              <w:t xml:space="preserve"> </w:t>
            </w:r>
            <w:r w:rsidR="00D7259B">
              <w:rPr>
                <w:rFonts w:ascii="Verdana" w:hAnsi="Verdana"/>
                <w:sz w:val="16"/>
                <w:szCs w:val="16"/>
              </w:rPr>
              <w:t xml:space="preserve">van </w:t>
            </w:r>
            <w:r>
              <w:rPr>
                <w:rFonts w:ascii="Verdana" w:hAnsi="Verdana" w:cstheme="majorHAnsi"/>
                <w:color w:val="000000"/>
                <w:sz w:val="16"/>
                <w:szCs w:val="16"/>
              </w:rPr>
              <w:t>€ 0,2 miljoen</w:t>
            </w:r>
            <w:r w:rsidR="00D7259B">
              <w:rPr>
                <w:rFonts w:ascii="Verdana" w:hAnsi="Verdana" w:cstheme="majorHAnsi"/>
                <w:color w:val="000000"/>
                <w:sz w:val="16"/>
                <w:szCs w:val="16"/>
              </w:rPr>
              <w:t xml:space="preserve"> vanaf 2029</w:t>
            </w:r>
            <w:r>
              <w:rPr>
                <w:rFonts w:ascii="Verdana" w:hAnsi="Verdana" w:cstheme="majorHAnsi"/>
                <w:color w:val="000000"/>
                <w:sz w:val="16"/>
                <w:szCs w:val="16"/>
              </w:rPr>
              <w:t xml:space="preserve">. Het betreft middelen voor internationalisering in het funderend onderwijs. </w:t>
            </w:r>
            <w:r>
              <w:rPr>
                <w:rFonts w:ascii="Verdana" w:hAnsi="Verdana"/>
                <w:sz w:val="16"/>
                <w:szCs w:val="16"/>
              </w:rPr>
              <w:t xml:space="preserve">Het huidige budget is </w:t>
            </w:r>
            <w:r>
              <w:rPr>
                <w:rFonts w:ascii="Verdana" w:hAnsi="Verdana" w:cstheme="majorHAnsi"/>
                <w:color w:val="000000"/>
                <w:sz w:val="16"/>
                <w:szCs w:val="16"/>
              </w:rPr>
              <w:t xml:space="preserve">€ 1,2 miljoen. </w:t>
            </w:r>
            <w:r>
              <w:rPr>
                <w:rFonts w:ascii="Verdana" w:hAnsi="Verdana"/>
                <w:sz w:val="16"/>
                <w:szCs w:val="16"/>
              </w:rPr>
              <w:t>Na korting resteert er structureel een bedrag van € 1,0 miljoen.</w:t>
            </w:r>
          </w:p>
        </w:tc>
      </w:tr>
      <w:tr w:rsidRPr="00546D8A" w:rsidR="00F87834" w:rsidTr="006C4127" w14:paraId="0B942CF5" w14:textId="77777777">
        <w:trPr>
          <w:trHeight w:val="640"/>
        </w:trPr>
        <w:tc>
          <w:tcPr>
            <w:tcW w:w="562" w:type="dxa"/>
            <w:noWrap/>
            <w:hideMark/>
          </w:tcPr>
          <w:p w:rsidRPr="00546D8A" w:rsidR="00F87834" w:rsidP="00F87834" w:rsidRDefault="00F87834" w14:paraId="6E877231" w14:textId="5526334C">
            <w:pPr>
              <w:rPr>
                <w:rFonts w:ascii="Verdana" w:hAnsi="Verdana"/>
                <w:sz w:val="16"/>
                <w:szCs w:val="16"/>
              </w:rPr>
            </w:pPr>
            <w:r w:rsidRPr="00546D8A">
              <w:rPr>
                <w:rFonts w:ascii="Verdana" w:hAnsi="Verdana"/>
                <w:sz w:val="16"/>
                <w:szCs w:val="16"/>
              </w:rPr>
              <w:lastRenderedPageBreak/>
              <w:t>3</w:t>
            </w:r>
            <w:r>
              <w:rPr>
                <w:rFonts w:ascii="Verdana" w:hAnsi="Verdana"/>
                <w:sz w:val="16"/>
                <w:szCs w:val="16"/>
              </w:rPr>
              <w:t>7</w:t>
            </w:r>
          </w:p>
        </w:tc>
        <w:tc>
          <w:tcPr>
            <w:tcW w:w="1560" w:type="dxa"/>
            <w:noWrap/>
            <w:hideMark/>
          </w:tcPr>
          <w:p w:rsidRPr="00546D8A" w:rsidR="00F87834" w:rsidP="00F87834" w:rsidRDefault="00F87834" w14:paraId="5D34AA8D" w14:textId="1B6164A2">
            <w:pPr>
              <w:rPr>
                <w:rFonts w:ascii="Verdana" w:hAnsi="Verdana"/>
                <w:sz w:val="16"/>
                <w:szCs w:val="16"/>
              </w:rPr>
            </w:pPr>
            <w:r w:rsidRPr="00546D8A">
              <w:rPr>
                <w:rFonts w:ascii="Verdana" w:hAnsi="Verdana"/>
                <w:sz w:val="16"/>
                <w:szCs w:val="16"/>
              </w:rPr>
              <w:t>Cultuur</w:t>
            </w:r>
          </w:p>
        </w:tc>
        <w:tc>
          <w:tcPr>
            <w:tcW w:w="2268" w:type="dxa"/>
            <w:noWrap/>
            <w:hideMark/>
          </w:tcPr>
          <w:p w:rsidRPr="00546D8A" w:rsidR="00F87834" w:rsidP="00F87834" w:rsidRDefault="00F87834" w14:paraId="487FBAAA" w14:textId="79AD1EA1">
            <w:pPr>
              <w:rPr>
                <w:rFonts w:ascii="Verdana" w:hAnsi="Verdana"/>
                <w:sz w:val="16"/>
                <w:szCs w:val="16"/>
              </w:rPr>
            </w:pPr>
            <w:r w:rsidRPr="00546D8A">
              <w:rPr>
                <w:rFonts w:ascii="Verdana" w:hAnsi="Verdana"/>
                <w:sz w:val="16"/>
                <w:szCs w:val="16"/>
              </w:rPr>
              <w:t>Loon- en prijsbijstelling verschillende budgetten artikel 14</w:t>
            </w:r>
          </w:p>
        </w:tc>
        <w:tc>
          <w:tcPr>
            <w:tcW w:w="9639" w:type="dxa"/>
            <w:noWrap/>
            <w:hideMark/>
          </w:tcPr>
          <w:p w:rsidRPr="00546D8A" w:rsidR="00F87834" w:rsidP="00F87834" w:rsidRDefault="00F87834" w14:paraId="3706666D" w14:textId="6DAC9793">
            <w:pPr>
              <w:rPr>
                <w:rFonts w:ascii="Verdana" w:hAnsi="Verdana"/>
                <w:sz w:val="16"/>
                <w:szCs w:val="16"/>
              </w:rPr>
            </w:pPr>
            <w:r>
              <w:rPr>
                <w:rFonts w:ascii="Verdana" w:hAnsi="Verdana" w:cstheme="majorHAnsi"/>
                <w:color w:val="000000"/>
                <w:sz w:val="16"/>
                <w:szCs w:val="16"/>
              </w:rPr>
              <w:t xml:space="preserve">Het budget wordt structureel </w:t>
            </w:r>
            <w:r w:rsidR="00A93250">
              <w:rPr>
                <w:rFonts w:ascii="Verdana" w:hAnsi="Verdana" w:cstheme="majorHAnsi"/>
                <w:color w:val="000000"/>
                <w:sz w:val="16"/>
                <w:szCs w:val="16"/>
              </w:rPr>
              <w:t>met</w:t>
            </w:r>
            <w:r>
              <w:rPr>
                <w:rFonts w:ascii="Verdana" w:hAnsi="Verdana" w:cstheme="majorHAnsi"/>
                <w:color w:val="000000"/>
                <w:sz w:val="16"/>
                <w:szCs w:val="16"/>
              </w:rPr>
              <w:t xml:space="preserve"> € 3,</w:t>
            </w:r>
            <w:r w:rsidR="00AB536E">
              <w:rPr>
                <w:rFonts w:ascii="Verdana" w:hAnsi="Verdana" w:cstheme="majorHAnsi"/>
                <w:color w:val="000000"/>
                <w:sz w:val="16"/>
                <w:szCs w:val="16"/>
              </w:rPr>
              <w:t>5</w:t>
            </w:r>
            <w:r>
              <w:rPr>
                <w:rFonts w:ascii="Verdana" w:hAnsi="Verdana" w:cstheme="majorHAnsi"/>
                <w:color w:val="000000"/>
                <w:sz w:val="16"/>
                <w:szCs w:val="16"/>
              </w:rPr>
              <w:t xml:space="preserve"> miljoen gekort. Het betreft de middelen </w:t>
            </w:r>
            <w:r w:rsidRPr="008F63AE">
              <w:rPr>
                <w:rFonts w:ascii="Verdana" w:hAnsi="Verdana" w:cstheme="majorHAnsi"/>
                <w:color w:val="000000"/>
                <w:sz w:val="16"/>
                <w:szCs w:val="16"/>
              </w:rPr>
              <w:t xml:space="preserve">voor de loon- en prijsbijstelling van verschillende </w:t>
            </w:r>
            <w:r>
              <w:rPr>
                <w:rFonts w:ascii="Verdana" w:hAnsi="Verdana" w:cstheme="majorHAnsi"/>
                <w:color w:val="000000"/>
                <w:sz w:val="16"/>
                <w:szCs w:val="16"/>
              </w:rPr>
              <w:t>project</w:t>
            </w:r>
            <w:r w:rsidRPr="008F63AE">
              <w:rPr>
                <w:rFonts w:ascii="Verdana" w:hAnsi="Verdana" w:cstheme="majorHAnsi"/>
                <w:color w:val="000000"/>
                <w:sz w:val="16"/>
                <w:szCs w:val="16"/>
              </w:rPr>
              <w:t>budgetten op artikel 14. Besloten wordt deze middelen niet uit te keren maar in te zetten voor de subsidietaakstelling.</w:t>
            </w:r>
          </w:p>
        </w:tc>
      </w:tr>
      <w:tr w:rsidRPr="00546D8A" w:rsidR="00F87834" w:rsidTr="006C4127" w14:paraId="6CF59659" w14:textId="77777777">
        <w:trPr>
          <w:trHeight w:val="200"/>
        </w:trPr>
        <w:tc>
          <w:tcPr>
            <w:tcW w:w="562" w:type="dxa"/>
            <w:noWrap/>
            <w:hideMark/>
          </w:tcPr>
          <w:p w:rsidRPr="00546D8A" w:rsidR="00F87834" w:rsidP="00F87834" w:rsidRDefault="00F87834" w14:paraId="4E8D5FCF" w14:textId="47B214C7">
            <w:pPr>
              <w:rPr>
                <w:rFonts w:ascii="Verdana" w:hAnsi="Verdana"/>
                <w:sz w:val="16"/>
                <w:szCs w:val="16"/>
              </w:rPr>
            </w:pPr>
            <w:r w:rsidRPr="00546D8A">
              <w:rPr>
                <w:rFonts w:ascii="Verdana" w:hAnsi="Verdana"/>
                <w:sz w:val="16"/>
                <w:szCs w:val="16"/>
              </w:rPr>
              <w:t>3</w:t>
            </w:r>
            <w:r>
              <w:rPr>
                <w:rFonts w:ascii="Verdana" w:hAnsi="Verdana"/>
                <w:sz w:val="16"/>
                <w:szCs w:val="16"/>
              </w:rPr>
              <w:t>8</w:t>
            </w:r>
          </w:p>
        </w:tc>
        <w:tc>
          <w:tcPr>
            <w:tcW w:w="1560" w:type="dxa"/>
            <w:noWrap/>
            <w:hideMark/>
          </w:tcPr>
          <w:p w:rsidRPr="00546D8A" w:rsidR="00F87834" w:rsidP="00F87834" w:rsidRDefault="00F87834" w14:paraId="20A179DE" w14:textId="2130F5E1">
            <w:pPr>
              <w:rPr>
                <w:rFonts w:ascii="Verdana" w:hAnsi="Verdana"/>
                <w:sz w:val="16"/>
                <w:szCs w:val="16"/>
              </w:rPr>
            </w:pPr>
            <w:r w:rsidRPr="00546D8A">
              <w:rPr>
                <w:rFonts w:ascii="Verdana" w:hAnsi="Verdana"/>
                <w:sz w:val="16"/>
                <w:szCs w:val="16"/>
              </w:rPr>
              <w:t>Cultuur</w:t>
            </w:r>
          </w:p>
        </w:tc>
        <w:tc>
          <w:tcPr>
            <w:tcW w:w="2268" w:type="dxa"/>
            <w:noWrap/>
            <w:hideMark/>
          </w:tcPr>
          <w:p w:rsidRPr="00546D8A" w:rsidR="00F87834" w:rsidP="00F87834" w:rsidRDefault="00F87834" w14:paraId="6DCD022D" w14:textId="1294E189">
            <w:pPr>
              <w:rPr>
                <w:rFonts w:ascii="Verdana" w:hAnsi="Verdana"/>
                <w:sz w:val="16"/>
                <w:szCs w:val="16"/>
              </w:rPr>
            </w:pPr>
            <w:r>
              <w:rPr>
                <w:rFonts w:ascii="Verdana" w:hAnsi="Verdana"/>
                <w:sz w:val="16"/>
                <w:szCs w:val="16"/>
              </w:rPr>
              <w:t>V</w:t>
            </w:r>
            <w:r w:rsidRPr="00546D8A">
              <w:rPr>
                <w:rFonts w:ascii="Verdana" w:hAnsi="Verdana"/>
                <w:sz w:val="16"/>
                <w:szCs w:val="16"/>
              </w:rPr>
              <w:t>ersterken duurzame leningen</w:t>
            </w:r>
          </w:p>
        </w:tc>
        <w:tc>
          <w:tcPr>
            <w:tcW w:w="9639" w:type="dxa"/>
            <w:noWrap/>
            <w:hideMark/>
          </w:tcPr>
          <w:p w:rsidRPr="00546D8A" w:rsidR="00F87834" w:rsidP="00F87834" w:rsidRDefault="00F87834" w14:paraId="6CD971F4" w14:textId="71DA3914">
            <w:pPr>
              <w:rPr>
                <w:rFonts w:ascii="Verdana" w:hAnsi="Verdana"/>
                <w:sz w:val="16"/>
                <w:szCs w:val="16"/>
              </w:rPr>
            </w:pPr>
            <w:r>
              <w:rPr>
                <w:rFonts w:ascii="Verdana" w:hAnsi="Verdana" w:cstheme="majorHAnsi"/>
                <w:color w:val="000000"/>
                <w:sz w:val="16"/>
                <w:szCs w:val="16"/>
              </w:rPr>
              <w:t xml:space="preserve">Het budget wordt </w:t>
            </w:r>
            <w:r w:rsidR="00A93250">
              <w:rPr>
                <w:rFonts w:ascii="Verdana" w:hAnsi="Verdana" w:cstheme="majorHAnsi"/>
                <w:color w:val="000000"/>
                <w:sz w:val="16"/>
                <w:szCs w:val="16"/>
              </w:rPr>
              <w:t>met</w:t>
            </w:r>
            <w:r>
              <w:rPr>
                <w:rFonts w:ascii="Verdana" w:hAnsi="Verdana" w:cstheme="majorHAnsi"/>
                <w:color w:val="000000"/>
                <w:sz w:val="16"/>
                <w:szCs w:val="16"/>
              </w:rPr>
              <w:t xml:space="preserve"> € 0,3 miljoen in 2026, € 1,5 miljoen in 2027 en € 2,2 miljoen in 2028 gekort. Het betreft de middelen </w:t>
            </w:r>
            <w:r>
              <w:rPr>
                <w:rFonts w:ascii="Verdana" w:hAnsi="Verdana"/>
                <w:sz w:val="16"/>
                <w:szCs w:val="16"/>
              </w:rPr>
              <w:t>die worden gestort</w:t>
            </w:r>
            <w:r w:rsidRPr="00546D8A">
              <w:rPr>
                <w:rFonts w:ascii="Verdana" w:hAnsi="Verdana"/>
                <w:sz w:val="16"/>
                <w:szCs w:val="16"/>
              </w:rPr>
              <w:t xml:space="preserve"> aan het fonds duurzame leningen bij het NRF</w:t>
            </w:r>
            <w:r>
              <w:rPr>
                <w:rFonts w:ascii="Verdana" w:hAnsi="Verdana"/>
                <w:sz w:val="16"/>
                <w:szCs w:val="16"/>
              </w:rPr>
              <w:t>.</w:t>
            </w:r>
            <w:r w:rsidRPr="00546D8A">
              <w:rPr>
                <w:rFonts w:ascii="Verdana" w:hAnsi="Verdana"/>
                <w:sz w:val="16"/>
                <w:szCs w:val="16"/>
              </w:rPr>
              <w:t xml:space="preserve"> Het budget voor de leningen bedraagt € 5 miljoen per jaar. Dit bedrag wordt in 2026, 2027 en 2028 verlaagd met de taakstelling, waarna in deze jaren € 4,</w:t>
            </w:r>
            <w:r w:rsidR="00AB536E">
              <w:rPr>
                <w:rFonts w:ascii="Verdana" w:hAnsi="Verdana"/>
                <w:sz w:val="16"/>
                <w:szCs w:val="16"/>
              </w:rPr>
              <w:t>7</w:t>
            </w:r>
            <w:r w:rsidRPr="00546D8A">
              <w:rPr>
                <w:rFonts w:ascii="Verdana" w:hAnsi="Verdana"/>
                <w:sz w:val="16"/>
                <w:szCs w:val="16"/>
              </w:rPr>
              <w:t xml:space="preserve"> miljoen (2026), € 3,5 miljoen (2027) en € 2,</w:t>
            </w:r>
            <w:r w:rsidR="00AB536E">
              <w:rPr>
                <w:rFonts w:ascii="Verdana" w:hAnsi="Verdana"/>
                <w:sz w:val="16"/>
                <w:szCs w:val="16"/>
              </w:rPr>
              <w:t>8</w:t>
            </w:r>
            <w:r w:rsidRPr="00546D8A">
              <w:rPr>
                <w:rFonts w:ascii="Verdana" w:hAnsi="Verdana"/>
                <w:sz w:val="16"/>
                <w:szCs w:val="16"/>
              </w:rPr>
              <w:t xml:space="preserve"> miljoen (2028) resteert.</w:t>
            </w:r>
          </w:p>
        </w:tc>
      </w:tr>
      <w:tr w:rsidRPr="00546D8A" w:rsidR="00F87834" w:rsidTr="006C4127" w14:paraId="7F74BAE6" w14:textId="77777777">
        <w:trPr>
          <w:trHeight w:val="200"/>
        </w:trPr>
        <w:tc>
          <w:tcPr>
            <w:tcW w:w="562" w:type="dxa"/>
            <w:noWrap/>
            <w:hideMark/>
          </w:tcPr>
          <w:p w:rsidRPr="00546D8A" w:rsidR="00F87834" w:rsidP="00F87834" w:rsidRDefault="00F87834" w14:paraId="2495C626" w14:textId="15D3ED5D">
            <w:pPr>
              <w:rPr>
                <w:rFonts w:ascii="Verdana" w:hAnsi="Verdana"/>
                <w:sz w:val="16"/>
                <w:szCs w:val="16"/>
              </w:rPr>
            </w:pPr>
            <w:r>
              <w:rPr>
                <w:rFonts w:ascii="Verdana" w:hAnsi="Verdana"/>
                <w:sz w:val="16"/>
                <w:szCs w:val="16"/>
              </w:rPr>
              <w:t>39</w:t>
            </w:r>
          </w:p>
        </w:tc>
        <w:tc>
          <w:tcPr>
            <w:tcW w:w="1560" w:type="dxa"/>
            <w:noWrap/>
            <w:hideMark/>
          </w:tcPr>
          <w:p w:rsidRPr="00546D8A" w:rsidR="00F87834" w:rsidP="00F87834" w:rsidRDefault="00F87834" w14:paraId="20DF7659" w14:textId="2CE8E6DA">
            <w:pPr>
              <w:rPr>
                <w:rFonts w:ascii="Verdana" w:hAnsi="Verdana"/>
                <w:sz w:val="16"/>
                <w:szCs w:val="16"/>
              </w:rPr>
            </w:pPr>
            <w:r w:rsidRPr="00546D8A">
              <w:rPr>
                <w:rFonts w:ascii="Verdana" w:hAnsi="Verdana"/>
                <w:sz w:val="16"/>
                <w:szCs w:val="16"/>
              </w:rPr>
              <w:t>Cultuur</w:t>
            </w:r>
          </w:p>
        </w:tc>
        <w:tc>
          <w:tcPr>
            <w:tcW w:w="2268" w:type="dxa"/>
            <w:noWrap/>
            <w:hideMark/>
          </w:tcPr>
          <w:p w:rsidRPr="00546D8A" w:rsidR="00F87834" w:rsidP="00F87834" w:rsidRDefault="00F87834" w14:paraId="37CC064E" w14:textId="51DAFEA6">
            <w:pPr>
              <w:rPr>
                <w:rFonts w:ascii="Verdana" w:hAnsi="Verdana"/>
                <w:sz w:val="16"/>
                <w:szCs w:val="16"/>
              </w:rPr>
            </w:pPr>
            <w:r>
              <w:rPr>
                <w:rFonts w:ascii="Verdana" w:hAnsi="Verdana"/>
                <w:sz w:val="16"/>
                <w:szCs w:val="16"/>
              </w:rPr>
              <w:t>O</w:t>
            </w:r>
            <w:r w:rsidRPr="00546D8A">
              <w:rPr>
                <w:rFonts w:ascii="Verdana" w:hAnsi="Verdana"/>
                <w:sz w:val="16"/>
                <w:szCs w:val="16"/>
              </w:rPr>
              <w:t>ndernemerschapsbeleid</w:t>
            </w:r>
          </w:p>
        </w:tc>
        <w:tc>
          <w:tcPr>
            <w:tcW w:w="9639" w:type="dxa"/>
            <w:noWrap/>
            <w:hideMark/>
          </w:tcPr>
          <w:p w:rsidRPr="00546D8A" w:rsidR="00F87834" w:rsidP="00F87834" w:rsidRDefault="00F87834" w14:paraId="291AAD3D" w14:textId="3BF915AC">
            <w:pPr>
              <w:rPr>
                <w:rFonts w:ascii="Verdana" w:hAnsi="Verdana"/>
                <w:sz w:val="16"/>
                <w:szCs w:val="16"/>
              </w:rPr>
            </w:pPr>
            <w:r>
              <w:rPr>
                <w:rFonts w:ascii="Verdana" w:hAnsi="Verdana" w:cstheme="majorHAnsi"/>
                <w:color w:val="000000"/>
                <w:sz w:val="16"/>
                <w:szCs w:val="16"/>
              </w:rPr>
              <w:t xml:space="preserve">Het budget wordt </w:t>
            </w:r>
            <w:r w:rsidR="00A93250">
              <w:rPr>
                <w:rFonts w:ascii="Verdana" w:hAnsi="Verdana" w:cstheme="majorHAnsi"/>
                <w:color w:val="000000"/>
                <w:sz w:val="16"/>
                <w:szCs w:val="16"/>
              </w:rPr>
              <w:t>met</w:t>
            </w:r>
            <w:r>
              <w:rPr>
                <w:rFonts w:ascii="Verdana" w:hAnsi="Verdana" w:cstheme="majorHAnsi"/>
                <w:color w:val="000000"/>
                <w:sz w:val="16"/>
                <w:szCs w:val="16"/>
              </w:rPr>
              <w:t xml:space="preserve"> € 0,</w:t>
            </w:r>
            <w:r w:rsidR="00AB536E">
              <w:rPr>
                <w:rFonts w:ascii="Verdana" w:hAnsi="Verdana" w:cstheme="majorHAnsi"/>
                <w:color w:val="000000"/>
                <w:sz w:val="16"/>
                <w:szCs w:val="16"/>
              </w:rPr>
              <w:t>2</w:t>
            </w:r>
            <w:r>
              <w:rPr>
                <w:rFonts w:ascii="Verdana" w:hAnsi="Verdana" w:cstheme="majorHAnsi"/>
                <w:color w:val="000000"/>
                <w:sz w:val="16"/>
                <w:szCs w:val="16"/>
              </w:rPr>
              <w:t xml:space="preserve"> miljoen in 2026, € 0,6 miljoen in 2027 en € 0,8 miljoen in 2028 gekort. Het betreft middelen die bedoeld zijn voor het stimuleren van ondernemerschap in de culturele sector</w:t>
            </w:r>
            <w:r w:rsidRPr="00546D8A">
              <w:rPr>
                <w:rFonts w:ascii="Verdana" w:hAnsi="Verdana"/>
                <w:sz w:val="16"/>
                <w:szCs w:val="16"/>
              </w:rPr>
              <w:t>.</w:t>
            </w:r>
            <w:r>
              <w:rPr>
                <w:rFonts w:ascii="Verdana" w:hAnsi="Verdana"/>
                <w:sz w:val="16"/>
                <w:szCs w:val="16"/>
              </w:rPr>
              <w:t xml:space="preserve"> </w:t>
            </w:r>
            <w:r w:rsidRPr="00546D8A">
              <w:rPr>
                <w:rFonts w:ascii="Verdana" w:hAnsi="Verdana"/>
                <w:sz w:val="16"/>
                <w:szCs w:val="16"/>
              </w:rPr>
              <w:t>Hiervoor is jaarlijks € 2</w:t>
            </w:r>
            <w:r w:rsidR="00AB536E">
              <w:rPr>
                <w:rFonts w:ascii="Verdana" w:hAnsi="Verdana"/>
                <w:sz w:val="16"/>
                <w:szCs w:val="16"/>
              </w:rPr>
              <w:t>,0</w:t>
            </w:r>
            <w:r w:rsidRPr="00546D8A">
              <w:rPr>
                <w:rFonts w:ascii="Verdana" w:hAnsi="Verdana"/>
                <w:sz w:val="16"/>
                <w:szCs w:val="16"/>
              </w:rPr>
              <w:t xml:space="preserve"> miljoen beschikbaar. </w:t>
            </w:r>
            <w:r>
              <w:rPr>
                <w:rFonts w:ascii="Verdana" w:hAnsi="Verdana"/>
                <w:sz w:val="16"/>
                <w:szCs w:val="16"/>
              </w:rPr>
              <w:t>De resterende bedragen na de subsidietaakstelling zijn</w:t>
            </w:r>
            <w:r w:rsidRPr="00546D8A">
              <w:rPr>
                <w:rFonts w:ascii="Verdana" w:hAnsi="Verdana"/>
                <w:sz w:val="16"/>
                <w:szCs w:val="16"/>
              </w:rPr>
              <w:t xml:space="preserve"> € 1,</w:t>
            </w:r>
            <w:r w:rsidR="00AB536E">
              <w:rPr>
                <w:rFonts w:ascii="Verdana" w:hAnsi="Verdana"/>
                <w:sz w:val="16"/>
                <w:szCs w:val="16"/>
              </w:rPr>
              <w:t>9</w:t>
            </w:r>
            <w:r w:rsidRPr="00546D8A">
              <w:rPr>
                <w:rFonts w:ascii="Verdana" w:hAnsi="Verdana"/>
                <w:sz w:val="16"/>
                <w:szCs w:val="16"/>
              </w:rPr>
              <w:t xml:space="preserve"> miljoen in 2026, € 1,4 miljoen in 2027 en € 1,2 miljoen in 2028. </w:t>
            </w:r>
          </w:p>
        </w:tc>
      </w:tr>
      <w:tr w:rsidRPr="00546D8A" w:rsidR="00F87834" w:rsidTr="006C4127" w14:paraId="41EB4E5E" w14:textId="77777777">
        <w:trPr>
          <w:trHeight w:val="200"/>
        </w:trPr>
        <w:tc>
          <w:tcPr>
            <w:tcW w:w="562" w:type="dxa"/>
            <w:noWrap/>
            <w:hideMark/>
          </w:tcPr>
          <w:p w:rsidRPr="00546D8A" w:rsidR="00F87834" w:rsidP="00F87834" w:rsidRDefault="00F87834" w14:paraId="3C32FD2B" w14:textId="07F9E7CE">
            <w:pPr>
              <w:rPr>
                <w:rFonts w:ascii="Verdana" w:hAnsi="Verdana"/>
                <w:sz w:val="16"/>
                <w:szCs w:val="16"/>
              </w:rPr>
            </w:pPr>
            <w:r w:rsidRPr="00546D8A">
              <w:rPr>
                <w:rFonts w:ascii="Verdana" w:hAnsi="Verdana"/>
                <w:sz w:val="16"/>
                <w:szCs w:val="16"/>
              </w:rPr>
              <w:t>4</w:t>
            </w:r>
            <w:r>
              <w:rPr>
                <w:rFonts w:ascii="Verdana" w:hAnsi="Verdana"/>
                <w:sz w:val="16"/>
                <w:szCs w:val="16"/>
              </w:rPr>
              <w:t>0</w:t>
            </w:r>
          </w:p>
        </w:tc>
        <w:tc>
          <w:tcPr>
            <w:tcW w:w="1560" w:type="dxa"/>
            <w:noWrap/>
            <w:hideMark/>
          </w:tcPr>
          <w:p w:rsidRPr="00546D8A" w:rsidR="00F87834" w:rsidP="00F87834" w:rsidRDefault="00F87834" w14:paraId="0B273EF4" w14:textId="0855B97F">
            <w:pPr>
              <w:rPr>
                <w:rFonts w:ascii="Verdana" w:hAnsi="Verdana"/>
                <w:sz w:val="16"/>
                <w:szCs w:val="16"/>
              </w:rPr>
            </w:pPr>
            <w:r w:rsidRPr="00546D8A">
              <w:rPr>
                <w:rFonts w:ascii="Verdana" w:hAnsi="Verdana"/>
                <w:sz w:val="16"/>
                <w:szCs w:val="16"/>
              </w:rPr>
              <w:t>Cultuur</w:t>
            </w:r>
          </w:p>
        </w:tc>
        <w:tc>
          <w:tcPr>
            <w:tcW w:w="2268" w:type="dxa"/>
            <w:noWrap/>
            <w:hideMark/>
          </w:tcPr>
          <w:p w:rsidRPr="00546D8A" w:rsidR="00F87834" w:rsidP="00F87834" w:rsidRDefault="00F87834" w14:paraId="7BA6D26E" w14:textId="66124481">
            <w:pPr>
              <w:rPr>
                <w:rFonts w:ascii="Verdana" w:hAnsi="Verdana"/>
                <w:sz w:val="16"/>
                <w:szCs w:val="16"/>
              </w:rPr>
            </w:pPr>
            <w:r>
              <w:rPr>
                <w:rFonts w:ascii="Verdana" w:hAnsi="Verdana"/>
                <w:sz w:val="16"/>
                <w:szCs w:val="16"/>
              </w:rPr>
              <w:t>B</w:t>
            </w:r>
            <w:r w:rsidRPr="00546D8A">
              <w:rPr>
                <w:rFonts w:ascii="Verdana" w:hAnsi="Verdana"/>
                <w:sz w:val="16"/>
                <w:szCs w:val="16"/>
              </w:rPr>
              <w:t>eleidsinitiatieven</w:t>
            </w:r>
            <w:r w:rsidR="00693A15">
              <w:rPr>
                <w:rFonts w:ascii="Verdana" w:hAnsi="Verdana"/>
                <w:sz w:val="16"/>
                <w:szCs w:val="16"/>
              </w:rPr>
              <w:t xml:space="preserve"> artikel 14</w:t>
            </w:r>
          </w:p>
        </w:tc>
        <w:tc>
          <w:tcPr>
            <w:tcW w:w="9639" w:type="dxa"/>
            <w:noWrap/>
            <w:hideMark/>
          </w:tcPr>
          <w:p w:rsidRPr="00546D8A" w:rsidR="00F87834" w:rsidP="00F87834" w:rsidRDefault="00F87834" w14:paraId="49E3C437" w14:textId="0B459873">
            <w:pPr>
              <w:rPr>
                <w:rFonts w:ascii="Verdana" w:hAnsi="Verdana"/>
                <w:sz w:val="16"/>
                <w:szCs w:val="16"/>
              </w:rPr>
            </w:pPr>
            <w:r>
              <w:rPr>
                <w:rFonts w:ascii="Verdana" w:hAnsi="Verdana" w:cstheme="majorHAnsi"/>
                <w:color w:val="000000"/>
                <w:sz w:val="16"/>
                <w:szCs w:val="16"/>
              </w:rPr>
              <w:t xml:space="preserve">Het budget wordt structureel </w:t>
            </w:r>
            <w:r w:rsidR="00A93250">
              <w:rPr>
                <w:rFonts w:ascii="Verdana" w:hAnsi="Verdana" w:cstheme="majorHAnsi"/>
                <w:color w:val="000000"/>
                <w:sz w:val="16"/>
                <w:szCs w:val="16"/>
              </w:rPr>
              <w:t>met</w:t>
            </w:r>
            <w:r>
              <w:rPr>
                <w:rFonts w:ascii="Verdana" w:hAnsi="Verdana" w:cstheme="majorHAnsi"/>
                <w:color w:val="000000"/>
                <w:sz w:val="16"/>
                <w:szCs w:val="16"/>
              </w:rPr>
              <w:t xml:space="preserve"> € 1,</w:t>
            </w:r>
            <w:r w:rsidR="00AB536E">
              <w:rPr>
                <w:rFonts w:ascii="Verdana" w:hAnsi="Verdana" w:cstheme="majorHAnsi"/>
                <w:color w:val="000000"/>
                <w:sz w:val="16"/>
                <w:szCs w:val="16"/>
              </w:rPr>
              <w:t>7</w:t>
            </w:r>
            <w:r>
              <w:rPr>
                <w:rFonts w:ascii="Verdana" w:hAnsi="Verdana" w:cstheme="majorHAnsi"/>
                <w:color w:val="000000"/>
                <w:sz w:val="16"/>
                <w:szCs w:val="16"/>
              </w:rPr>
              <w:t xml:space="preserve"> miljoen gekort. Het betreft de middelen bestemd ter ondersteuning van beleid op het gebied van</w:t>
            </w:r>
            <w:r w:rsidRPr="00546D8A">
              <w:rPr>
                <w:rFonts w:ascii="Verdana" w:hAnsi="Verdana"/>
                <w:sz w:val="16"/>
                <w:szCs w:val="16"/>
              </w:rPr>
              <w:t xml:space="preserve"> lezen, </w:t>
            </w:r>
            <w:r>
              <w:rPr>
                <w:rFonts w:ascii="Verdana" w:hAnsi="Verdana"/>
                <w:sz w:val="16"/>
                <w:szCs w:val="16"/>
              </w:rPr>
              <w:t>creatieve industrie</w:t>
            </w:r>
            <w:r w:rsidRPr="00546D8A">
              <w:rPr>
                <w:rFonts w:ascii="Verdana" w:hAnsi="Verdana"/>
                <w:sz w:val="16"/>
                <w:szCs w:val="16"/>
              </w:rPr>
              <w:t xml:space="preserve">, bibliotheken en verbreden inzet cultuur. Hierdoor is er in de toekomst minder budget beschikbaar voor de ontwikkeling van </w:t>
            </w:r>
            <w:r>
              <w:rPr>
                <w:rFonts w:ascii="Verdana" w:hAnsi="Verdana"/>
                <w:sz w:val="16"/>
                <w:szCs w:val="16"/>
              </w:rPr>
              <w:t xml:space="preserve">nieuwe </w:t>
            </w:r>
            <w:r w:rsidRPr="00546D8A">
              <w:rPr>
                <w:rFonts w:ascii="Verdana" w:hAnsi="Verdana"/>
                <w:sz w:val="16"/>
                <w:szCs w:val="16"/>
              </w:rPr>
              <w:t>beleidsinitiatieven op deze thema</w:t>
            </w:r>
            <w:r>
              <w:rPr>
                <w:rFonts w:ascii="Verdana" w:hAnsi="Verdana"/>
                <w:sz w:val="16"/>
                <w:szCs w:val="16"/>
              </w:rPr>
              <w:t>’</w:t>
            </w:r>
            <w:r w:rsidRPr="00546D8A">
              <w:rPr>
                <w:rFonts w:ascii="Verdana" w:hAnsi="Verdana"/>
                <w:sz w:val="16"/>
                <w:szCs w:val="16"/>
              </w:rPr>
              <w:t>s</w:t>
            </w:r>
            <w:r w:rsidR="00420D75">
              <w:rPr>
                <w:rFonts w:ascii="Verdana" w:hAnsi="Verdana"/>
                <w:sz w:val="16"/>
                <w:szCs w:val="16"/>
              </w:rPr>
              <w:t>,</w:t>
            </w:r>
            <w:r>
              <w:rPr>
                <w:rFonts w:ascii="Verdana" w:hAnsi="Verdana"/>
                <w:sz w:val="16"/>
                <w:szCs w:val="16"/>
              </w:rPr>
              <w:t xml:space="preserve"> maar staand beleid kan worden voortgezet</w:t>
            </w:r>
            <w:r w:rsidRPr="00546D8A">
              <w:rPr>
                <w:rFonts w:ascii="Verdana" w:hAnsi="Verdana"/>
                <w:sz w:val="16"/>
                <w:szCs w:val="16"/>
              </w:rPr>
              <w:t xml:space="preserve">. </w:t>
            </w:r>
          </w:p>
        </w:tc>
      </w:tr>
      <w:tr w:rsidRPr="00546D8A" w:rsidR="00F87834" w:rsidTr="006C4127" w14:paraId="1676AB22" w14:textId="77777777">
        <w:trPr>
          <w:trHeight w:val="200"/>
        </w:trPr>
        <w:tc>
          <w:tcPr>
            <w:tcW w:w="562" w:type="dxa"/>
            <w:noWrap/>
            <w:hideMark/>
          </w:tcPr>
          <w:p w:rsidRPr="00546D8A" w:rsidR="00F87834" w:rsidP="00F87834" w:rsidRDefault="00F87834" w14:paraId="7B2A448F" w14:textId="193E90F2">
            <w:pPr>
              <w:rPr>
                <w:rFonts w:ascii="Verdana" w:hAnsi="Verdana"/>
                <w:sz w:val="16"/>
                <w:szCs w:val="16"/>
              </w:rPr>
            </w:pPr>
            <w:r w:rsidRPr="00546D8A">
              <w:rPr>
                <w:rFonts w:ascii="Verdana" w:hAnsi="Verdana"/>
                <w:sz w:val="16"/>
                <w:szCs w:val="16"/>
              </w:rPr>
              <w:t>4</w:t>
            </w:r>
            <w:r>
              <w:rPr>
                <w:rFonts w:ascii="Verdana" w:hAnsi="Verdana"/>
                <w:sz w:val="16"/>
                <w:szCs w:val="16"/>
              </w:rPr>
              <w:t>1</w:t>
            </w:r>
          </w:p>
        </w:tc>
        <w:tc>
          <w:tcPr>
            <w:tcW w:w="1560" w:type="dxa"/>
            <w:noWrap/>
            <w:hideMark/>
          </w:tcPr>
          <w:p w:rsidRPr="00546D8A" w:rsidR="00F87834" w:rsidP="00F87834" w:rsidRDefault="00F87834" w14:paraId="1F952F0B" w14:textId="2D04BD24">
            <w:pPr>
              <w:rPr>
                <w:rFonts w:ascii="Verdana" w:hAnsi="Verdana"/>
                <w:sz w:val="16"/>
                <w:szCs w:val="16"/>
              </w:rPr>
            </w:pPr>
            <w:r w:rsidRPr="00546D8A">
              <w:rPr>
                <w:rFonts w:ascii="Verdana" w:hAnsi="Verdana"/>
                <w:sz w:val="16"/>
                <w:szCs w:val="16"/>
              </w:rPr>
              <w:t>Cultuur</w:t>
            </w:r>
          </w:p>
        </w:tc>
        <w:tc>
          <w:tcPr>
            <w:tcW w:w="2268" w:type="dxa"/>
            <w:noWrap/>
            <w:hideMark/>
          </w:tcPr>
          <w:p w:rsidRPr="00546D8A" w:rsidR="00F87834" w:rsidP="00F87834" w:rsidRDefault="00F87834" w14:paraId="393A6DAC" w14:textId="605026E9">
            <w:pPr>
              <w:rPr>
                <w:rFonts w:ascii="Verdana" w:hAnsi="Verdana"/>
                <w:sz w:val="16"/>
                <w:szCs w:val="16"/>
              </w:rPr>
            </w:pPr>
            <w:r>
              <w:rPr>
                <w:rFonts w:ascii="Verdana" w:hAnsi="Verdana"/>
                <w:sz w:val="16"/>
                <w:szCs w:val="16"/>
              </w:rPr>
              <w:t>H</w:t>
            </w:r>
            <w:r w:rsidRPr="00546D8A">
              <w:rPr>
                <w:rFonts w:ascii="Verdana" w:hAnsi="Verdana"/>
                <w:sz w:val="16"/>
                <w:szCs w:val="16"/>
              </w:rPr>
              <w:t xml:space="preserve">osting website vaste boekenprijs </w:t>
            </w:r>
          </w:p>
        </w:tc>
        <w:tc>
          <w:tcPr>
            <w:tcW w:w="9639" w:type="dxa"/>
            <w:noWrap/>
            <w:hideMark/>
          </w:tcPr>
          <w:p w:rsidRPr="00546D8A" w:rsidR="00F87834" w:rsidP="00F87834" w:rsidRDefault="00F87834" w14:paraId="118E2D90" w14:textId="043B9155">
            <w:pPr>
              <w:rPr>
                <w:rFonts w:ascii="Verdana" w:hAnsi="Verdana"/>
                <w:sz w:val="16"/>
                <w:szCs w:val="16"/>
              </w:rPr>
            </w:pPr>
            <w:r>
              <w:rPr>
                <w:rFonts w:ascii="Verdana" w:hAnsi="Verdana" w:cstheme="majorHAnsi"/>
                <w:color w:val="000000"/>
                <w:sz w:val="16"/>
                <w:szCs w:val="16"/>
              </w:rPr>
              <w:t xml:space="preserve">Het budget wordt structureel </w:t>
            </w:r>
            <w:r w:rsidR="00A93250">
              <w:rPr>
                <w:rFonts w:ascii="Verdana" w:hAnsi="Verdana" w:cstheme="majorHAnsi"/>
                <w:color w:val="000000"/>
                <w:sz w:val="16"/>
                <w:szCs w:val="16"/>
              </w:rPr>
              <w:t>met</w:t>
            </w:r>
            <w:r>
              <w:rPr>
                <w:rFonts w:ascii="Verdana" w:hAnsi="Verdana" w:cstheme="majorHAnsi"/>
                <w:color w:val="000000"/>
                <w:sz w:val="16"/>
                <w:szCs w:val="16"/>
              </w:rPr>
              <w:t xml:space="preserve"> € 0,1 miljoen gekort. Het betreft de middelen </w:t>
            </w:r>
            <w:r>
              <w:rPr>
                <w:rFonts w:ascii="Verdana" w:hAnsi="Verdana"/>
                <w:sz w:val="16"/>
                <w:szCs w:val="16"/>
              </w:rPr>
              <w:t>die</w:t>
            </w:r>
            <w:r w:rsidRPr="00546D8A">
              <w:rPr>
                <w:rFonts w:ascii="Verdana" w:hAnsi="Verdana"/>
                <w:sz w:val="16"/>
                <w:szCs w:val="16"/>
              </w:rPr>
              <w:t xml:space="preserve"> beschikbaar word</w:t>
            </w:r>
            <w:r>
              <w:rPr>
                <w:rFonts w:ascii="Verdana" w:hAnsi="Verdana"/>
                <w:sz w:val="16"/>
                <w:szCs w:val="16"/>
              </w:rPr>
              <w:t>en</w:t>
            </w:r>
            <w:r w:rsidRPr="00546D8A">
              <w:rPr>
                <w:rFonts w:ascii="Verdana" w:hAnsi="Verdana"/>
                <w:sz w:val="16"/>
                <w:szCs w:val="16"/>
              </w:rPr>
              <w:t xml:space="preserve"> gesteld voor de hosting van de website van het Commissariaat v</w:t>
            </w:r>
            <w:r>
              <w:rPr>
                <w:rFonts w:ascii="Verdana" w:hAnsi="Verdana"/>
                <w:sz w:val="16"/>
                <w:szCs w:val="16"/>
              </w:rPr>
              <w:t xml:space="preserve">oor </w:t>
            </w:r>
            <w:r w:rsidRPr="00546D8A">
              <w:rPr>
                <w:rFonts w:ascii="Verdana" w:hAnsi="Verdana"/>
                <w:sz w:val="16"/>
                <w:szCs w:val="16"/>
              </w:rPr>
              <w:t>de Media</w:t>
            </w:r>
            <w:r>
              <w:rPr>
                <w:rFonts w:ascii="Verdana" w:hAnsi="Verdana"/>
                <w:sz w:val="16"/>
                <w:szCs w:val="16"/>
              </w:rPr>
              <w:t xml:space="preserve">. Na de korting resteert er een bedrag van </w:t>
            </w:r>
            <w:r>
              <w:rPr>
                <w:rFonts w:ascii="Verdana" w:hAnsi="Verdana" w:cstheme="majorHAnsi"/>
                <w:color w:val="000000"/>
                <w:sz w:val="16"/>
                <w:szCs w:val="16"/>
              </w:rPr>
              <w:t xml:space="preserve">€ 25.000. De inschatting is dat deze taak met het verlaagde bedrag uitgevoerd kan blijven worden.   </w:t>
            </w:r>
          </w:p>
        </w:tc>
      </w:tr>
      <w:tr w:rsidRPr="00546D8A" w:rsidR="00F87834" w:rsidTr="006C4127" w14:paraId="61AF3919" w14:textId="77777777">
        <w:trPr>
          <w:trHeight w:val="200"/>
        </w:trPr>
        <w:tc>
          <w:tcPr>
            <w:tcW w:w="562" w:type="dxa"/>
            <w:noWrap/>
            <w:hideMark/>
          </w:tcPr>
          <w:p w:rsidRPr="00546D8A" w:rsidR="00F87834" w:rsidP="00F87834" w:rsidRDefault="00F87834" w14:paraId="618FE535" w14:textId="3529600B">
            <w:pPr>
              <w:rPr>
                <w:rFonts w:ascii="Verdana" w:hAnsi="Verdana"/>
                <w:sz w:val="16"/>
                <w:szCs w:val="16"/>
              </w:rPr>
            </w:pPr>
            <w:r w:rsidRPr="00546D8A">
              <w:rPr>
                <w:rFonts w:ascii="Verdana" w:hAnsi="Verdana"/>
                <w:sz w:val="16"/>
                <w:szCs w:val="16"/>
              </w:rPr>
              <w:t>4</w:t>
            </w:r>
            <w:r>
              <w:rPr>
                <w:rFonts w:ascii="Verdana" w:hAnsi="Verdana"/>
                <w:sz w:val="16"/>
                <w:szCs w:val="16"/>
              </w:rPr>
              <w:t>2</w:t>
            </w:r>
          </w:p>
        </w:tc>
        <w:tc>
          <w:tcPr>
            <w:tcW w:w="1560" w:type="dxa"/>
            <w:noWrap/>
            <w:hideMark/>
          </w:tcPr>
          <w:p w:rsidRPr="00546D8A" w:rsidR="00F87834" w:rsidP="00F87834" w:rsidRDefault="00F87834" w14:paraId="68590263" w14:textId="3851A9BE">
            <w:pPr>
              <w:rPr>
                <w:rFonts w:ascii="Verdana" w:hAnsi="Verdana"/>
                <w:sz w:val="16"/>
                <w:szCs w:val="16"/>
              </w:rPr>
            </w:pPr>
            <w:r w:rsidRPr="00546D8A">
              <w:rPr>
                <w:rFonts w:ascii="Verdana" w:hAnsi="Verdana"/>
                <w:sz w:val="16"/>
                <w:szCs w:val="16"/>
              </w:rPr>
              <w:t>Cultuur</w:t>
            </w:r>
          </w:p>
        </w:tc>
        <w:tc>
          <w:tcPr>
            <w:tcW w:w="2268" w:type="dxa"/>
            <w:noWrap/>
            <w:hideMark/>
          </w:tcPr>
          <w:p w:rsidRPr="00546D8A" w:rsidR="00F87834" w:rsidP="00F87834" w:rsidRDefault="00F87834" w14:paraId="39BD6B87" w14:textId="0D6444E1">
            <w:pPr>
              <w:rPr>
                <w:rFonts w:ascii="Verdana" w:hAnsi="Verdana"/>
                <w:sz w:val="16"/>
                <w:szCs w:val="16"/>
              </w:rPr>
            </w:pPr>
            <w:r>
              <w:rPr>
                <w:rFonts w:ascii="Verdana" w:hAnsi="Verdana"/>
                <w:sz w:val="16"/>
                <w:szCs w:val="16"/>
              </w:rPr>
              <w:t>C</w:t>
            </w:r>
            <w:r w:rsidRPr="00546D8A">
              <w:rPr>
                <w:rFonts w:ascii="Verdana" w:hAnsi="Verdana"/>
                <w:sz w:val="16"/>
                <w:szCs w:val="16"/>
              </w:rPr>
              <w:t>ultuureducatie via primair onderwijs</w:t>
            </w:r>
          </w:p>
        </w:tc>
        <w:tc>
          <w:tcPr>
            <w:tcW w:w="9639" w:type="dxa"/>
            <w:noWrap/>
            <w:hideMark/>
          </w:tcPr>
          <w:p w:rsidRPr="00546D8A" w:rsidR="00F87834" w:rsidP="00F87834" w:rsidRDefault="00F87834" w14:paraId="32D2F289" w14:textId="6AD1F519">
            <w:pPr>
              <w:rPr>
                <w:rFonts w:ascii="Verdana" w:hAnsi="Verdana"/>
                <w:sz w:val="16"/>
                <w:szCs w:val="16"/>
              </w:rPr>
            </w:pPr>
            <w:r>
              <w:rPr>
                <w:rFonts w:ascii="Verdana" w:hAnsi="Verdana" w:cstheme="majorHAnsi"/>
                <w:color w:val="000000"/>
                <w:sz w:val="16"/>
                <w:szCs w:val="16"/>
              </w:rPr>
              <w:t xml:space="preserve">Het budget wordt structureel </w:t>
            </w:r>
            <w:r w:rsidR="00A93250">
              <w:rPr>
                <w:rFonts w:ascii="Verdana" w:hAnsi="Verdana" w:cstheme="majorHAnsi"/>
                <w:color w:val="000000"/>
                <w:sz w:val="16"/>
                <w:szCs w:val="16"/>
              </w:rPr>
              <w:t>met</w:t>
            </w:r>
            <w:r>
              <w:rPr>
                <w:rFonts w:ascii="Verdana" w:hAnsi="Verdana" w:cstheme="majorHAnsi"/>
                <w:color w:val="000000"/>
                <w:sz w:val="16"/>
                <w:szCs w:val="16"/>
              </w:rPr>
              <w:t xml:space="preserve"> € 2,</w:t>
            </w:r>
            <w:r w:rsidR="00AB536E">
              <w:rPr>
                <w:rFonts w:ascii="Verdana" w:hAnsi="Verdana" w:cstheme="majorHAnsi"/>
                <w:color w:val="000000"/>
                <w:sz w:val="16"/>
                <w:szCs w:val="16"/>
              </w:rPr>
              <w:t>6</w:t>
            </w:r>
            <w:r>
              <w:rPr>
                <w:rFonts w:ascii="Verdana" w:hAnsi="Verdana" w:cstheme="majorHAnsi"/>
                <w:color w:val="000000"/>
                <w:sz w:val="16"/>
                <w:szCs w:val="16"/>
              </w:rPr>
              <w:t xml:space="preserve"> miljoen gekort. Het betreft de middelen </w:t>
            </w:r>
            <w:r w:rsidRPr="00546D8A">
              <w:rPr>
                <w:rFonts w:ascii="Verdana" w:hAnsi="Verdana"/>
                <w:sz w:val="16"/>
                <w:szCs w:val="16"/>
              </w:rPr>
              <w:t>voor cultuureducatie d</w:t>
            </w:r>
            <w:r>
              <w:rPr>
                <w:rFonts w:ascii="Verdana" w:hAnsi="Verdana"/>
                <w:sz w:val="16"/>
                <w:szCs w:val="16"/>
              </w:rPr>
              <w:t>ie</w:t>
            </w:r>
            <w:r w:rsidRPr="00546D8A">
              <w:rPr>
                <w:rFonts w:ascii="Verdana" w:hAnsi="Verdana"/>
                <w:sz w:val="16"/>
                <w:szCs w:val="16"/>
              </w:rPr>
              <w:t xml:space="preserve"> op dit moment via de lumpsum aan het primair onderwijs beschikbaar word</w:t>
            </w:r>
            <w:r>
              <w:rPr>
                <w:rFonts w:ascii="Verdana" w:hAnsi="Verdana"/>
                <w:sz w:val="16"/>
                <w:szCs w:val="16"/>
              </w:rPr>
              <w:t>en</w:t>
            </w:r>
            <w:r w:rsidRPr="00546D8A">
              <w:rPr>
                <w:rFonts w:ascii="Verdana" w:hAnsi="Verdana"/>
                <w:sz w:val="16"/>
                <w:szCs w:val="16"/>
              </w:rPr>
              <w:t xml:space="preserve"> gesteld</w:t>
            </w:r>
            <w:r>
              <w:rPr>
                <w:rFonts w:ascii="Verdana" w:hAnsi="Verdana"/>
                <w:sz w:val="16"/>
                <w:szCs w:val="16"/>
              </w:rPr>
              <w:t xml:space="preserve">. </w:t>
            </w:r>
            <w:r w:rsidRPr="00546D8A">
              <w:rPr>
                <w:rFonts w:ascii="Verdana" w:hAnsi="Verdana"/>
                <w:sz w:val="16"/>
                <w:szCs w:val="16"/>
              </w:rPr>
              <w:t>Het huidige budget bedraagt € 29,</w:t>
            </w:r>
            <w:r w:rsidR="00AB536E">
              <w:rPr>
                <w:rFonts w:ascii="Verdana" w:hAnsi="Verdana"/>
                <w:sz w:val="16"/>
                <w:szCs w:val="16"/>
              </w:rPr>
              <w:t>1</w:t>
            </w:r>
            <w:r w:rsidRPr="00546D8A">
              <w:rPr>
                <w:rFonts w:ascii="Verdana" w:hAnsi="Verdana"/>
                <w:sz w:val="16"/>
                <w:szCs w:val="16"/>
              </w:rPr>
              <w:t xml:space="preserve"> miljoen. Na aftrek van de subsidietaakstelling </w:t>
            </w:r>
            <w:r w:rsidR="00420D75">
              <w:rPr>
                <w:rFonts w:ascii="Verdana" w:hAnsi="Verdana"/>
                <w:sz w:val="16"/>
                <w:szCs w:val="16"/>
              </w:rPr>
              <w:t>resteert</w:t>
            </w:r>
            <w:r w:rsidRPr="00546D8A">
              <w:rPr>
                <w:rFonts w:ascii="Verdana" w:hAnsi="Verdana"/>
                <w:sz w:val="16"/>
                <w:szCs w:val="16"/>
              </w:rPr>
              <w:t xml:space="preserve"> vanaf 2029 structureel € 26,5 miljoen. </w:t>
            </w:r>
          </w:p>
        </w:tc>
      </w:tr>
      <w:tr w:rsidRPr="00546D8A" w:rsidR="00F87834" w:rsidTr="006C4127" w14:paraId="2D890D8A" w14:textId="77777777">
        <w:trPr>
          <w:trHeight w:val="200"/>
        </w:trPr>
        <w:tc>
          <w:tcPr>
            <w:tcW w:w="562" w:type="dxa"/>
            <w:noWrap/>
            <w:hideMark/>
          </w:tcPr>
          <w:p w:rsidRPr="00546D8A" w:rsidR="00F87834" w:rsidP="00F87834" w:rsidRDefault="00F87834" w14:paraId="1A2E714A" w14:textId="0F56434A">
            <w:pPr>
              <w:rPr>
                <w:rFonts w:ascii="Verdana" w:hAnsi="Verdana"/>
                <w:sz w:val="16"/>
                <w:szCs w:val="16"/>
              </w:rPr>
            </w:pPr>
            <w:r w:rsidRPr="00546D8A">
              <w:rPr>
                <w:rFonts w:ascii="Verdana" w:hAnsi="Verdana"/>
                <w:sz w:val="16"/>
                <w:szCs w:val="16"/>
              </w:rPr>
              <w:t>4</w:t>
            </w:r>
            <w:r>
              <w:rPr>
                <w:rFonts w:ascii="Verdana" w:hAnsi="Verdana"/>
                <w:sz w:val="16"/>
                <w:szCs w:val="16"/>
              </w:rPr>
              <w:t>3</w:t>
            </w:r>
          </w:p>
        </w:tc>
        <w:tc>
          <w:tcPr>
            <w:tcW w:w="1560" w:type="dxa"/>
            <w:noWrap/>
            <w:hideMark/>
          </w:tcPr>
          <w:p w:rsidRPr="00546D8A" w:rsidR="00F87834" w:rsidP="00F87834" w:rsidRDefault="00F87834" w14:paraId="02BCEB5E" w14:textId="1C84BB47">
            <w:pPr>
              <w:rPr>
                <w:rFonts w:ascii="Verdana" w:hAnsi="Verdana"/>
                <w:sz w:val="16"/>
                <w:szCs w:val="16"/>
              </w:rPr>
            </w:pPr>
            <w:r w:rsidRPr="00546D8A">
              <w:rPr>
                <w:rFonts w:ascii="Verdana" w:hAnsi="Verdana"/>
                <w:sz w:val="16"/>
                <w:szCs w:val="16"/>
              </w:rPr>
              <w:t>Cultuur</w:t>
            </w:r>
          </w:p>
        </w:tc>
        <w:tc>
          <w:tcPr>
            <w:tcW w:w="2268" w:type="dxa"/>
            <w:noWrap/>
            <w:hideMark/>
          </w:tcPr>
          <w:p w:rsidRPr="00546D8A" w:rsidR="00F87834" w:rsidP="00F87834" w:rsidRDefault="00F87834" w14:paraId="249E3391" w14:textId="263C33F5">
            <w:pPr>
              <w:rPr>
                <w:rFonts w:ascii="Verdana" w:hAnsi="Verdana"/>
                <w:sz w:val="16"/>
                <w:szCs w:val="16"/>
              </w:rPr>
            </w:pPr>
            <w:r>
              <w:rPr>
                <w:rFonts w:ascii="Verdana" w:hAnsi="Verdana"/>
                <w:sz w:val="16"/>
                <w:szCs w:val="16"/>
              </w:rPr>
              <w:t>W</w:t>
            </w:r>
            <w:r w:rsidRPr="00546D8A">
              <w:rPr>
                <w:rFonts w:ascii="Verdana" w:hAnsi="Verdana"/>
                <w:sz w:val="16"/>
                <w:szCs w:val="16"/>
              </w:rPr>
              <w:t xml:space="preserve">oonhuisregeling </w:t>
            </w:r>
          </w:p>
        </w:tc>
        <w:tc>
          <w:tcPr>
            <w:tcW w:w="9639" w:type="dxa"/>
            <w:noWrap/>
            <w:hideMark/>
          </w:tcPr>
          <w:p w:rsidRPr="00546D8A" w:rsidR="00F87834" w:rsidP="00F87834" w:rsidRDefault="00F87834" w14:paraId="642D00EA" w14:textId="1D61A364">
            <w:pPr>
              <w:rPr>
                <w:rFonts w:ascii="Verdana" w:hAnsi="Verdana"/>
                <w:sz w:val="16"/>
                <w:szCs w:val="16"/>
              </w:rPr>
            </w:pPr>
            <w:r>
              <w:rPr>
                <w:rFonts w:ascii="Verdana" w:hAnsi="Verdana" w:cstheme="majorHAnsi"/>
                <w:color w:val="000000"/>
                <w:sz w:val="16"/>
                <w:szCs w:val="16"/>
              </w:rPr>
              <w:t xml:space="preserve">Het budget wordt structureel </w:t>
            </w:r>
            <w:r w:rsidR="00A93250">
              <w:rPr>
                <w:rFonts w:ascii="Verdana" w:hAnsi="Verdana" w:cstheme="majorHAnsi"/>
                <w:color w:val="000000"/>
                <w:sz w:val="16"/>
                <w:szCs w:val="16"/>
              </w:rPr>
              <w:t>met</w:t>
            </w:r>
            <w:r>
              <w:rPr>
                <w:rFonts w:ascii="Verdana" w:hAnsi="Verdana" w:cstheme="majorHAnsi"/>
                <w:color w:val="000000"/>
                <w:sz w:val="16"/>
                <w:szCs w:val="16"/>
              </w:rPr>
              <w:t xml:space="preserve"> € 2,</w:t>
            </w:r>
            <w:r w:rsidR="00AB536E">
              <w:rPr>
                <w:rFonts w:ascii="Verdana" w:hAnsi="Verdana" w:cstheme="majorHAnsi"/>
                <w:color w:val="000000"/>
                <w:sz w:val="16"/>
                <w:szCs w:val="16"/>
              </w:rPr>
              <w:t>6</w:t>
            </w:r>
            <w:r>
              <w:rPr>
                <w:rFonts w:ascii="Verdana" w:hAnsi="Verdana" w:cstheme="majorHAnsi"/>
                <w:color w:val="000000"/>
                <w:sz w:val="16"/>
                <w:szCs w:val="16"/>
              </w:rPr>
              <w:t xml:space="preserve"> miljoen gekort. Het betreft de middelen </w:t>
            </w:r>
            <w:r w:rsidRPr="00546D8A">
              <w:rPr>
                <w:rFonts w:ascii="Verdana" w:hAnsi="Verdana"/>
                <w:sz w:val="16"/>
                <w:szCs w:val="16"/>
              </w:rPr>
              <w:t>voor de Woonhuisregeling</w:t>
            </w:r>
            <w:r>
              <w:rPr>
                <w:rFonts w:ascii="Verdana" w:hAnsi="Verdana"/>
                <w:sz w:val="16"/>
                <w:szCs w:val="16"/>
              </w:rPr>
              <w:t>.</w:t>
            </w:r>
            <w:r w:rsidRPr="00546D8A">
              <w:rPr>
                <w:rFonts w:ascii="Verdana" w:hAnsi="Verdana"/>
                <w:sz w:val="16"/>
                <w:szCs w:val="16"/>
              </w:rPr>
              <w:t xml:space="preserve"> Dit kan worden gerealiseerd door beperkende maatregelen zoals een plafond- of drempelbedrag te introduceren of door het percentage te verlagen dat huiseigenaren ontvangen als tegemoetkoming voor de kosten van de instandhouding van hun monument. Voor de Woonhuisregeling </w:t>
            </w:r>
            <w:r>
              <w:rPr>
                <w:rFonts w:ascii="Verdana" w:hAnsi="Verdana"/>
                <w:sz w:val="16"/>
                <w:szCs w:val="16"/>
              </w:rPr>
              <w:t>is</w:t>
            </w:r>
            <w:r w:rsidRPr="00546D8A">
              <w:rPr>
                <w:rFonts w:ascii="Verdana" w:hAnsi="Verdana"/>
                <w:sz w:val="16"/>
                <w:szCs w:val="16"/>
              </w:rPr>
              <w:t xml:space="preserve"> jaarlijks € 54</w:t>
            </w:r>
            <w:r w:rsidR="00AB536E">
              <w:rPr>
                <w:rFonts w:ascii="Verdana" w:hAnsi="Verdana"/>
                <w:sz w:val="16"/>
                <w:szCs w:val="16"/>
              </w:rPr>
              <w:t>,0</w:t>
            </w:r>
            <w:r w:rsidRPr="00546D8A">
              <w:rPr>
                <w:rFonts w:ascii="Verdana" w:hAnsi="Verdana"/>
                <w:sz w:val="16"/>
                <w:szCs w:val="16"/>
              </w:rPr>
              <w:t xml:space="preserve"> miljoen beschikbaar. Van deze € 54</w:t>
            </w:r>
            <w:r w:rsidR="00AB536E">
              <w:rPr>
                <w:rFonts w:ascii="Verdana" w:hAnsi="Verdana"/>
                <w:sz w:val="16"/>
                <w:szCs w:val="16"/>
              </w:rPr>
              <w:t>,0</w:t>
            </w:r>
            <w:r w:rsidRPr="00546D8A">
              <w:rPr>
                <w:rFonts w:ascii="Verdana" w:hAnsi="Verdana"/>
                <w:sz w:val="16"/>
                <w:szCs w:val="16"/>
              </w:rPr>
              <w:t xml:space="preserve"> miljoen resteert na de subsidietaakstelling € 51,4 miljoen. </w:t>
            </w:r>
          </w:p>
        </w:tc>
      </w:tr>
      <w:tr w:rsidRPr="00546D8A" w:rsidR="00AB536E" w:rsidTr="006C4127" w14:paraId="3B05BD95" w14:textId="77777777">
        <w:trPr>
          <w:trHeight w:val="200"/>
        </w:trPr>
        <w:tc>
          <w:tcPr>
            <w:tcW w:w="562" w:type="dxa"/>
            <w:noWrap/>
            <w:hideMark/>
          </w:tcPr>
          <w:p w:rsidRPr="00546D8A" w:rsidR="00AB536E" w:rsidP="00AB536E" w:rsidRDefault="00AB536E" w14:paraId="7DD93C9F" w14:textId="7B6037AF">
            <w:pPr>
              <w:rPr>
                <w:rFonts w:ascii="Verdana" w:hAnsi="Verdana"/>
                <w:sz w:val="16"/>
                <w:szCs w:val="16"/>
              </w:rPr>
            </w:pPr>
            <w:r w:rsidRPr="00546D8A">
              <w:rPr>
                <w:rFonts w:ascii="Verdana" w:hAnsi="Verdana"/>
                <w:sz w:val="16"/>
                <w:szCs w:val="16"/>
              </w:rPr>
              <w:t>4</w:t>
            </w:r>
            <w:r>
              <w:rPr>
                <w:rFonts w:ascii="Verdana" w:hAnsi="Verdana"/>
                <w:sz w:val="16"/>
                <w:szCs w:val="16"/>
              </w:rPr>
              <w:t>4</w:t>
            </w:r>
          </w:p>
        </w:tc>
        <w:tc>
          <w:tcPr>
            <w:tcW w:w="1560" w:type="dxa"/>
            <w:noWrap/>
            <w:hideMark/>
          </w:tcPr>
          <w:p w:rsidRPr="00546D8A" w:rsidR="00AB536E" w:rsidP="00AB536E" w:rsidRDefault="00AB536E" w14:paraId="11F7A9A2" w14:textId="581B8287">
            <w:pPr>
              <w:rPr>
                <w:rFonts w:ascii="Verdana" w:hAnsi="Verdana"/>
                <w:sz w:val="16"/>
                <w:szCs w:val="16"/>
              </w:rPr>
            </w:pPr>
            <w:r w:rsidRPr="00546D8A">
              <w:rPr>
                <w:rFonts w:ascii="Verdana" w:hAnsi="Verdana"/>
                <w:sz w:val="16"/>
                <w:szCs w:val="16"/>
              </w:rPr>
              <w:t>Media</w:t>
            </w:r>
          </w:p>
        </w:tc>
        <w:tc>
          <w:tcPr>
            <w:tcW w:w="2268" w:type="dxa"/>
            <w:noWrap/>
            <w:hideMark/>
          </w:tcPr>
          <w:p w:rsidRPr="00546D8A" w:rsidR="00AB536E" w:rsidP="00AB536E" w:rsidRDefault="00AB536E" w14:paraId="653367B8" w14:textId="5C66DEC7">
            <w:pPr>
              <w:rPr>
                <w:rFonts w:ascii="Verdana" w:hAnsi="Verdana"/>
                <w:sz w:val="16"/>
                <w:szCs w:val="16"/>
              </w:rPr>
            </w:pPr>
            <w:r>
              <w:rPr>
                <w:rFonts w:ascii="Verdana" w:hAnsi="Verdana"/>
                <w:sz w:val="16"/>
                <w:szCs w:val="16"/>
              </w:rPr>
              <w:t>L</w:t>
            </w:r>
            <w:r w:rsidRPr="00546D8A">
              <w:rPr>
                <w:rFonts w:ascii="Verdana" w:hAnsi="Verdana"/>
                <w:sz w:val="16"/>
                <w:szCs w:val="16"/>
              </w:rPr>
              <w:t>andelijke publieke omroep</w:t>
            </w:r>
          </w:p>
        </w:tc>
        <w:tc>
          <w:tcPr>
            <w:tcW w:w="9639" w:type="dxa"/>
            <w:noWrap/>
            <w:hideMark/>
          </w:tcPr>
          <w:p w:rsidRPr="00546D8A" w:rsidR="00AB536E" w:rsidP="00AB536E" w:rsidRDefault="00AB536E" w14:paraId="001EDCB5" w14:textId="13B4BE1D">
            <w:pPr>
              <w:rPr>
                <w:rFonts w:ascii="Verdana" w:hAnsi="Verdana"/>
                <w:sz w:val="16"/>
                <w:szCs w:val="16"/>
              </w:rPr>
            </w:pPr>
            <w:r w:rsidRPr="00546D8A">
              <w:rPr>
                <w:rFonts w:ascii="Verdana" w:hAnsi="Verdana"/>
                <w:sz w:val="16"/>
                <w:szCs w:val="16"/>
              </w:rPr>
              <w:t xml:space="preserve">De korting van de subsidietaakstelling van artikel 15 wordt evenredig verdeeld over de </w:t>
            </w:r>
            <w:r>
              <w:rPr>
                <w:rFonts w:ascii="Verdana" w:hAnsi="Verdana"/>
                <w:sz w:val="16"/>
                <w:szCs w:val="16"/>
              </w:rPr>
              <w:t xml:space="preserve">bekostiging van de </w:t>
            </w:r>
            <w:r w:rsidRPr="00546D8A">
              <w:rPr>
                <w:rFonts w:ascii="Verdana" w:hAnsi="Verdana"/>
                <w:sz w:val="16"/>
                <w:szCs w:val="16"/>
              </w:rPr>
              <w:t xml:space="preserve">drie omroeplagen. Voor de korting op de </w:t>
            </w:r>
            <w:proofErr w:type="spellStart"/>
            <w:r w:rsidRPr="00546D8A">
              <w:rPr>
                <w:rFonts w:ascii="Verdana" w:hAnsi="Verdana"/>
                <w:sz w:val="16"/>
                <w:szCs w:val="16"/>
              </w:rPr>
              <w:t>rijksmediabijdrage</w:t>
            </w:r>
            <w:proofErr w:type="spellEnd"/>
            <w:r w:rsidRPr="00546D8A">
              <w:rPr>
                <w:rFonts w:ascii="Verdana" w:hAnsi="Verdana"/>
                <w:sz w:val="16"/>
                <w:szCs w:val="16"/>
              </w:rPr>
              <w:t xml:space="preserve"> is een wijziging van de Mediawet noodzakelijk. Daarom kan de korting vanaf 2027 ingaan.</w:t>
            </w:r>
            <w:r>
              <w:rPr>
                <w:rFonts w:ascii="Verdana" w:hAnsi="Verdana"/>
                <w:sz w:val="16"/>
                <w:szCs w:val="16"/>
              </w:rPr>
              <w:t xml:space="preserve"> </w:t>
            </w:r>
            <w:r>
              <w:rPr>
                <w:rFonts w:ascii="Verdana" w:hAnsi="Verdana" w:cstheme="majorHAnsi"/>
                <w:color w:val="000000"/>
                <w:sz w:val="16"/>
                <w:szCs w:val="16"/>
              </w:rPr>
              <w:t xml:space="preserve">Het budget van de landelijke publieke omroep wordt structureel </w:t>
            </w:r>
            <w:r w:rsidR="00A93250">
              <w:rPr>
                <w:rFonts w:ascii="Verdana" w:hAnsi="Verdana" w:cstheme="majorHAnsi"/>
                <w:color w:val="000000"/>
                <w:sz w:val="16"/>
                <w:szCs w:val="16"/>
              </w:rPr>
              <w:t>met</w:t>
            </w:r>
            <w:r>
              <w:rPr>
                <w:rFonts w:ascii="Verdana" w:hAnsi="Verdana" w:cstheme="majorHAnsi"/>
                <w:color w:val="000000"/>
                <w:sz w:val="16"/>
                <w:szCs w:val="16"/>
              </w:rPr>
              <w:t xml:space="preserve"> € 6,</w:t>
            </w:r>
            <w:r w:rsidR="003A69F5">
              <w:rPr>
                <w:rFonts w:ascii="Verdana" w:hAnsi="Verdana" w:cstheme="majorHAnsi"/>
                <w:color w:val="000000"/>
                <w:sz w:val="16"/>
                <w:szCs w:val="16"/>
              </w:rPr>
              <w:t>7</w:t>
            </w:r>
            <w:r>
              <w:rPr>
                <w:rFonts w:ascii="Verdana" w:hAnsi="Verdana" w:cstheme="majorHAnsi"/>
                <w:color w:val="000000"/>
                <w:sz w:val="16"/>
                <w:szCs w:val="16"/>
              </w:rPr>
              <w:t xml:space="preserve"> miljoen gekort. Dit komt bovenop de specifieke korting op de landelijke publieke omroep van € 100</w:t>
            </w:r>
            <w:r w:rsidR="00FE40D2">
              <w:rPr>
                <w:rFonts w:ascii="Verdana" w:hAnsi="Verdana" w:cstheme="majorHAnsi"/>
                <w:color w:val="000000"/>
                <w:sz w:val="16"/>
                <w:szCs w:val="16"/>
              </w:rPr>
              <w:t>,0</w:t>
            </w:r>
            <w:r>
              <w:rPr>
                <w:rFonts w:ascii="Verdana" w:hAnsi="Verdana" w:cstheme="majorHAnsi"/>
                <w:color w:val="000000"/>
                <w:sz w:val="16"/>
                <w:szCs w:val="16"/>
              </w:rPr>
              <w:t xml:space="preserve"> miljoen uit het hoofdlijnenakkoord. </w:t>
            </w:r>
            <w:r>
              <w:rPr>
                <w:rFonts w:ascii="Verdana" w:hAnsi="Verdana"/>
                <w:sz w:val="16"/>
                <w:szCs w:val="16"/>
              </w:rPr>
              <w:t>Vanaf</w:t>
            </w:r>
            <w:r w:rsidRPr="00546D8A">
              <w:rPr>
                <w:rFonts w:ascii="Verdana" w:hAnsi="Verdana"/>
                <w:sz w:val="16"/>
                <w:szCs w:val="16"/>
              </w:rPr>
              <w:t xml:space="preserve"> 2027 </w:t>
            </w:r>
            <w:r>
              <w:rPr>
                <w:rFonts w:ascii="Verdana" w:hAnsi="Verdana"/>
                <w:sz w:val="16"/>
                <w:szCs w:val="16"/>
              </w:rPr>
              <w:t xml:space="preserve">wordt </w:t>
            </w:r>
            <w:r w:rsidRPr="00546D8A">
              <w:rPr>
                <w:rFonts w:ascii="Verdana" w:hAnsi="Verdana"/>
                <w:sz w:val="16"/>
                <w:szCs w:val="16"/>
              </w:rPr>
              <w:t xml:space="preserve">in </w:t>
            </w:r>
            <w:r>
              <w:rPr>
                <w:rFonts w:ascii="Verdana" w:hAnsi="Verdana"/>
                <w:sz w:val="16"/>
                <w:szCs w:val="16"/>
              </w:rPr>
              <w:t>éé</w:t>
            </w:r>
            <w:r w:rsidRPr="00546D8A">
              <w:rPr>
                <w:rFonts w:ascii="Verdana" w:hAnsi="Verdana"/>
                <w:sz w:val="16"/>
                <w:szCs w:val="16"/>
              </w:rPr>
              <w:t xml:space="preserve">n keer de structurele reeks </w:t>
            </w:r>
            <w:r>
              <w:rPr>
                <w:rFonts w:ascii="Verdana" w:hAnsi="Verdana"/>
                <w:sz w:val="16"/>
                <w:szCs w:val="16"/>
              </w:rPr>
              <w:t>gekort</w:t>
            </w:r>
            <w:r w:rsidRPr="00546D8A">
              <w:rPr>
                <w:rFonts w:ascii="Verdana" w:hAnsi="Verdana"/>
                <w:sz w:val="16"/>
                <w:szCs w:val="16"/>
              </w:rPr>
              <w:t xml:space="preserve">, ondanks de oploop in de </w:t>
            </w:r>
            <w:r>
              <w:rPr>
                <w:rFonts w:ascii="Verdana" w:hAnsi="Verdana"/>
                <w:sz w:val="16"/>
                <w:szCs w:val="16"/>
              </w:rPr>
              <w:t>subsidietaakstelling</w:t>
            </w:r>
            <w:r w:rsidRPr="00546D8A">
              <w:rPr>
                <w:rFonts w:ascii="Verdana" w:hAnsi="Verdana"/>
                <w:sz w:val="16"/>
                <w:szCs w:val="16"/>
              </w:rPr>
              <w:t xml:space="preserve">. </w:t>
            </w:r>
            <w:r>
              <w:rPr>
                <w:rFonts w:ascii="Verdana" w:hAnsi="Verdana"/>
                <w:sz w:val="16"/>
                <w:szCs w:val="16"/>
              </w:rPr>
              <w:t xml:space="preserve">Doordat de korting in 2027 en 2028 al het structurele niveau heeft, kan de korting op subsidies voor de professionalisering van lokale omroepen (maatregel </w:t>
            </w:r>
            <w:r w:rsidR="00420D75">
              <w:rPr>
                <w:rFonts w:ascii="Verdana" w:hAnsi="Verdana"/>
                <w:sz w:val="16"/>
                <w:szCs w:val="16"/>
              </w:rPr>
              <w:t>49</w:t>
            </w:r>
            <w:r w:rsidRPr="00546D8A">
              <w:rPr>
                <w:rFonts w:ascii="Verdana" w:hAnsi="Verdana"/>
                <w:sz w:val="16"/>
                <w:szCs w:val="16"/>
              </w:rPr>
              <w:t>)</w:t>
            </w:r>
            <w:r>
              <w:rPr>
                <w:rFonts w:ascii="Verdana" w:hAnsi="Verdana"/>
                <w:sz w:val="16"/>
                <w:szCs w:val="16"/>
              </w:rPr>
              <w:t xml:space="preserve"> in die jaren worden gecompenseerd</w:t>
            </w:r>
            <w:r w:rsidRPr="00546D8A">
              <w:rPr>
                <w:rFonts w:ascii="Verdana" w:hAnsi="Verdana"/>
                <w:sz w:val="16"/>
                <w:szCs w:val="16"/>
              </w:rPr>
              <w:t xml:space="preserve">. In totaal bedraagt de korting circa 1 % van de totale </w:t>
            </w:r>
            <w:proofErr w:type="spellStart"/>
            <w:r w:rsidRPr="00546D8A">
              <w:rPr>
                <w:rFonts w:ascii="Verdana" w:hAnsi="Verdana"/>
                <w:sz w:val="16"/>
                <w:szCs w:val="16"/>
              </w:rPr>
              <w:t>rijksfinanciering</w:t>
            </w:r>
            <w:proofErr w:type="spellEnd"/>
            <w:r w:rsidRPr="00546D8A">
              <w:rPr>
                <w:rFonts w:ascii="Verdana" w:hAnsi="Verdana"/>
                <w:sz w:val="16"/>
                <w:szCs w:val="16"/>
              </w:rPr>
              <w:t xml:space="preserve"> van de landelijke, regionale en lokale omroepen. </w:t>
            </w:r>
          </w:p>
        </w:tc>
      </w:tr>
      <w:tr w:rsidRPr="00546D8A" w:rsidR="00AB536E" w:rsidTr="006C4127" w14:paraId="6FA9B99D" w14:textId="77777777">
        <w:trPr>
          <w:trHeight w:val="200"/>
        </w:trPr>
        <w:tc>
          <w:tcPr>
            <w:tcW w:w="562" w:type="dxa"/>
            <w:noWrap/>
            <w:hideMark/>
          </w:tcPr>
          <w:p w:rsidRPr="00546D8A" w:rsidR="00AB536E" w:rsidP="00AB536E" w:rsidRDefault="00AB536E" w14:paraId="6646CEF3" w14:textId="7EC71ED1">
            <w:pPr>
              <w:rPr>
                <w:rFonts w:ascii="Verdana" w:hAnsi="Verdana"/>
                <w:sz w:val="16"/>
                <w:szCs w:val="16"/>
              </w:rPr>
            </w:pPr>
            <w:r w:rsidRPr="00546D8A">
              <w:rPr>
                <w:rFonts w:ascii="Verdana" w:hAnsi="Verdana"/>
                <w:sz w:val="16"/>
                <w:szCs w:val="16"/>
              </w:rPr>
              <w:t>4</w:t>
            </w:r>
            <w:r>
              <w:rPr>
                <w:rFonts w:ascii="Verdana" w:hAnsi="Verdana"/>
                <w:sz w:val="16"/>
                <w:szCs w:val="16"/>
              </w:rPr>
              <w:t>5</w:t>
            </w:r>
          </w:p>
        </w:tc>
        <w:tc>
          <w:tcPr>
            <w:tcW w:w="1560" w:type="dxa"/>
            <w:noWrap/>
            <w:hideMark/>
          </w:tcPr>
          <w:p w:rsidRPr="00546D8A" w:rsidR="00AB536E" w:rsidP="00AB536E" w:rsidRDefault="00AB536E" w14:paraId="457E35FD" w14:textId="15539F4F">
            <w:pPr>
              <w:rPr>
                <w:rFonts w:ascii="Verdana" w:hAnsi="Verdana"/>
                <w:sz w:val="16"/>
                <w:szCs w:val="16"/>
              </w:rPr>
            </w:pPr>
            <w:r w:rsidRPr="00546D8A">
              <w:rPr>
                <w:rFonts w:ascii="Verdana" w:hAnsi="Verdana"/>
                <w:sz w:val="16"/>
                <w:szCs w:val="16"/>
              </w:rPr>
              <w:t>Media</w:t>
            </w:r>
          </w:p>
        </w:tc>
        <w:tc>
          <w:tcPr>
            <w:tcW w:w="2268" w:type="dxa"/>
            <w:noWrap/>
            <w:hideMark/>
          </w:tcPr>
          <w:p w:rsidRPr="00546D8A" w:rsidR="00AB536E" w:rsidP="00AB536E" w:rsidRDefault="00AB536E" w14:paraId="15EA1277" w14:textId="6DD0B2BA">
            <w:pPr>
              <w:rPr>
                <w:rFonts w:ascii="Verdana" w:hAnsi="Verdana"/>
                <w:sz w:val="16"/>
                <w:szCs w:val="16"/>
              </w:rPr>
            </w:pPr>
            <w:r>
              <w:rPr>
                <w:rFonts w:ascii="Verdana" w:hAnsi="Verdana"/>
                <w:sz w:val="16"/>
                <w:szCs w:val="16"/>
              </w:rPr>
              <w:t>R</w:t>
            </w:r>
            <w:r w:rsidRPr="00546D8A">
              <w:rPr>
                <w:rFonts w:ascii="Verdana" w:hAnsi="Verdana"/>
                <w:sz w:val="16"/>
                <w:szCs w:val="16"/>
              </w:rPr>
              <w:t>egionale publieke omroep</w:t>
            </w:r>
          </w:p>
        </w:tc>
        <w:tc>
          <w:tcPr>
            <w:tcW w:w="9639" w:type="dxa"/>
            <w:noWrap/>
            <w:hideMark/>
          </w:tcPr>
          <w:p w:rsidRPr="00546D8A" w:rsidR="00AB536E" w:rsidP="00AB536E" w:rsidRDefault="00AB536E" w14:paraId="4FD313C1" w14:textId="17EE2618">
            <w:pPr>
              <w:rPr>
                <w:rFonts w:ascii="Verdana" w:hAnsi="Verdana"/>
                <w:sz w:val="16"/>
                <w:szCs w:val="16"/>
              </w:rPr>
            </w:pPr>
            <w:r w:rsidRPr="00546D8A">
              <w:rPr>
                <w:rFonts w:ascii="Verdana" w:hAnsi="Verdana"/>
                <w:sz w:val="16"/>
                <w:szCs w:val="16"/>
              </w:rPr>
              <w:t xml:space="preserve">De korting van de subsidietaakstelling van artikel 15 wordt evenredig verdeeld over de </w:t>
            </w:r>
            <w:r>
              <w:rPr>
                <w:rFonts w:ascii="Verdana" w:hAnsi="Verdana"/>
                <w:sz w:val="16"/>
                <w:szCs w:val="16"/>
              </w:rPr>
              <w:t xml:space="preserve">bekostiging van de </w:t>
            </w:r>
            <w:r w:rsidRPr="00546D8A">
              <w:rPr>
                <w:rFonts w:ascii="Verdana" w:hAnsi="Verdana"/>
                <w:sz w:val="16"/>
                <w:szCs w:val="16"/>
              </w:rPr>
              <w:t xml:space="preserve">drie omroeplagen. Voor de korting op de </w:t>
            </w:r>
            <w:proofErr w:type="spellStart"/>
            <w:r w:rsidRPr="00546D8A">
              <w:rPr>
                <w:rFonts w:ascii="Verdana" w:hAnsi="Verdana"/>
                <w:sz w:val="16"/>
                <w:szCs w:val="16"/>
              </w:rPr>
              <w:t>rijksmediabijdrage</w:t>
            </w:r>
            <w:proofErr w:type="spellEnd"/>
            <w:r w:rsidRPr="00546D8A">
              <w:rPr>
                <w:rFonts w:ascii="Verdana" w:hAnsi="Verdana"/>
                <w:sz w:val="16"/>
                <w:szCs w:val="16"/>
              </w:rPr>
              <w:t xml:space="preserve"> is een wijziging van de Mediawet noodzakelijk. Daarom kan de korting vanaf 2027 ingaan.</w:t>
            </w:r>
            <w:r>
              <w:rPr>
                <w:rFonts w:ascii="Verdana" w:hAnsi="Verdana"/>
                <w:sz w:val="16"/>
                <w:szCs w:val="16"/>
              </w:rPr>
              <w:t xml:space="preserve"> </w:t>
            </w:r>
            <w:r>
              <w:rPr>
                <w:rFonts w:ascii="Verdana" w:hAnsi="Verdana" w:cstheme="majorHAnsi"/>
                <w:color w:val="000000"/>
                <w:sz w:val="16"/>
                <w:szCs w:val="16"/>
              </w:rPr>
              <w:t xml:space="preserve">Het budget van de regionale publieke omroep wordt structureel </w:t>
            </w:r>
            <w:r w:rsidR="00A93250">
              <w:rPr>
                <w:rFonts w:ascii="Verdana" w:hAnsi="Verdana" w:cstheme="majorHAnsi"/>
                <w:color w:val="000000"/>
                <w:sz w:val="16"/>
                <w:szCs w:val="16"/>
              </w:rPr>
              <w:t>met</w:t>
            </w:r>
            <w:r>
              <w:rPr>
                <w:rFonts w:ascii="Verdana" w:hAnsi="Verdana" w:cstheme="majorHAnsi"/>
                <w:color w:val="000000"/>
                <w:sz w:val="16"/>
                <w:szCs w:val="16"/>
              </w:rPr>
              <w:t xml:space="preserve"> € 1,7 miljoen gekort. </w:t>
            </w:r>
            <w:r>
              <w:rPr>
                <w:rFonts w:ascii="Verdana" w:hAnsi="Verdana"/>
                <w:sz w:val="16"/>
                <w:szCs w:val="16"/>
              </w:rPr>
              <w:t>Vanaf</w:t>
            </w:r>
            <w:r w:rsidRPr="00546D8A">
              <w:rPr>
                <w:rFonts w:ascii="Verdana" w:hAnsi="Verdana"/>
                <w:sz w:val="16"/>
                <w:szCs w:val="16"/>
              </w:rPr>
              <w:t xml:space="preserve"> 2027 </w:t>
            </w:r>
            <w:r>
              <w:rPr>
                <w:rFonts w:ascii="Verdana" w:hAnsi="Verdana"/>
                <w:sz w:val="16"/>
                <w:szCs w:val="16"/>
              </w:rPr>
              <w:t xml:space="preserve">wordt </w:t>
            </w:r>
            <w:r w:rsidRPr="00546D8A">
              <w:rPr>
                <w:rFonts w:ascii="Verdana" w:hAnsi="Verdana"/>
                <w:sz w:val="16"/>
                <w:szCs w:val="16"/>
              </w:rPr>
              <w:t xml:space="preserve">in </w:t>
            </w:r>
            <w:r>
              <w:rPr>
                <w:rFonts w:ascii="Verdana" w:hAnsi="Verdana"/>
                <w:sz w:val="16"/>
                <w:szCs w:val="16"/>
              </w:rPr>
              <w:t>éé</w:t>
            </w:r>
            <w:r w:rsidRPr="00546D8A">
              <w:rPr>
                <w:rFonts w:ascii="Verdana" w:hAnsi="Verdana"/>
                <w:sz w:val="16"/>
                <w:szCs w:val="16"/>
              </w:rPr>
              <w:t xml:space="preserve">n keer de structurele reeks </w:t>
            </w:r>
            <w:r>
              <w:rPr>
                <w:rFonts w:ascii="Verdana" w:hAnsi="Verdana"/>
                <w:sz w:val="16"/>
                <w:szCs w:val="16"/>
              </w:rPr>
              <w:t>gekort</w:t>
            </w:r>
            <w:r w:rsidRPr="00546D8A">
              <w:rPr>
                <w:rFonts w:ascii="Verdana" w:hAnsi="Verdana"/>
                <w:sz w:val="16"/>
                <w:szCs w:val="16"/>
              </w:rPr>
              <w:t xml:space="preserve">, ondanks de oploop in de </w:t>
            </w:r>
            <w:r>
              <w:rPr>
                <w:rFonts w:ascii="Verdana" w:hAnsi="Verdana"/>
                <w:sz w:val="16"/>
                <w:szCs w:val="16"/>
              </w:rPr>
              <w:t>subsidietaakstelling</w:t>
            </w:r>
            <w:r w:rsidRPr="00546D8A">
              <w:rPr>
                <w:rFonts w:ascii="Verdana" w:hAnsi="Verdana"/>
                <w:sz w:val="16"/>
                <w:szCs w:val="16"/>
              </w:rPr>
              <w:t xml:space="preserve">. </w:t>
            </w:r>
            <w:r>
              <w:rPr>
                <w:rFonts w:ascii="Verdana" w:hAnsi="Verdana"/>
                <w:sz w:val="16"/>
                <w:szCs w:val="16"/>
              </w:rPr>
              <w:t xml:space="preserve">Doordat de korting in 2027 en 2028 al het structurele niveau heeft, kan de korting op subsidies voor de professionalisering van lokale omroepen (maatregel </w:t>
            </w:r>
            <w:r w:rsidR="00420D75">
              <w:rPr>
                <w:rFonts w:ascii="Verdana" w:hAnsi="Verdana"/>
                <w:sz w:val="16"/>
                <w:szCs w:val="16"/>
              </w:rPr>
              <w:t>49</w:t>
            </w:r>
            <w:r w:rsidRPr="00546D8A">
              <w:rPr>
                <w:rFonts w:ascii="Verdana" w:hAnsi="Verdana"/>
                <w:sz w:val="16"/>
                <w:szCs w:val="16"/>
              </w:rPr>
              <w:t>)</w:t>
            </w:r>
            <w:r>
              <w:rPr>
                <w:rFonts w:ascii="Verdana" w:hAnsi="Verdana"/>
                <w:sz w:val="16"/>
                <w:szCs w:val="16"/>
              </w:rPr>
              <w:t xml:space="preserve"> in die jaren worden gecompenseerd</w:t>
            </w:r>
            <w:r w:rsidRPr="00546D8A">
              <w:rPr>
                <w:rFonts w:ascii="Verdana" w:hAnsi="Verdana"/>
                <w:sz w:val="16"/>
                <w:szCs w:val="16"/>
              </w:rPr>
              <w:t xml:space="preserve">. In totaal bedraagt de korting circa 1 % van de totale </w:t>
            </w:r>
            <w:proofErr w:type="spellStart"/>
            <w:r w:rsidRPr="00546D8A">
              <w:rPr>
                <w:rFonts w:ascii="Verdana" w:hAnsi="Verdana"/>
                <w:sz w:val="16"/>
                <w:szCs w:val="16"/>
              </w:rPr>
              <w:t>rijksfinanciering</w:t>
            </w:r>
            <w:proofErr w:type="spellEnd"/>
            <w:r w:rsidRPr="00546D8A">
              <w:rPr>
                <w:rFonts w:ascii="Verdana" w:hAnsi="Verdana"/>
                <w:sz w:val="16"/>
                <w:szCs w:val="16"/>
              </w:rPr>
              <w:t xml:space="preserve"> van de landelijke, regionale en lokale omroepen.</w:t>
            </w:r>
          </w:p>
        </w:tc>
      </w:tr>
      <w:tr w:rsidRPr="00546D8A" w:rsidR="00AB536E" w:rsidTr="006C4127" w14:paraId="291ABE4A" w14:textId="77777777">
        <w:trPr>
          <w:trHeight w:val="200"/>
        </w:trPr>
        <w:tc>
          <w:tcPr>
            <w:tcW w:w="562" w:type="dxa"/>
            <w:noWrap/>
            <w:hideMark/>
          </w:tcPr>
          <w:p w:rsidRPr="00546D8A" w:rsidR="00AB536E" w:rsidP="00AB536E" w:rsidRDefault="00AB536E" w14:paraId="5D42A874" w14:textId="37F642C5">
            <w:pPr>
              <w:rPr>
                <w:rFonts w:ascii="Verdana" w:hAnsi="Verdana"/>
                <w:sz w:val="16"/>
                <w:szCs w:val="16"/>
              </w:rPr>
            </w:pPr>
            <w:r w:rsidRPr="00546D8A">
              <w:rPr>
                <w:rFonts w:ascii="Verdana" w:hAnsi="Verdana"/>
                <w:sz w:val="16"/>
                <w:szCs w:val="16"/>
              </w:rPr>
              <w:t>4</w:t>
            </w:r>
            <w:r>
              <w:rPr>
                <w:rFonts w:ascii="Verdana" w:hAnsi="Verdana"/>
                <w:sz w:val="16"/>
                <w:szCs w:val="16"/>
              </w:rPr>
              <w:t>6</w:t>
            </w:r>
          </w:p>
        </w:tc>
        <w:tc>
          <w:tcPr>
            <w:tcW w:w="1560" w:type="dxa"/>
            <w:noWrap/>
            <w:hideMark/>
          </w:tcPr>
          <w:p w:rsidRPr="00546D8A" w:rsidR="00AB536E" w:rsidP="00AB536E" w:rsidRDefault="00AB536E" w14:paraId="6145640C" w14:textId="070FC49E">
            <w:pPr>
              <w:rPr>
                <w:rFonts w:ascii="Verdana" w:hAnsi="Verdana"/>
                <w:sz w:val="16"/>
                <w:szCs w:val="16"/>
              </w:rPr>
            </w:pPr>
            <w:r w:rsidRPr="00546D8A">
              <w:rPr>
                <w:rFonts w:ascii="Verdana" w:hAnsi="Verdana"/>
                <w:sz w:val="16"/>
                <w:szCs w:val="16"/>
              </w:rPr>
              <w:t>Media</w:t>
            </w:r>
          </w:p>
        </w:tc>
        <w:tc>
          <w:tcPr>
            <w:tcW w:w="2268" w:type="dxa"/>
            <w:noWrap/>
            <w:hideMark/>
          </w:tcPr>
          <w:p w:rsidRPr="00546D8A" w:rsidR="00AB536E" w:rsidP="00AB536E" w:rsidRDefault="00AB536E" w14:paraId="3E1C0E81" w14:textId="4A7EC756">
            <w:pPr>
              <w:rPr>
                <w:rFonts w:ascii="Verdana" w:hAnsi="Verdana"/>
                <w:sz w:val="16"/>
                <w:szCs w:val="16"/>
              </w:rPr>
            </w:pPr>
            <w:r>
              <w:rPr>
                <w:rFonts w:ascii="Verdana" w:hAnsi="Verdana"/>
                <w:sz w:val="16"/>
                <w:szCs w:val="16"/>
              </w:rPr>
              <w:t>L</w:t>
            </w:r>
            <w:r w:rsidRPr="00546D8A">
              <w:rPr>
                <w:rFonts w:ascii="Verdana" w:hAnsi="Verdana"/>
                <w:sz w:val="16"/>
                <w:szCs w:val="16"/>
              </w:rPr>
              <w:t>okale publieke omroep</w:t>
            </w:r>
          </w:p>
        </w:tc>
        <w:tc>
          <w:tcPr>
            <w:tcW w:w="9639" w:type="dxa"/>
            <w:noWrap/>
            <w:hideMark/>
          </w:tcPr>
          <w:p w:rsidRPr="00546D8A" w:rsidR="00AB536E" w:rsidP="00AB536E" w:rsidRDefault="00AB536E" w14:paraId="55654527" w14:textId="26382C1B">
            <w:pPr>
              <w:rPr>
                <w:rFonts w:ascii="Verdana" w:hAnsi="Verdana"/>
                <w:sz w:val="16"/>
                <w:szCs w:val="16"/>
              </w:rPr>
            </w:pPr>
            <w:r w:rsidRPr="00546D8A">
              <w:rPr>
                <w:rFonts w:ascii="Verdana" w:hAnsi="Verdana"/>
                <w:sz w:val="16"/>
                <w:szCs w:val="16"/>
              </w:rPr>
              <w:t xml:space="preserve">De korting van de subsidietaakstelling van artikel 15 wordt evenredig verdeeld over </w:t>
            </w:r>
            <w:r>
              <w:rPr>
                <w:rFonts w:ascii="Verdana" w:hAnsi="Verdana"/>
                <w:sz w:val="16"/>
                <w:szCs w:val="16"/>
              </w:rPr>
              <w:t xml:space="preserve">de bekostiging van </w:t>
            </w:r>
            <w:r w:rsidRPr="00546D8A">
              <w:rPr>
                <w:rFonts w:ascii="Verdana" w:hAnsi="Verdana"/>
                <w:sz w:val="16"/>
                <w:szCs w:val="16"/>
              </w:rPr>
              <w:t xml:space="preserve">de drie omroeplagen. Voor de korting op de </w:t>
            </w:r>
            <w:proofErr w:type="spellStart"/>
            <w:r w:rsidRPr="00546D8A">
              <w:rPr>
                <w:rFonts w:ascii="Verdana" w:hAnsi="Verdana"/>
                <w:sz w:val="16"/>
                <w:szCs w:val="16"/>
              </w:rPr>
              <w:t>rijksmediabijdrage</w:t>
            </w:r>
            <w:proofErr w:type="spellEnd"/>
            <w:r w:rsidRPr="00546D8A">
              <w:rPr>
                <w:rFonts w:ascii="Verdana" w:hAnsi="Verdana"/>
                <w:sz w:val="16"/>
                <w:szCs w:val="16"/>
              </w:rPr>
              <w:t xml:space="preserve"> is een wijziging van de Mediawet noodzakelijk. Daarom kan de korting vanaf 2027 ingaan.</w:t>
            </w:r>
            <w:r>
              <w:rPr>
                <w:rFonts w:ascii="Verdana" w:hAnsi="Verdana"/>
                <w:sz w:val="16"/>
                <w:szCs w:val="16"/>
              </w:rPr>
              <w:t xml:space="preserve"> </w:t>
            </w:r>
            <w:r>
              <w:rPr>
                <w:rFonts w:ascii="Verdana" w:hAnsi="Verdana" w:cstheme="majorHAnsi"/>
                <w:color w:val="000000"/>
                <w:sz w:val="16"/>
                <w:szCs w:val="16"/>
              </w:rPr>
              <w:t xml:space="preserve">Het budget van de lokale publieke omroep wordt structureel </w:t>
            </w:r>
            <w:r w:rsidR="00A93250">
              <w:rPr>
                <w:rFonts w:ascii="Verdana" w:hAnsi="Verdana" w:cstheme="majorHAnsi"/>
                <w:color w:val="000000"/>
                <w:sz w:val="16"/>
                <w:szCs w:val="16"/>
              </w:rPr>
              <w:t>met</w:t>
            </w:r>
            <w:r>
              <w:rPr>
                <w:rFonts w:ascii="Verdana" w:hAnsi="Verdana" w:cstheme="majorHAnsi"/>
                <w:color w:val="000000"/>
                <w:sz w:val="16"/>
                <w:szCs w:val="16"/>
              </w:rPr>
              <w:t xml:space="preserve"> € 0,</w:t>
            </w:r>
            <w:r w:rsidR="00394282">
              <w:rPr>
                <w:rFonts w:ascii="Verdana" w:hAnsi="Verdana" w:cstheme="majorHAnsi"/>
                <w:color w:val="000000"/>
                <w:sz w:val="16"/>
                <w:szCs w:val="16"/>
              </w:rPr>
              <w:t>2</w:t>
            </w:r>
            <w:r>
              <w:rPr>
                <w:rFonts w:ascii="Verdana" w:hAnsi="Verdana" w:cstheme="majorHAnsi"/>
                <w:color w:val="000000"/>
                <w:sz w:val="16"/>
                <w:szCs w:val="16"/>
              </w:rPr>
              <w:t xml:space="preserve"> miljoen gekort. </w:t>
            </w:r>
            <w:r>
              <w:rPr>
                <w:rFonts w:ascii="Verdana" w:hAnsi="Verdana"/>
                <w:sz w:val="16"/>
                <w:szCs w:val="16"/>
              </w:rPr>
              <w:t>Vanaf</w:t>
            </w:r>
            <w:r w:rsidRPr="00546D8A">
              <w:rPr>
                <w:rFonts w:ascii="Verdana" w:hAnsi="Verdana"/>
                <w:sz w:val="16"/>
                <w:szCs w:val="16"/>
              </w:rPr>
              <w:t xml:space="preserve"> 2027 </w:t>
            </w:r>
            <w:r>
              <w:rPr>
                <w:rFonts w:ascii="Verdana" w:hAnsi="Verdana"/>
                <w:sz w:val="16"/>
                <w:szCs w:val="16"/>
              </w:rPr>
              <w:t xml:space="preserve">wordt </w:t>
            </w:r>
            <w:r w:rsidRPr="00546D8A">
              <w:rPr>
                <w:rFonts w:ascii="Verdana" w:hAnsi="Verdana"/>
                <w:sz w:val="16"/>
                <w:szCs w:val="16"/>
              </w:rPr>
              <w:t xml:space="preserve">in </w:t>
            </w:r>
            <w:r>
              <w:rPr>
                <w:rFonts w:ascii="Verdana" w:hAnsi="Verdana"/>
                <w:sz w:val="16"/>
                <w:szCs w:val="16"/>
              </w:rPr>
              <w:t>éé</w:t>
            </w:r>
            <w:r w:rsidRPr="00546D8A">
              <w:rPr>
                <w:rFonts w:ascii="Verdana" w:hAnsi="Verdana"/>
                <w:sz w:val="16"/>
                <w:szCs w:val="16"/>
              </w:rPr>
              <w:t xml:space="preserve">n keer de structurele reeks </w:t>
            </w:r>
            <w:r>
              <w:rPr>
                <w:rFonts w:ascii="Verdana" w:hAnsi="Verdana"/>
                <w:sz w:val="16"/>
                <w:szCs w:val="16"/>
              </w:rPr>
              <w:t>gekort</w:t>
            </w:r>
            <w:r w:rsidRPr="00546D8A">
              <w:rPr>
                <w:rFonts w:ascii="Verdana" w:hAnsi="Verdana"/>
                <w:sz w:val="16"/>
                <w:szCs w:val="16"/>
              </w:rPr>
              <w:t xml:space="preserve">, ondanks de oploop in de </w:t>
            </w:r>
            <w:r>
              <w:rPr>
                <w:rFonts w:ascii="Verdana" w:hAnsi="Verdana"/>
                <w:sz w:val="16"/>
                <w:szCs w:val="16"/>
              </w:rPr>
              <w:t>subsidietaakstelling</w:t>
            </w:r>
            <w:r w:rsidRPr="00546D8A">
              <w:rPr>
                <w:rFonts w:ascii="Verdana" w:hAnsi="Verdana"/>
                <w:sz w:val="16"/>
                <w:szCs w:val="16"/>
              </w:rPr>
              <w:t xml:space="preserve">. </w:t>
            </w:r>
            <w:r>
              <w:rPr>
                <w:rFonts w:ascii="Verdana" w:hAnsi="Verdana"/>
                <w:sz w:val="16"/>
                <w:szCs w:val="16"/>
              </w:rPr>
              <w:lastRenderedPageBreak/>
              <w:t xml:space="preserve">Doordat de korting in 2027 en 2028 al het structurele niveau heeft, kan de korting op subsidies voor de professionalisering van lokale omroepen (maatregel </w:t>
            </w:r>
            <w:r w:rsidR="00420D75">
              <w:rPr>
                <w:rFonts w:ascii="Verdana" w:hAnsi="Verdana"/>
                <w:sz w:val="16"/>
                <w:szCs w:val="16"/>
              </w:rPr>
              <w:t>49</w:t>
            </w:r>
            <w:r w:rsidRPr="00546D8A">
              <w:rPr>
                <w:rFonts w:ascii="Verdana" w:hAnsi="Verdana"/>
                <w:sz w:val="16"/>
                <w:szCs w:val="16"/>
              </w:rPr>
              <w:t>)</w:t>
            </w:r>
            <w:r>
              <w:rPr>
                <w:rFonts w:ascii="Verdana" w:hAnsi="Verdana"/>
                <w:sz w:val="16"/>
                <w:szCs w:val="16"/>
              </w:rPr>
              <w:t xml:space="preserve"> in die jaren worden gecompenseerd</w:t>
            </w:r>
            <w:r w:rsidRPr="00546D8A">
              <w:rPr>
                <w:rFonts w:ascii="Verdana" w:hAnsi="Verdana"/>
                <w:sz w:val="16"/>
                <w:szCs w:val="16"/>
              </w:rPr>
              <w:t xml:space="preserve">. In totaal bedraagt de korting circa 1 % van de totale </w:t>
            </w:r>
            <w:proofErr w:type="spellStart"/>
            <w:r w:rsidRPr="00546D8A">
              <w:rPr>
                <w:rFonts w:ascii="Verdana" w:hAnsi="Verdana"/>
                <w:sz w:val="16"/>
                <w:szCs w:val="16"/>
              </w:rPr>
              <w:t>rijksfinanciering</w:t>
            </w:r>
            <w:proofErr w:type="spellEnd"/>
            <w:r w:rsidRPr="00546D8A">
              <w:rPr>
                <w:rFonts w:ascii="Verdana" w:hAnsi="Verdana"/>
                <w:sz w:val="16"/>
                <w:szCs w:val="16"/>
              </w:rPr>
              <w:t xml:space="preserve"> van de landelijke, regionale en lokale omroepen.</w:t>
            </w:r>
          </w:p>
        </w:tc>
      </w:tr>
      <w:tr w:rsidRPr="00546D8A" w:rsidR="00F87834" w:rsidTr="006C4127" w14:paraId="51FBF70C" w14:textId="77777777">
        <w:trPr>
          <w:trHeight w:val="200"/>
        </w:trPr>
        <w:tc>
          <w:tcPr>
            <w:tcW w:w="562" w:type="dxa"/>
            <w:noWrap/>
            <w:hideMark/>
          </w:tcPr>
          <w:p w:rsidRPr="00546D8A" w:rsidR="00F87834" w:rsidP="00F87834" w:rsidRDefault="00F87834" w14:paraId="0202DD8D" w14:textId="7D6C495E">
            <w:pPr>
              <w:rPr>
                <w:rFonts w:ascii="Verdana" w:hAnsi="Verdana"/>
                <w:sz w:val="16"/>
                <w:szCs w:val="16"/>
              </w:rPr>
            </w:pPr>
            <w:r w:rsidRPr="00546D8A">
              <w:rPr>
                <w:rFonts w:ascii="Verdana" w:hAnsi="Verdana"/>
                <w:sz w:val="16"/>
                <w:szCs w:val="16"/>
              </w:rPr>
              <w:lastRenderedPageBreak/>
              <w:t>4</w:t>
            </w:r>
            <w:r>
              <w:rPr>
                <w:rFonts w:ascii="Verdana" w:hAnsi="Verdana"/>
                <w:sz w:val="16"/>
                <w:szCs w:val="16"/>
              </w:rPr>
              <w:t>7</w:t>
            </w:r>
          </w:p>
        </w:tc>
        <w:tc>
          <w:tcPr>
            <w:tcW w:w="1560" w:type="dxa"/>
            <w:noWrap/>
            <w:hideMark/>
          </w:tcPr>
          <w:p w:rsidRPr="00546D8A" w:rsidR="00F87834" w:rsidP="00F87834" w:rsidRDefault="00F87834" w14:paraId="42FA1455" w14:textId="156233F6">
            <w:pPr>
              <w:rPr>
                <w:rFonts w:ascii="Verdana" w:hAnsi="Verdana"/>
                <w:sz w:val="16"/>
                <w:szCs w:val="16"/>
              </w:rPr>
            </w:pPr>
            <w:r w:rsidRPr="00546D8A">
              <w:rPr>
                <w:rFonts w:ascii="Verdana" w:hAnsi="Verdana"/>
                <w:sz w:val="16"/>
                <w:szCs w:val="16"/>
              </w:rPr>
              <w:t>Media</w:t>
            </w:r>
          </w:p>
        </w:tc>
        <w:tc>
          <w:tcPr>
            <w:tcW w:w="2268" w:type="dxa"/>
            <w:noWrap/>
            <w:hideMark/>
          </w:tcPr>
          <w:p w:rsidRPr="00546D8A" w:rsidR="00F87834" w:rsidP="00F87834" w:rsidRDefault="00F87834" w14:paraId="0EEADDDF" w14:textId="5400C2ED">
            <w:pPr>
              <w:rPr>
                <w:rFonts w:ascii="Verdana" w:hAnsi="Verdana"/>
                <w:sz w:val="16"/>
                <w:szCs w:val="16"/>
              </w:rPr>
            </w:pPr>
            <w:r w:rsidRPr="00546D8A">
              <w:rPr>
                <w:rFonts w:ascii="Verdana" w:hAnsi="Verdana"/>
                <w:sz w:val="16"/>
                <w:szCs w:val="16"/>
              </w:rPr>
              <w:t>Overige subsidies</w:t>
            </w:r>
            <w:r>
              <w:rPr>
                <w:rFonts w:ascii="Verdana" w:hAnsi="Verdana"/>
                <w:sz w:val="16"/>
                <w:szCs w:val="16"/>
              </w:rPr>
              <w:t xml:space="preserve"> </w:t>
            </w:r>
            <w:r w:rsidR="00693A15">
              <w:rPr>
                <w:rFonts w:ascii="Verdana" w:hAnsi="Verdana"/>
                <w:sz w:val="16"/>
                <w:szCs w:val="16"/>
              </w:rPr>
              <w:t>artikel 15</w:t>
            </w:r>
          </w:p>
        </w:tc>
        <w:tc>
          <w:tcPr>
            <w:tcW w:w="9639" w:type="dxa"/>
            <w:noWrap/>
            <w:hideMark/>
          </w:tcPr>
          <w:p w:rsidRPr="00546D8A" w:rsidR="00F87834" w:rsidP="00F87834" w:rsidRDefault="00F87834" w14:paraId="634E6816" w14:textId="4BE1DB8B">
            <w:pPr>
              <w:rPr>
                <w:rFonts w:ascii="Verdana" w:hAnsi="Verdana"/>
                <w:sz w:val="16"/>
                <w:szCs w:val="16"/>
              </w:rPr>
            </w:pPr>
            <w:r>
              <w:rPr>
                <w:rFonts w:ascii="Verdana" w:hAnsi="Verdana" w:cstheme="majorHAnsi"/>
                <w:color w:val="000000"/>
                <w:sz w:val="16"/>
                <w:szCs w:val="16"/>
              </w:rPr>
              <w:t xml:space="preserve">Het budget wordt structureel </w:t>
            </w:r>
            <w:r w:rsidR="00A93250">
              <w:rPr>
                <w:rFonts w:ascii="Verdana" w:hAnsi="Verdana" w:cstheme="majorHAnsi"/>
                <w:color w:val="000000"/>
                <w:sz w:val="16"/>
                <w:szCs w:val="16"/>
              </w:rPr>
              <w:t>met</w:t>
            </w:r>
            <w:r>
              <w:rPr>
                <w:rFonts w:ascii="Verdana" w:hAnsi="Verdana" w:cstheme="majorHAnsi"/>
                <w:color w:val="000000"/>
                <w:sz w:val="16"/>
                <w:szCs w:val="16"/>
              </w:rPr>
              <w:t xml:space="preserve"> € 0,2 miljoen gekort. Het betreft de middelen voor overige subsidies van artikel 15. </w:t>
            </w:r>
            <w:r w:rsidR="00AB1E1E">
              <w:rPr>
                <w:rFonts w:ascii="Verdana" w:hAnsi="Verdana"/>
                <w:sz w:val="16"/>
                <w:szCs w:val="16"/>
              </w:rPr>
              <w:t>Het budget dat</w:t>
            </w:r>
            <w:r>
              <w:rPr>
                <w:rFonts w:ascii="Verdana" w:hAnsi="Verdana"/>
                <w:sz w:val="16"/>
                <w:szCs w:val="16"/>
              </w:rPr>
              <w:t xml:space="preserve"> beschikbaar is voor incidentele </w:t>
            </w:r>
            <w:r w:rsidRPr="00546D8A">
              <w:rPr>
                <w:rFonts w:ascii="Verdana" w:hAnsi="Verdana"/>
                <w:sz w:val="16"/>
                <w:szCs w:val="16"/>
              </w:rPr>
              <w:t xml:space="preserve">subsidies wordt hiermee structureel verlaagd. Na de korting van € </w:t>
            </w:r>
            <w:r>
              <w:rPr>
                <w:rFonts w:ascii="Verdana" w:hAnsi="Verdana"/>
                <w:sz w:val="16"/>
                <w:szCs w:val="16"/>
              </w:rPr>
              <w:t>0,2 miljoen</w:t>
            </w:r>
            <w:r w:rsidRPr="00546D8A">
              <w:rPr>
                <w:rFonts w:ascii="Verdana" w:hAnsi="Verdana"/>
                <w:sz w:val="16"/>
                <w:szCs w:val="16"/>
              </w:rPr>
              <w:t xml:space="preserve"> resteert jaarlijks € </w:t>
            </w:r>
            <w:r>
              <w:rPr>
                <w:rFonts w:ascii="Verdana" w:hAnsi="Verdana"/>
                <w:sz w:val="16"/>
                <w:szCs w:val="16"/>
              </w:rPr>
              <w:t>0,3 miljoen</w:t>
            </w:r>
            <w:r w:rsidRPr="00546D8A">
              <w:rPr>
                <w:rFonts w:ascii="Verdana" w:hAnsi="Verdana"/>
                <w:sz w:val="16"/>
                <w:szCs w:val="16"/>
              </w:rPr>
              <w:t xml:space="preserve"> voor (incidentele) subsidies. </w:t>
            </w:r>
          </w:p>
        </w:tc>
      </w:tr>
      <w:tr w:rsidRPr="00546D8A" w:rsidR="00F87834" w:rsidTr="006C4127" w14:paraId="4B27B4B0" w14:textId="77777777">
        <w:trPr>
          <w:trHeight w:val="200"/>
        </w:trPr>
        <w:tc>
          <w:tcPr>
            <w:tcW w:w="562" w:type="dxa"/>
            <w:noWrap/>
            <w:hideMark/>
          </w:tcPr>
          <w:p w:rsidRPr="00546D8A" w:rsidR="00F87834" w:rsidP="00F87834" w:rsidRDefault="00F87834" w14:paraId="4A416625" w14:textId="5BA402ED">
            <w:pPr>
              <w:rPr>
                <w:rFonts w:ascii="Verdana" w:hAnsi="Verdana"/>
                <w:sz w:val="16"/>
                <w:szCs w:val="16"/>
              </w:rPr>
            </w:pPr>
            <w:r w:rsidRPr="00546D8A">
              <w:rPr>
                <w:rFonts w:ascii="Verdana" w:hAnsi="Verdana"/>
                <w:sz w:val="16"/>
                <w:szCs w:val="16"/>
              </w:rPr>
              <w:t>4</w:t>
            </w:r>
            <w:r>
              <w:rPr>
                <w:rFonts w:ascii="Verdana" w:hAnsi="Verdana"/>
                <w:sz w:val="16"/>
                <w:szCs w:val="16"/>
              </w:rPr>
              <w:t>8</w:t>
            </w:r>
          </w:p>
        </w:tc>
        <w:tc>
          <w:tcPr>
            <w:tcW w:w="1560" w:type="dxa"/>
            <w:noWrap/>
            <w:hideMark/>
          </w:tcPr>
          <w:p w:rsidRPr="00546D8A" w:rsidR="00F87834" w:rsidP="00F87834" w:rsidRDefault="00F87834" w14:paraId="49F86AAA" w14:textId="1F6EE516">
            <w:pPr>
              <w:rPr>
                <w:rFonts w:ascii="Verdana" w:hAnsi="Verdana"/>
                <w:sz w:val="16"/>
                <w:szCs w:val="16"/>
              </w:rPr>
            </w:pPr>
            <w:r w:rsidRPr="00546D8A">
              <w:rPr>
                <w:rFonts w:ascii="Verdana" w:hAnsi="Verdana"/>
                <w:sz w:val="16"/>
                <w:szCs w:val="16"/>
              </w:rPr>
              <w:t>Media</w:t>
            </w:r>
          </w:p>
        </w:tc>
        <w:tc>
          <w:tcPr>
            <w:tcW w:w="2268" w:type="dxa"/>
            <w:noWrap/>
            <w:hideMark/>
          </w:tcPr>
          <w:p w:rsidRPr="00546D8A" w:rsidR="00F87834" w:rsidP="00F87834" w:rsidRDefault="00F87834" w14:paraId="5A20D1B3" w14:textId="3C42E400">
            <w:pPr>
              <w:rPr>
                <w:rFonts w:ascii="Verdana" w:hAnsi="Verdana"/>
                <w:sz w:val="16"/>
                <w:szCs w:val="16"/>
              </w:rPr>
            </w:pPr>
            <w:r w:rsidRPr="00546D8A">
              <w:rPr>
                <w:rFonts w:ascii="Verdana" w:hAnsi="Verdana"/>
                <w:sz w:val="16"/>
                <w:szCs w:val="16"/>
              </w:rPr>
              <w:t>Opdrachten</w:t>
            </w:r>
            <w:r>
              <w:rPr>
                <w:rFonts w:ascii="Verdana" w:hAnsi="Verdana"/>
                <w:sz w:val="16"/>
                <w:szCs w:val="16"/>
              </w:rPr>
              <w:t xml:space="preserve"> </w:t>
            </w:r>
            <w:r w:rsidR="00693A15">
              <w:rPr>
                <w:rFonts w:ascii="Verdana" w:hAnsi="Verdana"/>
                <w:sz w:val="16"/>
                <w:szCs w:val="16"/>
              </w:rPr>
              <w:t>artikel 15</w:t>
            </w:r>
          </w:p>
        </w:tc>
        <w:tc>
          <w:tcPr>
            <w:tcW w:w="9639" w:type="dxa"/>
            <w:noWrap/>
            <w:hideMark/>
          </w:tcPr>
          <w:p w:rsidRPr="00546D8A" w:rsidR="00F87834" w:rsidP="00F87834" w:rsidRDefault="00F87834" w14:paraId="3819A6FB" w14:textId="6D31AF09">
            <w:pPr>
              <w:rPr>
                <w:rFonts w:ascii="Verdana" w:hAnsi="Verdana"/>
                <w:sz w:val="16"/>
                <w:szCs w:val="16"/>
              </w:rPr>
            </w:pPr>
            <w:r>
              <w:rPr>
                <w:rFonts w:ascii="Verdana" w:hAnsi="Verdana" w:cstheme="majorHAnsi"/>
                <w:color w:val="000000"/>
                <w:sz w:val="16"/>
                <w:szCs w:val="16"/>
              </w:rPr>
              <w:t xml:space="preserve">Het budget wordt structureel </w:t>
            </w:r>
            <w:r w:rsidR="00A93250">
              <w:rPr>
                <w:rFonts w:ascii="Verdana" w:hAnsi="Verdana" w:cstheme="majorHAnsi"/>
                <w:color w:val="000000"/>
                <w:sz w:val="16"/>
                <w:szCs w:val="16"/>
              </w:rPr>
              <w:t>met</w:t>
            </w:r>
            <w:r>
              <w:rPr>
                <w:rFonts w:ascii="Verdana" w:hAnsi="Verdana" w:cstheme="majorHAnsi"/>
                <w:color w:val="000000"/>
                <w:sz w:val="16"/>
                <w:szCs w:val="16"/>
              </w:rPr>
              <w:t xml:space="preserve"> € 0,2 miljoen gekort. Het betreft de middelen </w:t>
            </w:r>
            <w:r>
              <w:rPr>
                <w:rFonts w:ascii="Verdana" w:hAnsi="Verdana"/>
                <w:sz w:val="16"/>
                <w:szCs w:val="16"/>
              </w:rPr>
              <w:t>voor</w:t>
            </w:r>
            <w:r w:rsidRPr="00546D8A">
              <w:rPr>
                <w:rFonts w:ascii="Verdana" w:hAnsi="Verdana"/>
                <w:sz w:val="16"/>
                <w:szCs w:val="16"/>
              </w:rPr>
              <w:t xml:space="preserve"> het opdrachtenbudget van artikel 15. Na de korting van € </w:t>
            </w:r>
            <w:r>
              <w:rPr>
                <w:rFonts w:ascii="Verdana" w:hAnsi="Verdana"/>
                <w:sz w:val="16"/>
                <w:szCs w:val="16"/>
              </w:rPr>
              <w:t>0,2 miljoen</w:t>
            </w:r>
            <w:r w:rsidRPr="00546D8A">
              <w:rPr>
                <w:rFonts w:ascii="Verdana" w:hAnsi="Verdana"/>
                <w:sz w:val="16"/>
                <w:szCs w:val="16"/>
              </w:rPr>
              <w:t xml:space="preserve"> resteert jaarlijks een budget van € </w:t>
            </w:r>
            <w:r>
              <w:rPr>
                <w:rFonts w:ascii="Verdana" w:hAnsi="Verdana"/>
                <w:sz w:val="16"/>
                <w:szCs w:val="16"/>
              </w:rPr>
              <w:t>0,</w:t>
            </w:r>
            <w:r w:rsidR="00F56EB7">
              <w:rPr>
                <w:rFonts w:ascii="Verdana" w:hAnsi="Verdana"/>
                <w:sz w:val="16"/>
                <w:szCs w:val="16"/>
              </w:rPr>
              <w:t>6</w:t>
            </w:r>
            <w:r>
              <w:rPr>
                <w:rFonts w:ascii="Verdana" w:hAnsi="Verdana"/>
                <w:sz w:val="16"/>
                <w:szCs w:val="16"/>
              </w:rPr>
              <w:t xml:space="preserve"> miljoen</w:t>
            </w:r>
            <w:r w:rsidRPr="00546D8A">
              <w:rPr>
                <w:rFonts w:ascii="Verdana" w:hAnsi="Verdana"/>
                <w:sz w:val="16"/>
                <w:szCs w:val="16"/>
              </w:rPr>
              <w:t xml:space="preserve"> voor opdrachten zoals beleidsonderzoeken.</w:t>
            </w:r>
          </w:p>
        </w:tc>
      </w:tr>
      <w:tr w:rsidRPr="00546D8A" w:rsidR="00F87834" w:rsidTr="006C4127" w14:paraId="6EDCC9F4" w14:textId="77777777">
        <w:trPr>
          <w:trHeight w:val="200"/>
        </w:trPr>
        <w:tc>
          <w:tcPr>
            <w:tcW w:w="562" w:type="dxa"/>
            <w:noWrap/>
            <w:hideMark/>
          </w:tcPr>
          <w:p w:rsidRPr="00546D8A" w:rsidR="00F87834" w:rsidP="00F87834" w:rsidRDefault="00F87834" w14:paraId="4D4BA50B" w14:textId="3E112F3D">
            <w:pPr>
              <w:rPr>
                <w:rFonts w:ascii="Verdana" w:hAnsi="Verdana"/>
                <w:sz w:val="16"/>
                <w:szCs w:val="16"/>
              </w:rPr>
            </w:pPr>
            <w:r>
              <w:rPr>
                <w:rFonts w:ascii="Verdana" w:hAnsi="Verdana"/>
                <w:sz w:val="16"/>
                <w:szCs w:val="16"/>
              </w:rPr>
              <w:t>49</w:t>
            </w:r>
          </w:p>
        </w:tc>
        <w:tc>
          <w:tcPr>
            <w:tcW w:w="1560" w:type="dxa"/>
            <w:noWrap/>
            <w:hideMark/>
          </w:tcPr>
          <w:p w:rsidRPr="00546D8A" w:rsidR="00F87834" w:rsidP="00F87834" w:rsidRDefault="00F87834" w14:paraId="6A07806B" w14:textId="5CD78805">
            <w:pPr>
              <w:rPr>
                <w:rFonts w:ascii="Verdana" w:hAnsi="Verdana"/>
                <w:sz w:val="16"/>
                <w:szCs w:val="16"/>
              </w:rPr>
            </w:pPr>
            <w:r w:rsidRPr="00546D8A">
              <w:rPr>
                <w:rFonts w:ascii="Verdana" w:hAnsi="Verdana"/>
                <w:sz w:val="16"/>
                <w:szCs w:val="16"/>
              </w:rPr>
              <w:t>Media</w:t>
            </w:r>
          </w:p>
        </w:tc>
        <w:tc>
          <w:tcPr>
            <w:tcW w:w="2268" w:type="dxa"/>
            <w:noWrap/>
            <w:hideMark/>
          </w:tcPr>
          <w:p w:rsidRPr="00546D8A" w:rsidR="00F87834" w:rsidP="00F87834" w:rsidRDefault="00F87834" w14:paraId="3CD67884" w14:textId="716E3031">
            <w:pPr>
              <w:rPr>
                <w:rFonts w:ascii="Verdana" w:hAnsi="Verdana"/>
                <w:sz w:val="16"/>
                <w:szCs w:val="16"/>
              </w:rPr>
            </w:pPr>
            <w:r w:rsidRPr="00831AC2">
              <w:rPr>
                <w:rFonts w:ascii="Verdana" w:hAnsi="Verdana"/>
                <w:sz w:val="16"/>
                <w:szCs w:val="16"/>
              </w:rPr>
              <w:t>Subsidies professionalisering lokale omroepen</w:t>
            </w:r>
          </w:p>
        </w:tc>
        <w:tc>
          <w:tcPr>
            <w:tcW w:w="9639" w:type="dxa"/>
            <w:noWrap/>
            <w:hideMark/>
          </w:tcPr>
          <w:p w:rsidRPr="00546D8A" w:rsidR="00F87834" w:rsidP="00F87834" w:rsidRDefault="00F87834" w14:paraId="0ADA2C29" w14:textId="58F55BC9">
            <w:pPr>
              <w:rPr>
                <w:rFonts w:ascii="Verdana" w:hAnsi="Verdana"/>
                <w:sz w:val="16"/>
                <w:szCs w:val="16"/>
              </w:rPr>
            </w:pPr>
            <w:r>
              <w:rPr>
                <w:rFonts w:ascii="Verdana" w:hAnsi="Verdana" w:cstheme="majorHAnsi"/>
                <w:color w:val="000000"/>
                <w:sz w:val="16"/>
                <w:szCs w:val="16"/>
              </w:rPr>
              <w:t xml:space="preserve">Het budget voor subsidies </w:t>
            </w:r>
            <w:r w:rsidR="00A93250">
              <w:rPr>
                <w:rFonts w:ascii="Verdana" w:hAnsi="Verdana" w:cstheme="majorHAnsi"/>
                <w:color w:val="000000"/>
                <w:sz w:val="16"/>
                <w:szCs w:val="16"/>
              </w:rPr>
              <w:t>met</w:t>
            </w:r>
            <w:r>
              <w:rPr>
                <w:rFonts w:ascii="Verdana" w:hAnsi="Verdana" w:cstheme="majorHAnsi"/>
                <w:color w:val="000000"/>
                <w:sz w:val="16"/>
                <w:szCs w:val="16"/>
              </w:rPr>
              <w:t xml:space="preserve"> professionalisering lokale omroepen wordt voor </w:t>
            </w:r>
            <w:bookmarkStart w:name="_Hlk179536094" w:id="1"/>
            <w:r>
              <w:rPr>
                <w:rFonts w:ascii="Verdana" w:hAnsi="Verdana" w:cstheme="majorHAnsi"/>
                <w:color w:val="000000"/>
                <w:sz w:val="16"/>
                <w:szCs w:val="16"/>
              </w:rPr>
              <w:t xml:space="preserve">€ 3,0 </w:t>
            </w:r>
            <w:bookmarkEnd w:id="1"/>
            <w:r>
              <w:rPr>
                <w:rFonts w:ascii="Verdana" w:hAnsi="Verdana" w:cstheme="majorHAnsi"/>
                <w:color w:val="000000"/>
                <w:sz w:val="16"/>
                <w:szCs w:val="16"/>
              </w:rPr>
              <w:t xml:space="preserve">miljoen in 2026 gekort. Na de korting resteert er een bedrag van </w:t>
            </w:r>
            <w:r w:rsidRPr="00987EF3">
              <w:rPr>
                <w:rFonts w:ascii="Verdana" w:hAnsi="Verdana" w:cstheme="majorHAnsi"/>
                <w:color w:val="000000"/>
                <w:sz w:val="16"/>
                <w:szCs w:val="16"/>
              </w:rPr>
              <w:t>€</w:t>
            </w:r>
            <w:r>
              <w:rPr>
                <w:rFonts w:ascii="Verdana" w:hAnsi="Verdana" w:cstheme="majorHAnsi"/>
                <w:color w:val="000000"/>
                <w:sz w:val="16"/>
                <w:szCs w:val="16"/>
              </w:rPr>
              <w:t xml:space="preserve"> 14,8 miljoen in 2026. De korting in 2026 wordt in zijn geheel gecompenseerd door een verhoging van het budget van € 2,6 miljoen in 2027 en € 1,1 miljoen in 2028. Dit is mogelijk </w:t>
            </w:r>
            <w:r>
              <w:rPr>
                <w:rFonts w:ascii="Verdana" w:hAnsi="Verdana"/>
                <w:sz w:val="16"/>
                <w:szCs w:val="16"/>
              </w:rPr>
              <w:t xml:space="preserve">doordat de korting op de publieke omroepen in 2027 en 2028 al het structurele niveau hebben </w:t>
            </w:r>
            <w:r>
              <w:rPr>
                <w:rFonts w:ascii="Verdana" w:hAnsi="Verdana" w:cstheme="majorHAnsi"/>
                <w:color w:val="000000"/>
                <w:sz w:val="16"/>
                <w:szCs w:val="16"/>
              </w:rPr>
              <w:t>(maatregel 4</w:t>
            </w:r>
            <w:r w:rsidR="00F56EB7">
              <w:rPr>
                <w:rFonts w:ascii="Verdana" w:hAnsi="Verdana" w:cstheme="majorHAnsi"/>
                <w:color w:val="000000"/>
                <w:sz w:val="16"/>
                <w:szCs w:val="16"/>
              </w:rPr>
              <w:t>4</w:t>
            </w:r>
            <w:r>
              <w:rPr>
                <w:rFonts w:ascii="Verdana" w:hAnsi="Verdana" w:cstheme="majorHAnsi"/>
                <w:color w:val="000000"/>
                <w:sz w:val="16"/>
                <w:szCs w:val="16"/>
              </w:rPr>
              <w:t>, 4</w:t>
            </w:r>
            <w:r w:rsidR="00F56EB7">
              <w:rPr>
                <w:rFonts w:ascii="Verdana" w:hAnsi="Verdana" w:cstheme="majorHAnsi"/>
                <w:color w:val="000000"/>
                <w:sz w:val="16"/>
                <w:szCs w:val="16"/>
              </w:rPr>
              <w:t>5</w:t>
            </w:r>
            <w:r>
              <w:rPr>
                <w:rFonts w:ascii="Verdana" w:hAnsi="Verdana" w:cstheme="majorHAnsi"/>
                <w:color w:val="000000"/>
                <w:sz w:val="16"/>
                <w:szCs w:val="16"/>
              </w:rPr>
              <w:t xml:space="preserve"> en 4</w:t>
            </w:r>
            <w:r w:rsidR="00F56EB7">
              <w:rPr>
                <w:rFonts w:ascii="Verdana" w:hAnsi="Verdana" w:cstheme="majorHAnsi"/>
                <w:color w:val="000000"/>
                <w:sz w:val="16"/>
                <w:szCs w:val="16"/>
              </w:rPr>
              <w:t>6</w:t>
            </w:r>
            <w:r>
              <w:rPr>
                <w:rFonts w:ascii="Verdana" w:hAnsi="Verdana" w:cstheme="majorHAnsi"/>
                <w:color w:val="000000"/>
                <w:sz w:val="16"/>
                <w:szCs w:val="16"/>
              </w:rPr>
              <w:t>)</w:t>
            </w:r>
            <w:r>
              <w:rPr>
                <w:rFonts w:ascii="Verdana" w:hAnsi="Verdana"/>
                <w:sz w:val="16"/>
                <w:szCs w:val="16"/>
              </w:rPr>
              <w:t xml:space="preserve">. Vanuit meerjarig perspectief (2026-2028) wordt er niet gekort op de subsidies professionalisering lokale omroepen en betekent deze maatregel vooral een verschuiving van het budget van 2026 naar 2027 en 2028. </w:t>
            </w:r>
          </w:p>
        </w:tc>
      </w:tr>
      <w:tr w:rsidRPr="00546D8A" w:rsidR="006135D4" w:rsidTr="006C4127" w14:paraId="1ED79BC1" w14:textId="77777777">
        <w:trPr>
          <w:trHeight w:val="200"/>
        </w:trPr>
        <w:tc>
          <w:tcPr>
            <w:tcW w:w="562" w:type="dxa"/>
            <w:noWrap/>
          </w:tcPr>
          <w:p w:rsidRPr="00546D8A" w:rsidR="006135D4" w:rsidP="006135D4" w:rsidRDefault="006135D4" w14:paraId="7B3A2F86" w14:textId="54D6CEB8">
            <w:pPr>
              <w:rPr>
                <w:rFonts w:ascii="Verdana" w:hAnsi="Verdana"/>
                <w:sz w:val="16"/>
                <w:szCs w:val="16"/>
              </w:rPr>
            </w:pPr>
            <w:r w:rsidRPr="006F6DC1">
              <w:rPr>
                <w:rFonts w:ascii="Verdana" w:hAnsi="Verdana"/>
                <w:sz w:val="16"/>
                <w:szCs w:val="16"/>
              </w:rPr>
              <w:t>5</w:t>
            </w:r>
            <w:r>
              <w:rPr>
                <w:rFonts w:ascii="Verdana" w:hAnsi="Verdana"/>
                <w:sz w:val="16"/>
                <w:szCs w:val="16"/>
              </w:rPr>
              <w:t>0</w:t>
            </w:r>
          </w:p>
        </w:tc>
        <w:tc>
          <w:tcPr>
            <w:tcW w:w="1560" w:type="dxa"/>
            <w:noWrap/>
          </w:tcPr>
          <w:p w:rsidRPr="00546D8A" w:rsidR="006135D4" w:rsidP="006135D4" w:rsidRDefault="006135D4" w14:paraId="023E2138" w14:textId="0485C965">
            <w:pPr>
              <w:rPr>
                <w:rFonts w:ascii="Verdana" w:hAnsi="Verdana"/>
                <w:sz w:val="16"/>
                <w:szCs w:val="16"/>
              </w:rPr>
            </w:pPr>
            <w:r w:rsidRPr="006F6DC1">
              <w:rPr>
                <w:rFonts w:ascii="Verdana" w:hAnsi="Verdana"/>
                <w:sz w:val="16"/>
                <w:szCs w:val="16"/>
              </w:rPr>
              <w:t>O</w:t>
            </w:r>
            <w:r>
              <w:rPr>
                <w:rFonts w:ascii="Verdana" w:hAnsi="Verdana"/>
                <w:sz w:val="16"/>
                <w:szCs w:val="16"/>
              </w:rPr>
              <w:t>nderzoek en wetenschap</w:t>
            </w:r>
          </w:p>
        </w:tc>
        <w:tc>
          <w:tcPr>
            <w:tcW w:w="2268" w:type="dxa"/>
            <w:noWrap/>
          </w:tcPr>
          <w:p w:rsidRPr="00546D8A" w:rsidR="006135D4" w:rsidP="006135D4" w:rsidRDefault="006135D4" w14:paraId="248D066F" w14:textId="5856A12B">
            <w:pPr>
              <w:rPr>
                <w:rFonts w:ascii="Verdana" w:hAnsi="Verdana"/>
                <w:sz w:val="16"/>
                <w:szCs w:val="16"/>
              </w:rPr>
            </w:pPr>
            <w:proofErr w:type="spellStart"/>
            <w:r w:rsidRPr="006F6DC1">
              <w:rPr>
                <w:rFonts w:ascii="Verdana" w:hAnsi="Verdana"/>
                <w:sz w:val="16"/>
                <w:szCs w:val="16"/>
              </w:rPr>
              <w:t>Onderzoeksdeel</w:t>
            </w:r>
            <w:proofErr w:type="spellEnd"/>
            <w:r w:rsidRPr="006F6DC1">
              <w:rPr>
                <w:rFonts w:ascii="Verdana" w:hAnsi="Verdana"/>
                <w:sz w:val="16"/>
                <w:szCs w:val="16"/>
              </w:rPr>
              <w:t xml:space="preserve"> wo (artikel 7)</w:t>
            </w:r>
          </w:p>
        </w:tc>
        <w:tc>
          <w:tcPr>
            <w:tcW w:w="9639" w:type="dxa"/>
            <w:noWrap/>
          </w:tcPr>
          <w:p w:rsidR="006135D4" w:rsidP="006135D4" w:rsidRDefault="006135D4" w14:paraId="513CA6CB" w14:textId="3C1C6836">
            <w:pPr>
              <w:rPr>
                <w:rFonts w:ascii="Verdana" w:hAnsi="Verdana" w:cstheme="majorHAnsi"/>
                <w:color w:val="000000"/>
                <w:sz w:val="16"/>
                <w:szCs w:val="16"/>
              </w:rPr>
            </w:pPr>
            <w:r w:rsidRPr="00DD6EF1">
              <w:rPr>
                <w:rFonts w:ascii="Verdana" w:hAnsi="Verdana"/>
                <w:sz w:val="16"/>
                <w:szCs w:val="16"/>
              </w:rPr>
              <w:t xml:space="preserve">Het budget wordt structureel </w:t>
            </w:r>
            <w:r w:rsidR="00A93250">
              <w:rPr>
                <w:rFonts w:ascii="Verdana" w:hAnsi="Verdana"/>
                <w:sz w:val="16"/>
                <w:szCs w:val="16"/>
              </w:rPr>
              <w:t>met</w:t>
            </w:r>
            <w:r w:rsidRPr="00DD6EF1">
              <w:rPr>
                <w:rFonts w:ascii="Verdana" w:hAnsi="Verdana"/>
                <w:sz w:val="16"/>
                <w:szCs w:val="16"/>
              </w:rPr>
              <w:t xml:space="preserve"> € </w:t>
            </w:r>
            <w:r>
              <w:rPr>
                <w:rFonts w:ascii="Verdana" w:hAnsi="Verdana"/>
                <w:sz w:val="16"/>
                <w:szCs w:val="16"/>
              </w:rPr>
              <w:t xml:space="preserve">0,2 </w:t>
            </w:r>
            <w:r w:rsidRPr="00DD6EF1">
              <w:rPr>
                <w:rFonts w:ascii="Verdana" w:hAnsi="Verdana"/>
                <w:sz w:val="16"/>
                <w:szCs w:val="16"/>
              </w:rPr>
              <w:t xml:space="preserve">miljoen gekort. Het betreft </w:t>
            </w:r>
            <w:r>
              <w:rPr>
                <w:rFonts w:ascii="Verdana" w:hAnsi="Verdana"/>
                <w:sz w:val="16"/>
                <w:szCs w:val="16"/>
              </w:rPr>
              <w:t xml:space="preserve">de </w:t>
            </w:r>
            <w:r w:rsidRPr="00DD6EF1">
              <w:rPr>
                <w:rFonts w:ascii="Verdana" w:hAnsi="Verdana"/>
                <w:sz w:val="16"/>
                <w:szCs w:val="16"/>
              </w:rPr>
              <w:t xml:space="preserve">middelen </w:t>
            </w:r>
            <w:r>
              <w:rPr>
                <w:rFonts w:ascii="Verdana" w:hAnsi="Verdana"/>
                <w:sz w:val="16"/>
                <w:szCs w:val="16"/>
              </w:rPr>
              <w:t>voor</w:t>
            </w:r>
            <w:r w:rsidRPr="006F6DC1">
              <w:rPr>
                <w:rFonts w:ascii="Verdana" w:hAnsi="Verdana"/>
                <w:sz w:val="16"/>
                <w:szCs w:val="16"/>
              </w:rPr>
              <w:t xml:space="preserve"> het </w:t>
            </w:r>
            <w:proofErr w:type="spellStart"/>
            <w:r w:rsidRPr="006F6DC1">
              <w:rPr>
                <w:rFonts w:ascii="Verdana" w:hAnsi="Verdana"/>
                <w:sz w:val="16"/>
                <w:szCs w:val="16"/>
              </w:rPr>
              <w:t>onderzoeksdeel</w:t>
            </w:r>
            <w:proofErr w:type="spellEnd"/>
            <w:r w:rsidRPr="006F6DC1">
              <w:rPr>
                <w:rFonts w:ascii="Verdana" w:hAnsi="Verdana"/>
                <w:sz w:val="16"/>
                <w:szCs w:val="16"/>
              </w:rPr>
              <w:t xml:space="preserve"> van de bekostiging</w:t>
            </w:r>
            <w:r>
              <w:rPr>
                <w:rFonts w:ascii="Verdana" w:hAnsi="Verdana"/>
                <w:sz w:val="16"/>
                <w:szCs w:val="16"/>
              </w:rPr>
              <w:t>. De korting i</w:t>
            </w:r>
            <w:r w:rsidRPr="006F6DC1">
              <w:rPr>
                <w:rFonts w:ascii="Verdana" w:hAnsi="Verdana"/>
                <w:sz w:val="16"/>
                <w:szCs w:val="16"/>
              </w:rPr>
              <w:t xml:space="preserve">s structureel € 0,2 miljoen, op een totaalbudget van € 2,8 miljard. </w:t>
            </w:r>
            <w:r>
              <w:rPr>
                <w:rFonts w:ascii="Verdana" w:hAnsi="Verdana"/>
                <w:sz w:val="16"/>
                <w:szCs w:val="16"/>
              </w:rPr>
              <w:t xml:space="preserve">Door deze maatregel is er minder geld beschikbaar voor wetenschappelijk onderzoek aan universiteiten. </w:t>
            </w:r>
          </w:p>
        </w:tc>
      </w:tr>
      <w:tr w:rsidRPr="00546D8A" w:rsidR="006135D4" w:rsidTr="006C4127" w14:paraId="4C1A3864" w14:textId="77777777">
        <w:trPr>
          <w:trHeight w:val="200"/>
        </w:trPr>
        <w:tc>
          <w:tcPr>
            <w:tcW w:w="562" w:type="dxa"/>
            <w:noWrap/>
          </w:tcPr>
          <w:p w:rsidRPr="00546D8A" w:rsidR="006135D4" w:rsidP="006135D4" w:rsidRDefault="006135D4" w14:paraId="74D03BAC" w14:textId="4FC5472E">
            <w:pPr>
              <w:rPr>
                <w:rFonts w:ascii="Verdana" w:hAnsi="Verdana"/>
                <w:sz w:val="16"/>
                <w:szCs w:val="16"/>
              </w:rPr>
            </w:pPr>
            <w:r w:rsidRPr="006F6DC1">
              <w:rPr>
                <w:rFonts w:ascii="Verdana" w:hAnsi="Verdana"/>
                <w:sz w:val="16"/>
                <w:szCs w:val="16"/>
              </w:rPr>
              <w:t>5</w:t>
            </w:r>
            <w:r>
              <w:rPr>
                <w:rFonts w:ascii="Verdana" w:hAnsi="Verdana"/>
                <w:sz w:val="16"/>
                <w:szCs w:val="16"/>
              </w:rPr>
              <w:t>1</w:t>
            </w:r>
          </w:p>
        </w:tc>
        <w:tc>
          <w:tcPr>
            <w:tcW w:w="1560" w:type="dxa"/>
            <w:noWrap/>
          </w:tcPr>
          <w:p w:rsidRPr="00546D8A" w:rsidR="006135D4" w:rsidP="006135D4" w:rsidRDefault="006135D4" w14:paraId="738E22BA" w14:textId="0F998392">
            <w:pPr>
              <w:rPr>
                <w:rFonts w:ascii="Verdana" w:hAnsi="Verdana"/>
                <w:sz w:val="16"/>
                <w:szCs w:val="16"/>
              </w:rPr>
            </w:pPr>
            <w:r w:rsidRPr="006F6DC1">
              <w:rPr>
                <w:rFonts w:ascii="Verdana" w:hAnsi="Verdana"/>
                <w:sz w:val="16"/>
                <w:szCs w:val="16"/>
              </w:rPr>
              <w:t>O</w:t>
            </w:r>
            <w:r>
              <w:rPr>
                <w:rFonts w:ascii="Verdana" w:hAnsi="Verdana"/>
                <w:sz w:val="16"/>
                <w:szCs w:val="16"/>
              </w:rPr>
              <w:t>nderzoek en wetenschap</w:t>
            </w:r>
          </w:p>
        </w:tc>
        <w:tc>
          <w:tcPr>
            <w:tcW w:w="2268" w:type="dxa"/>
            <w:noWrap/>
          </w:tcPr>
          <w:p w:rsidRPr="00546D8A" w:rsidR="006135D4" w:rsidP="006135D4" w:rsidRDefault="006135D4" w14:paraId="2ED7337B" w14:textId="0F5923F3">
            <w:pPr>
              <w:rPr>
                <w:rFonts w:ascii="Verdana" w:hAnsi="Verdana"/>
                <w:sz w:val="16"/>
                <w:szCs w:val="16"/>
              </w:rPr>
            </w:pPr>
            <w:r w:rsidRPr="006F6DC1">
              <w:rPr>
                <w:rFonts w:ascii="Verdana" w:hAnsi="Verdana"/>
                <w:sz w:val="16"/>
                <w:szCs w:val="16"/>
              </w:rPr>
              <w:t xml:space="preserve">NWO </w:t>
            </w:r>
          </w:p>
        </w:tc>
        <w:tc>
          <w:tcPr>
            <w:tcW w:w="9639" w:type="dxa"/>
            <w:noWrap/>
          </w:tcPr>
          <w:p w:rsidR="006135D4" w:rsidP="006135D4" w:rsidRDefault="006135D4" w14:paraId="10DEBD8B" w14:textId="3C2297F5">
            <w:pPr>
              <w:rPr>
                <w:rFonts w:ascii="Verdana" w:hAnsi="Verdana" w:cstheme="majorHAnsi"/>
                <w:color w:val="000000"/>
                <w:sz w:val="16"/>
                <w:szCs w:val="16"/>
              </w:rPr>
            </w:pPr>
            <w:r>
              <w:rPr>
                <w:rFonts w:ascii="Verdana" w:hAnsi="Verdana" w:cstheme="majorHAnsi"/>
                <w:color w:val="000000"/>
                <w:sz w:val="16"/>
                <w:szCs w:val="16"/>
              </w:rPr>
              <w:t xml:space="preserve">Het budget wordt structureel </w:t>
            </w:r>
            <w:r w:rsidR="00A93250">
              <w:rPr>
                <w:rFonts w:ascii="Verdana" w:hAnsi="Verdana" w:cstheme="majorHAnsi"/>
                <w:color w:val="000000"/>
                <w:sz w:val="16"/>
                <w:szCs w:val="16"/>
              </w:rPr>
              <w:t>met</w:t>
            </w:r>
            <w:r>
              <w:rPr>
                <w:rFonts w:ascii="Verdana" w:hAnsi="Verdana" w:cstheme="majorHAnsi"/>
                <w:color w:val="000000"/>
                <w:sz w:val="16"/>
                <w:szCs w:val="16"/>
              </w:rPr>
              <w:t xml:space="preserve"> € 21,</w:t>
            </w:r>
            <w:r w:rsidR="00394282">
              <w:rPr>
                <w:rFonts w:ascii="Verdana" w:hAnsi="Verdana" w:cstheme="majorHAnsi"/>
                <w:color w:val="000000"/>
                <w:sz w:val="16"/>
                <w:szCs w:val="16"/>
              </w:rPr>
              <w:t>9</w:t>
            </w:r>
            <w:r>
              <w:rPr>
                <w:rFonts w:ascii="Verdana" w:hAnsi="Verdana" w:cstheme="majorHAnsi"/>
                <w:color w:val="000000"/>
                <w:sz w:val="16"/>
                <w:szCs w:val="16"/>
              </w:rPr>
              <w:t xml:space="preserve"> miljoen gekort. Het betreft de middelen </w:t>
            </w:r>
            <w:r>
              <w:rPr>
                <w:rFonts w:ascii="Verdana" w:hAnsi="Verdana"/>
                <w:sz w:val="16"/>
                <w:szCs w:val="16"/>
              </w:rPr>
              <w:t>voor</w:t>
            </w:r>
            <w:r w:rsidRPr="006F6DC1">
              <w:rPr>
                <w:rFonts w:ascii="Verdana" w:hAnsi="Verdana"/>
                <w:sz w:val="16"/>
                <w:szCs w:val="16"/>
              </w:rPr>
              <w:t xml:space="preserve"> de niet-geoormerkte bekostiging van NWO</w:t>
            </w:r>
            <w:r>
              <w:rPr>
                <w:rFonts w:ascii="Verdana" w:hAnsi="Verdana"/>
                <w:sz w:val="16"/>
                <w:szCs w:val="16"/>
              </w:rPr>
              <w:t>. De korting</w:t>
            </w:r>
            <w:r w:rsidRPr="006F6DC1">
              <w:rPr>
                <w:rFonts w:ascii="Verdana" w:hAnsi="Verdana"/>
                <w:sz w:val="16"/>
                <w:szCs w:val="16"/>
              </w:rPr>
              <w:t xml:space="preserve"> is structureel € 2</w:t>
            </w:r>
            <w:r>
              <w:rPr>
                <w:rFonts w:ascii="Verdana" w:hAnsi="Verdana"/>
                <w:sz w:val="16"/>
                <w:szCs w:val="16"/>
              </w:rPr>
              <w:t>1,</w:t>
            </w:r>
            <w:r w:rsidR="00394282">
              <w:rPr>
                <w:rFonts w:ascii="Verdana" w:hAnsi="Verdana"/>
                <w:sz w:val="16"/>
                <w:szCs w:val="16"/>
              </w:rPr>
              <w:t>9</w:t>
            </w:r>
            <w:r w:rsidRPr="006F6DC1">
              <w:rPr>
                <w:rFonts w:ascii="Verdana" w:hAnsi="Verdana"/>
                <w:sz w:val="16"/>
                <w:szCs w:val="16"/>
              </w:rPr>
              <w:t xml:space="preserve"> miljoen, op een totaalbudget van € 628</w:t>
            </w:r>
            <w:r w:rsidR="00394282">
              <w:rPr>
                <w:rFonts w:ascii="Verdana" w:hAnsi="Verdana"/>
                <w:sz w:val="16"/>
                <w:szCs w:val="16"/>
              </w:rPr>
              <w:t>,0</w:t>
            </w:r>
            <w:r w:rsidRPr="006F6DC1">
              <w:rPr>
                <w:rFonts w:ascii="Verdana" w:hAnsi="Verdana"/>
                <w:sz w:val="16"/>
                <w:szCs w:val="16"/>
              </w:rPr>
              <w:t xml:space="preserve"> miljoen. </w:t>
            </w:r>
            <w:r>
              <w:rPr>
                <w:rFonts w:ascii="Verdana" w:hAnsi="Verdana"/>
                <w:sz w:val="16"/>
                <w:szCs w:val="16"/>
              </w:rPr>
              <w:t>Er blijft € 605</w:t>
            </w:r>
            <w:r w:rsidR="00394282">
              <w:rPr>
                <w:rFonts w:ascii="Verdana" w:hAnsi="Verdana"/>
                <w:sz w:val="16"/>
                <w:szCs w:val="16"/>
              </w:rPr>
              <w:t>,0</w:t>
            </w:r>
            <w:r>
              <w:rPr>
                <w:rFonts w:ascii="Verdana" w:hAnsi="Verdana"/>
                <w:sz w:val="16"/>
                <w:szCs w:val="16"/>
              </w:rPr>
              <w:t xml:space="preserve"> miljoen over. </w:t>
            </w:r>
            <w:r w:rsidRPr="00F30FA7">
              <w:rPr>
                <w:rFonts w:ascii="Verdana" w:hAnsi="Verdana"/>
                <w:sz w:val="16"/>
                <w:szCs w:val="16"/>
              </w:rPr>
              <w:t xml:space="preserve">Deze bezuinigingen op NWO hebben </w:t>
            </w:r>
            <w:r w:rsidR="00454687">
              <w:rPr>
                <w:rFonts w:ascii="Verdana" w:hAnsi="Verdana"/>
                <w:sz w:val="16"/>
                <w:szCs w:val="16"/>
              </w:rPr>
              <w:t>mogelijk</w:t>
            </w:r>
            <w:r w:rsidRPr="00F30FA7" w:rsidR="00454687">
              <w:rPr>
                <w:rFonts w:ascii="Verdana" w:hAnsi="Verdana"/>
                <w:sz w:val="16"/>
                <w:szCs w:val="16"/>
              </w:rPr>
              <w:t xml:space="preserve"> </w:t>
            </w:r>
            <w:r w:rsidRPr="00F30FA7">
              <w:rPr>
                <w:rFonts w:ascii="Verdana" w:hAnsi="Verdana"/>
                <w:sz w:val="16"/>
                <w:szCs w:val="16"/>
              </w:rPr>
              <w:t xml:space="preserve">negatieve impact op </w:t>
            </w:r>
            <w:r w:rsidR="00454687">
              <w:rPr>
                <w:rFonts w:ascii="Verdana" w:hAnsi="Verdana"/>
                <w:sz w:val="16"/>
                <w:szCs w:val="16"/>
              </w:rPr>
              <w:t xml:space="preserve">het behalen van </w:t>
            </w:r>
            <w:r w:rsidRPr="00F30FA7">
              <w:rPr>
                <w:rFonts w:ascii="Verdana" w:hAnsi="Verdana"/>
                <w:sz w:val="16"/>
                <w:szCs w:val="16"/>
              </w:rPr>
              <w:t xml:space="preserve">de doelen van het wetenschapsbeleid: het versterken van het fundament, ruimte geven aan divers talent, en het verhogen van de maatschappelijke impact van hoger onderwijs en onderzoek. Daarnaast zijn deze bezuinigingen </w:t>
            </w:r>
            <w:r w:rsidR="00454687">
              <w:rPr>
                <w:rFonts w:ascii="Verdana" w:hAnsi="Verdana"/>
                <w:sz w:val="16"/>
                <w:szCs w:val="16"/>
              </w:rPr>
              <w:t>potentieel nadelig</w:t>
            </w:r>
            <w:r w:rsidRPr="00F30FA7" w:rsidR="00454687">
              <w:rPr>
                <w:rFonts w:ascii="Verdana" w:hAnsi="Verdana"/>
                <w:sz w:val="16"/>
                <w:szCs w:val="16"/>
              </w:rPr>
              <w:t xml:space="preserve"> </w:t>
            </w:r>
            <w:r w:rsidRPr="00F30FA7">
              <w:rPr>
                <w:rFonts w:ascii="Verdana" w:hAnsi="Verdana"/>
                <w:sz w:val="16"/>
                <w:szCs w:val="16"/>
              </w:rPr>
              <w:t>voor het concurrentievermogen van Nederland.</w:t>
            </w:r>
          </w:p>
        </w:tc>
      </w:tr>
      <w:tr w:rsidRPr="00546D8A" w:rsidR="006135D4" w:rsidTr="006C4127" w14:paraId="50D56C3B" w14:textId="77777777">
        <w:trPr>
          <w:trHeight w:val="200"/>
        </w:trPr>
        <w:tc>
          <w:tcPr>
            <w:tcW w:w="562" w:type="dxa"/>
            <w:noWrap/>
          </w:tcPr>
          <w:p w:rsidRPr="00546D8A" w:rsidR="006135D4" w:rsidP="006135D4" w:rsidRDefault="006135D4" w14:paraId="0F5EE723" w14:textId="5E487D7C">
            <w:pPr>
              <w:rPr>
                <w:rFonts w:ascii="Verdana" w:hAnsi="Verdana"/>
                <w:sz w:val="16"/>
                <w:szCs w:val="16"/>
              </w:rPr>
            </w:pPr>
            <w:r w:rsidRPr="006F6DC1">
              <w:rPr>
                <w:rFonts w:ascii="Verdana" w:hAnsi="Verdana"/>
                <w:sz w:val="16"/>
                <w:szCs w:val="16"/>
              </w:rPr>
              <w:t>5</w:t>
            </w:r>
            <w:r>
              <w:rPr>
                <w:rFonts w:ascii="Verdana" w:hAnsi="Verdana"/>
                <w:sz w:val="16"/>
                <w:szCs w:val="16"/>
              </w:rPr>
              <w:t>2</w:t>
            </w:r>
          </w:p>
        </w:tc>
        <w:tc>
          <w:tcPr>
            <w:tcW w:w="1560" w:type="dxa"/>
            <w:noWrap/>
          </w:tcPr>
          <w:p w:rsidRPr="00546D8A" w:rsidR="006135D4" w:rsidP="006135D4" w:rsidRDefault="006135D4" w14:paraId="46D5D9BE" w14:textId="2B7D9C9A">
            <w:pPr>
              <w:rPr>
                <w:rFonts w:ascii="Verdana" w:hAnsi="Verdana"/>
                <w:sz w:val="16"/>
                <w:szCs w:val="16"/>
              </w:rPr>
            </w:pPr>
            <w:r>
              <w:rPr>
                <w:rFonts w:ascii="Verdana" w:hAnsi="Verdana"/>
                <w:sz w:val="16"/>
                <w:szCs w:val="16"/>
              </w:rPr>
              <w:t>Emancipatie</w:t>
            </w:r>
          </w:p>
        </w:tc>
        <w:tc>
          <w:tcPr>
            <w:tcW w:w="2268" w:type="dxa"/>
            <w:noWrap/>
          </w:tcPr>
          <w:p w:rsidRPr="00546D8A" w:rsidR="006135D4" w:rsidP="006135D4" w:rsidRDefault="00454687" w14:paraId="150F386D" w14:textId="0AF1001D">
            <w:pPr>
              <w:rPr>
                <w:rFonts w:ascii="Verdana" w:hAnsi="Verdana"/>
                <w:sz w:val="16"/>
                <w:szCs w:val="16"/>
              </w:rPr>
            </w:pPr>
            <w:r w:rsidRPr="00454687">
              <w:rPr>
                <w:rFonts w:ascii="Verdana" w:hAnsi="Verdana"/>
                <w:sz w:val="16"/>
                <w:szCs w:val="16"/>
              </w:rPr>
              <w:t>Gender</w:t>
            </w:r>
            <w:r w:rsidR="006C4127">
              <w:rPr>
                <w:rFonts w:ascii="Verdana" w:hAnsi="Verdana"/>
                <w:sz w:val="16"/>
                <w:szCs w:val="16"/>
              </w:rPr>
              <w:t xml:space="preserve"> </w:t>
            </w:r>
            <w:r w:rsidRPr="00454687">
              <w:rPr>
                <w:rFonts w:ascii="Verdana" w:hAnsi="Verdana"/>
                <w:sz w:val="16"/>
                <w:szCs w:val="16"/>
              </w:rPr>
              <w:t>en LHBTI+ gelijkheid 2022-2027</w:t>
            </w:r>
          </w:p>
        </w:tc>
        <w:tc>
          <w:tcPr>
            <w:tcW w:w="9639" w:type="dxa"/>
            <w:noWrap/>
          </w:tcPr>
          <w:p w:rsidR="006135D4" w:rsidP="006135D4" w:rsidRDefault="006135D4" w14:paraId="03F45E61" w14:textId="09FF1D4F">
            <w:pPr>
              <w:rPr>
                <w:rFonts w:ascii="Verdana" w:hAnsi="Verdana" w:cstheme="majorHAnsi"/>
                <w:color w:val="000000"/>
                <w:sz w:val="16"/>
                <w:szCs w:val="16"/>
              </w:rPr>
            </w:pPr>
            <w:r>
              <w:rPr>
                <w:rFonts w:ascii="Verdana" w:hAnsi="Verdana" w:cstheme="majorHAnsi"/>
                <w:color w:val="000000"/>
                <w:sz w:val="16"/>
                <w:szCs w:val="16"/>
              </w:rPr>
              <w:t xml:space="preserve">Het budget wordt structureel </w:t>
            </w:r>
            <w:r w:rsidR="00A93250">
              <w:rPr>
                <w:rFonts w:ascii="Verdana" w:hAnsi="Verdana" w:cstheme="majorHAnsi"/>
                <w:color w:val="000000"/>
                <w:sz w:val="16"/>
                <w:szCs w:val="16"/>
              </w:rPr>
              <w:t>met</w:t>
            </w:r>
            <w:r>
              <w:rPr>
                <w:rFonts w:ascii="Verdana" w:hAnsi="Verdana" w:cstheme="majorHAnsi"/>
                <w:color w:val="000000"/>
                <w:sz w:val="16"/>
                <w:szCs w:val="16"/>
              </w:rPr>
              <w:t xml:space="preserve"> € 0,</w:t>
            </w:r>
            <w:r w:rsidR="00394282">
              <w:rPr>
                <w:rFonts w:ascii="Verdana" w:hAnsi="Verdana" w:cstheme="majorHAnsi"/>
                <w:color w:val="000000"/>
                <w:sz w:val="16"/>
                <w:szCs w:val="16"/>
              </w:rPr>
              <w:t>2</w:t>
            </w:r>
            <w:r>
              <w:rPr>
                <w:rFonts w:ascii="Verdana" w:hAnsi="Verdana" w:cstheme="majorHAnsi"/>
                <w:color w:val="000000"/>
                <w:sz w:val="16"/>
                <w:szCs w:val="16"/>
              </w:rPr>
              <w:t xml:space="preserve"> miljoen gekort. Het betreft de middelen </w:t>
            </w:r>
            <w:r w:rsidRPr="006F6DC1">
              <w:rPr>
                <w:rFonts w:ascii="Verdana" w:hAnsi="Verdana"/>
                <w:sz w:val="16"/>
                <w:szCs w:val="16"/>
              </w:rPr>
              <w:t>ten behoeve van het emancipatiebeleid</w:t>
            </w:r>
            <w:r>
              <w:rPr>
                <w:rFonts w:ascii="Verdana" w:hAnsi="Verdana"/>
                <w:sz w:val="16"/>
                <w:szCs w:val="16"/>
              </w:rPr>
              <w:t>.</w:t>
            </w:r>
            <w:r w:rsidRPr="006F6DC1">
              <w:rPr>
                <w:rFonts w:ascii="Verdana" w:hAnsi="Verdana"/>
                <w:sz w:val="16"/>
                <w:szCs w:val="16"/>
              </w:rPr>
              <w:t xml:space="preserve"> Het oorspronkelijke budget was € 4,</w:t>
            </w:r>
            <w:r w:rsidR="00394282">
              <w:rPr>
                <w:rFonts w:ascii="Verdana" w:hAnsi="Verdana"/>
                <w:sz w:val="16"/>
                <w:szCs w:val="16"/>
              </w:rPr>
              <w:t>5</w:t>
            </w:r>
            <w:r w:rsidRPr="006F6DC1">
              <w:rPr>
                <w:rFonts w:ascii="Verdana" w:hAnsi="Verdana"/>
                <w:sz w:val="16"/>
                <w:szCs w:val="16"/>
              </w:rPr>
              <w:t xml:space="preserve"> miljoen</w:t>
            </w:r>
            <w:r>
              <w:rPr>
                <w:rFonts w:ascii="Verdana" w:hAnsi="Verdana"/>
                <w:sz w:val="16"/>
                <w:szCs w:val="16"/>
              </w:rPr>
              <w:t xml:space="preserve"> en is n</w:t>
            </w:r>
            <w:r w:rsidRPr="006F6DC1">
              <w:rPr>
                <w:rFonts w:ascii="Verdana" w:hAnsi="Verdana"/>
                <w:sz w:val="16"/>
                <w:szCs w:val="16"/>
              </w:rPr>
              <w:t xml:space="preserve">a de korting € 4,3 miljoen. </w:t>
            </w:r>
          </w:p>
        </w:tc>
      </w:tr>
    </w:tbl>
    <w:p w:rsidRPr="006F6DC1" w:rsidR="00A61F43" w:rsidP="006F6DC1" w:rsidRDefault="00A61F43" w14:paraId="088829EF" w14:textId="77777777">
      <w:pPr>
        <w:spacing w:after="0" w:line="240" w:lineRule="auto"/>
        <w:rPr>
          <w:rFonts w:ascii="Verdana" w:hAnsi="Verdana"/>
          <w:sz w:val="16"/>
          <w:szCs w:val="16"/>
        </w:rPr>
      </w:pPr>
    </w:p>
    <w:sectPr w:rsidRPr="006F6DC1" w:rsidR="00A61F43" w:rsidSect="00E43937">
      <w:headerReference w:type="default" r:id="rId8"/>
      <w:footerReference w:type="default" r:id="rId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EED3E" w14:textId="77777777" w:rsidR="001927B4" w:rsidRDefault="001927B4" w:rsidP="00A61F43">
      <w:pPr>
        <w:spacing w:after="0" w:line="240" w:lineRule="auto"/>
      </w:pPr>
      <w:r>
        <w:separator/>
      </w:r>
    </w:p>
  </w:endnote>
  <w:endnote w:type="continuationSeparator" w:id="0">
    <w:p w14:paraId="17067AAF" w14:textId="77777777" w:rsidR="001927B4" w:rsidRDefault="001927B4" w:rsidP="00A61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831330"/>
      <w:docPartObj>
        <w:docPartGallery w:val="Page Numbers (Bottom of Page)"/>
        <w:docPartUnique/>
      </w:docPartObj>
    </w:sdtPr>
    <w:sdtEndPr/>
    <w:sdtContent>
      <w:p w14:paraId="1FB267CE" w14:textId="74DEAC28" w:rsidR="006C4127" w:rsidRDefault="006C4127">
        <w:pPr>
          <w:pStyle w:val="Voettekst"/>
          <w:jc w:val="right"/>
        </w:pPr>
        <w:r>
          <w:fldChar w:fldCharType="begin"/>
        </w:r>
        <w:r>
          <w:instrText>PAGE   \* MERGEFORMAT</w:instrText>
        </w:r>
        <w:r>
          <w:fldChar w:fldCharType="separate"/>
        </w:r>
        <w:r>
          <w:t>2</w:t>
        </w:r>
        <w:r>
          <w:fldChar w:fldCharType="end"/>
        </w:r>
      </w:p>
    </w:sdtContent>
  </w:sdt>
  <w:p w14:paraId="7D2594FF" w14:textId="77777777" w:rsidR="006C4127" w:rsidRDefault="006C41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BEA74" w14:textId="77777777" w:rsidR="001927B4" w:rsidRDefault="001927B4" w:rsidP="00A61F43">
      <w:pPr>
        <w:spacing w:after="0" w:line="240" w:lineRule="auto"/>
      </w:pPr>
      <w:r>
        <w:separator/>
      </w:r>
    </w:p>
  </w:footnote>
  <w:footnote w:type="continuationSeparator" w:id="0">
    <w:p w14:paraId="626FC271" w14:textId="77777777" w:rsidR="001927B4" w:rsidRDefault="001927B4" w:rsidP="00A61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476FE" w14:textId="03625361" w:rsidR="00A61F43" w:rsidRPr="00A61F43" w:rsidRDefault="00A61F43" w:rsidP="00A61F43">
    <w:pPr>
      <w:spacing w:line="240" w:lineRule="auto"/>
      <w:rPr>
        <w:b/>
        <w:bCs/>
        <w:sz w:val="20"/>
        <w:szCs w:val="20"/>
      </w:rPr>
    </w:pPr>
  </w:p>
  <w:p w14:paraId="5F244A9B" w14:textId="77777777" w:rsidR="00A61F43" w:rsidRDefault="00A61F4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84D88"/>
    <w:multiLevelType w:val="hybridMultilevel"/>
    <w:tmpl w:val="340E787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9AB434C"/>
    <w:multiLevelType w:val="hybridMultilevel"/>
    <w:tmpl w:val="B850635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506D38F0"/>
    <w:multiLevelType w:val="hybridMultilevel"/>
    <w:tmpl w:val="A18021F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6B346D24"/>
    <w:multiLevelType w:val="hybridMultilevel"/>
    <w:tmpl w:val="A1EA2E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83280871">
    <w:abstractNumId w:val="0"/>
  </w:num>
  <w:num w:numId="2" w16cid:durableId="1417048445">
    <w:abstractNumId w:val="1"/>
  </w:num>
  <w:num w:numId="3" w16cid:durableId="422649929">
    <w:abstractNumId w:val="2"/>
  </w:num>
  <w:num w:numId="4" w16cid:durableId="20682145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F43"/>
    <w:rsid w:val="00004A0B"/>
    <w:rsid w:val="000233F4"/>
    <w:rsid w:val="00027657"/>
    <w:rsid w:val="00035945"/>
    <w:rsid w:val="00043002"/>
    <w:rsid w:val="000661E5"/>
    <w:rsid w:val="00080B59"/>
    <w:rsid w:val="000C2B0B"/>
    <w:rsid w:val="00123331"/>
    <w:rsid w:val="00150AFE"/>
    <w:rsid w:val="00160A73"/>
    <w:rsid w:val="0019258D"/>
    <w:rsid w:val="001927B4"/>
    <w:rsid w:val="0019344B"/>
    <w:rsid w:val="001A0A81"/>
    <w:rsid w:val="001D38A3"/>
    <w:rsid w:val="001E4A63"/>
    <w:rsid w:val="0020113A"/>
    <w:rsid w:val="0022132E"/>
    <w:rsid w:val="00243099"/>
    <w:rsid w:val="00245943"/>
    <w:rsid w:val="002633EB"/>
    <w:rsid w:val="002649C2"/>
    <w:rsid w:val="002A2FF0"/>
    <w:rsid w:val="002C0B21"/>
    <w:rsid w:val="002E3381"/>
    <w:rsid w:val="003231E9"/>
    <w:rsid w:val="003234BF"/>
    <w:rsid w:val="00340CA8"/>
    <w:rsid w:val="00376198"/>
    <w:rsid w:val="00394282"/>
    <w:rsid w:val="003A3C90"/>
    <w:rsid w:val="003A69F5"/>
    <w:rsid w:val="003C1A42"/>
    <w:rsid w:val="003D2079"/>
    <w:rsid w:val="00420D75"/>
    <w:rsid w:val="004234B7"/>
    <w:rsid w:val="004310AF"/>
    <w:rsid w:val="00431AD2"/>
    <w:rsid w:val="00451383"/>
    <w:rsid w:val="00454687"/>
    <w:rsid w:val="0045716C"/>
    <w:rsid w:val="0047123A"/>
    <w:rsid w:val="00487532"/>
    <w:rsid w:val="004B1C96"/>
    <w:rsid w:val="004F066B"/>
    <w:rsid w:val="00511649"/>
    <w:rsid w:val="00530828"/>
    <w:rsid w:val="00540693"/>
    <w:rsid w:val="00541D35"/>
    <w:rsid w:val="005437D6"/>
    <w:rsid w:val="0054582C"/>
    <w:rsid w:val="00546D8A"/>
    <w:rsid w:val="005677D4"/>
    <w:rsid w:val="0059190C"/>
    <w:rsid w:val="00592338"/>
    <w:rsid w:val="005A118D"/>
    <w:rsid w:val="005A59BC"/>
    <w:rsid w:val="005B5F59"/>
    <w:rsid w:val="005B756F"/>
    <w:rsid w:val="005D10E0"/>
    <w:rsid w:val="0061037E"/>
    <w:rsid w:val="006135D4"/>
    <w:rsid w:val="006278F1"/>
    <w:rsid w:val="00634896"/>
    <w:rsid w:val="00660FC9"/>
    <w:rsid w:val="00662BCD"/>
    <w:rsid w:val="00664EAC"/>
    <w:rsid w:val="00674C3B"/>
    <w:rsid w:val="00687668"/>
    <w:rsid w:val="00693A15"/>
    <w:rsid w:val="006A64B0"/>
    <w:rsid w:val="006C4127"/>
    <w:rsid w:val="006D6CD1"/>
    <w:rsid w:val="006F4F90"/>
    <w:rsid w:val="006F6DC1"/>
    <w:rsid w:val="00703166"/>
    <w:rsid w:val="0071608C"/>
    <w:rsid w:val="0074777E"/>
    <w:rsid w:val="007628FC"/>
    <w:rsid w:val="00776245"/>
    <w:rsid w:val="00794E59"/>
    <w:rsid w:val="007E216E"/>
    <w:rsid w:val="00815359"/>
    <w:rsid w:val="008268A2"/>
    <w:rsid w:val="00831AC2"/>
    <w:rsid w:val="00863688"/>
    <w:rsid w:val="00866282"/>
    <w:rsid w:val="008B32B8"/>
    <w:rsid w:val="008E47B9"/>
    <w:rsid w:val="00963850"/>
    <w:rsid w:val="009A7DAC"/>
    <w:rsid w:val="009C0B6F"/>
    <w:rsid w:val="009D5E8B"/>
    <w:rsid w:val="009F46E6"/>
    <w:rsid w:val="009F7EB8"/>
    <w:rsid w:val="00A06BAA"/>
    <w:rsid w:val="00A10371"/>
    <w:rsid w:val="00A148DF"/>
    <w:rsid w:val="00A61F43"/>
    <w:rsid w:val="00A93250"/>
    <w:rsid w:val="00AB1E1E"/>
    <w:rsid w:val="00AB536E"/>
    <w:rsid w:val="00AC4393"/>
    <w:rsid w:val="00AE56E9"/>
    <w:rsid w:val="00B02B56"/>
    <w:rsid w:val="00B35AD2"/>
    <w:rsid w:val="00B63524"/>
    <w:rsid w:val="00B73C50"/>
    <w:rsid w:val="00B81C69"/>
    <w:rsid w:val="00B933E3"/>
    <w:rsid w:val="00BC6D68"/>
    <w:rsid w:val="00BD4336"/>
    <w:rsid w:val="00C03ACC"/>
    <w:rsid w:val="00C15B8C"/>
    <w:rsid w:val="00C369C5"/>
    <w:rsid w:val="00C4161B"/>
    <w:rsid w:val="00CA6128"/>
    <w:rsid w:val="00CD10B7"/>
    <w:rsid w:val="00CD7F90"/>
    <w:rsid w:val="00CE2D2E"/>
    <w:rsid w:val="00CE54FE"/>
    <w:rsid w:val="00CE6E7E"/>
    <w:rsid w:val="00D00DB1"/>
    <w:rsid w:val="00D02C72"/>
    <w:rsid w:val="00D36EA8"/>
    <w:rsid w:val="00D432D7"/>
    <w:rsid w:val="00D5109E"/>
    <w:rsid w:val="00D63781"/>
    <w:rsid w:val="00D63BCF"/>
    <w:rsid w:val="00D7259B"/>
    <w:rsid w:val="00DD057C"/>
    <w:rsid w:val="00DD6EF1"/>
    <w:rsid w:val="00E3177B"/>
    <w:rsid w:val="00E4177B"/>
    <w:rsid w:val="00E43937"/>
    <w:rsid w:val="00E923DD"/>
    <w:rsid w:val="00E94D11"/>
    <w:rsid w:val="00E976C5"/>
    <w:rsid w:val="00EB7EB5"/>
    <w:rsid w:val="00ED4D20"/>
    <w:rsid w:val="00EE0BC6"/>
    <w:rsid w:val="00EF2B41"/>
    <w:rsid w:val="00F13C58"/>
    <w:rsid w:val="00F32F63"/>
    <w:rsid w:val="00F46961"/>
    <w:rsid w:val="00F47A6C"/>
    <w:rsid w:val="00F56EB7"/>
    <w:rsid w:val="00F633F5"/>
    <w:rsid w:val="00F71074"/>
    <w:rsid w:val="00F7555E"/>
    <w:rsid w:val="00F867FE"/>
    <w:rsid w:val="00F87834"/>
    <w:rsid w:val="00FB7C42"/>
    <w:rsid w:val="00FD3993"/>
    <w:rsid w:val="00FE40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6C416B"/>
  <w15:chartTrackingRefBased/>
  <w15:docId w15:val="{BE0E577A-0495-4AFB-B219-252CE868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61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61F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61F43"/>
  </w:style>
  <w:style w:type="paragraph" w:styleId="Voettekst">
    <w:name w:val="footer"/>
    <w:basedOn w:val="Standaard"/>
    <w:link w:val="VoettekstChar"/>
    <w:uiPriority w:val="99"/>
    <w:unhideWhenUsed/>
    <w:rsid w:val="00A61F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61F43"/>
  </w:style>
  <w:style w:type="paragraph" w:styleId="Revisie">
    <w:name w:val="Revision"/>
    <w:hidden/>
    <w:uiPriority w:val="99"/>
    <w:semiHidden/>
    <w:rsid w:val="00CE2D2E"/>
    <w:pPr>
      <w:spacing w:after="0" w:line="240" w:lineRule="auto"/>
    </w:pPr>
  </w:style>
  <w:style w:type="paragraph" w:styleId="Lijstalinea">
    <w:name w:val="List Paragraph"/>
    <w:basedOn w:val="Standaard"/>
    <w:uiPriority w:val="34"/>
    <w:qFormat/>
    <w:rsid w:val="00027657"/>
    <w:pPr>
      <w:ind w:left="720"/>
      <w:contextualSpacing/>
    </w:pPr>
  </w:style>
  <w:style w:type="table" w:styleId="Lijsttabel3-Accent6">
    <w:name w:val="List Table 3 Accent 6"/>
    <w:basedOn w:val="Standaardtabel"/>
    <w:uiPriority w:val="48"/>
    <w:rsid w:val="00E43937"/>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styleId="Verwijzingopmerking">
    <w:name w:val="annotation reference"/>
    <w:basedOn w:val="Standaardalinea-lettertype"/>
    <w:uiPriority w:val="99"/>
    <w:semiHidden/>
    <w:unhideWhenUsed/>
    <w:rsid w:val="00CD10B7"/>
    <w:rPr>
      <w:sz w:val="16"/>
      <w:szCs w:val="16"/>
    </w:rPr>
  </w:style>
  <w:style w:type="paragraph" w:styleId="Tekstopmerking">
    <w:name w:val="annotation text"/>
    <w:basedOn w:val="Standaard"/>
    <w:link w:val="TekstopmerkingChar"/>
    <w:uiPriority w:val="99"/>
    <w:unhideWhenUsed/>
    <w:rsid w:val="00CD10B7"/>
    <w:pPr>
      <w:spacing w:line="240" w:lineRule="auto"/>
    </w:pPr>
    <w:rPr>
      <w:sz w:val="20"/>
      <w:szCs w:val="20"/>
    </w:rPr>
  </w:style>
  <w:style w:type="character" w:customStyle="1" w:styleId="TekstopmerkingChar">
    <w:name w:val="Tekst opmerking Char"/>
    <w:basedOn w:val="Standaardalinea-lettertype"/>
    <w:link w:val="Tekstopmerking"/>
    <w:uiPriority w:val="99"/>
    <w:rsid w:val="00CD10B7"/>
    <w:rPr>
      <w:sz w:val="20"/>
      <w:szCs w:val="20"/>
    </w:rPr>
  </w:style>
  <w:style w:type="paragraph" w:styleId="Onderwerpvanopmerking">
    <w:name w:val="annotation subject"/>
    <w:basedOn w:val="Tekstopmerking"/>
    <w:next w:val="Tekstopmerking"/>
    <w:link w:val="OnderwerpvanopmerkingChar"/>
    <w:uiPriority w:val="99"/>
    <w:semiHidden/>
    <w:unhideWhenUsed/>
    <w:rsid w:val="00CD10B7"/>
    <w:rPr>
      <w:b/>
      <w:bCs/>
    </w:rPr>
  </w:style>
  <w:style w:type="character" w:customStyle="1" w:styleId="OnderwerpvanopmerkingChar">
    <w:name w:val="Onderwerp van opmerking Char"/>
    <w:basedOn w:val="TekstopmerkingChar"/>
    <w:link w:val="Onderwerpvanopmerking"/>
    <w:uiPriority w:val="99"/>
    <w:semiHidden/>
    <w:rsid w:val="00CD10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0352">
      <w:bodyDiv w:val="1"/>
      <w:marLeft w:val="0"/>
      <w:marRight w:val="0"/>
      <w:marTop w:val="0"/>
      <w:marBottom w:val="0"/>
      <w:divBdr>
        <w:top w:val="none" w:sz="0" w:space="0" w:color="auto"/>
        <w:left w:val="none" w:sz="0" w:space="0" w:color="auto"/>
        <w:bottom w:val="none" w:sz="0" w:space="0" w:color="auto"/>
        <w:right w:val="none" w:sz="0" w:space="0" w:color="auto"/>
      </w:divBdr>
    </w:div>
    <w:div w:id="519860690">
      <w:bodyDiv w:val="1"/>
      <w:marLeft w:val="0"/>
      <w:marRight w:val="0"/>
      <w:marTop w:val="0"/>
      <w:marBottom w:val="0"/>
      <w:divBdr>
        <w:top w:val="none" w:sz="0" w:space="0" w:color="auto"/>
        <w:left w:val="none" w:sz="0" w:space="0" w:color="auto"/>
        <w:bottom w:val="none" w:sz="0" w:space="0" w:color="auto"/>
        <w:right w:val="none" w:sz="0" w:space="0" w:color="auto"/>
      </w:divBdr>
    </w:div>
    <w:div w:id="658920776">
      <w:bodyDiv w:val="1"/>
      <w:marLeft w:val="0"/>
      <w:marRight w:val="0"/>
      <w:marTop w:val="0"/>
      <w:marBottom w:val="0"/>
      <w:divBdr>
        <w:top w:val="none" w:sz="0" w:space="0" w:color="auto"/>
        <w:left w:val="none" w:sz="0" w:space="0" w:color="auto"/>
        <w:bottom w:val="none" w:sz="0" w:space="0" w:color="auto"/>
        <w:right w:val="none" w:sz="0" w:space="0" w:color="auto"/>
      </w:divBdr>
    </w:div>
    <w:div w:id="1031685791">
      <w:bodyDiv w:val="1"/>
      <w:marLeft w:val="0"/>
      <w:marRight w:val="0"/>
      <w:marTop w:val="0"/>
      <w:marBottom w:val="0"/>
      <w:divBdr>
        <w:top w:val="none" w:sz="0" w:space="0" w:color="auto"/>
        <w:left w:val="none" w:sz="0" w:space="0" w:color="auto"/>
        <w:bottom w:val="none" w:sz="0" w:space="0" w:color="auto"/>
        <w:right w:val="none" w:sz="0" w:space="0" w:color="auto"/>
      </w:divBdr>
    </w:div>
    <w:div w:id="1087114663">
      <w:bodyDiv w:val="1"/>
      <w:marLeft w:val="0"/>
      <w:marRight w:val="0"/>
      <w:marTop w:val="0"/>
      <w:marBottom w:val="0"/>
      <w:divBdr>
        <w:top w:val="none" w:sz="0" w:space="0" w:color="auto"/>
        <w:left w:val="none" w:sz="0" w:space="0" w:color="auto"/>
        <w:bottom w:val="none" w:sz="0" w:space="0" w:color="auto"/>
        <w:right w:val="none" w:sz="0" w:space="0" w:color="auto"/>
      </w:divBdr>
    </w:div>
    <w:div w:id="1367215916">
      <w:bodyDiv w:val="1"/>
      <w:marLeft w:val="0"/>
      <w:marRight w:val="0"/>
      <w:marTop w:val="0"/>
      <w:marBottom w:val="0"/>
      <w:divBdr>
        <w:top w:val="none" w:sz="0" w:space="0" w:color="auto"/>
        <w:left w:val="none" w:sz="0" w:space="0" w:color="auto"/>
        <w:bottom w:val="none" w:sz="0" w:space="0" w:color="auto"/>
        <w:right w:val="none" w:sz="0" w:space="0" w:color="auto"/>
      </w:divBdr>
    </w:div>
    <w:div w:id="1569418430">
      <w:bodyDiv w:val="1"/>
      <w:marLeft w:val="0"/>
      <w:marRight w:val="0"/>
      <w:marTop w:val="0"/>
      <w:marBottom w:val="0"/>
      <w:divBdr>
        <w:top w:val="none" w:sz="0" w:space="0" w:color="auto"/>
        <w:left w:val="none" w:sz="0" w:space="0" w:color="auto"/>
        <w:bottom w:val="none" w:sz="0" w:space="0" w:color="auto"/>
        <w:right w:val="none" w:sz="0" w:space="0" w:color="auto"/>
      </w:divBdr>
    </w:div>
    <w:div w:id="1616520066">
      <w:bodyDiv w:val="1"/>
      <w:marLeft w:val="0"/>
      <w:marRight w:val="0"/>
      <w:marTop w:val="0"/>
      <w:marBottom w:val="0"/>
      <w:divBdr>
        <w:top w:val="none" w:sz="0" w:space="0" w:color="auto"/>
        <w:left w:val="none" w:sz="0" w:space="0" w:color="auto"/>
        <w:bottom w:val="none" w:sz="0" w:space="0" w:color="auto"/>
        <w:right w:val="none" w:sz="0" w:space="0" w:color="auto"/>
      </w:divBdr>
    </w:div>
    <w:div w:id="199911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4611</ap:Words>
  <ap:Characters>25366</ap:Characters>
  <ap:DocSecurity>4</ap:DocSecurity>
  <ap:Lines>211</ap:Lines>
  <ap:Paragraphs>59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29918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2024-10-24T09:14:00.0000000Z</dcterms:created>
  <dcterms:modified xsi:type="dcterms:W3CDTF">2024-10-24T09:14:00.0000000Z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48714820</vt:lpwstr>
  </property>
</Properties>
</file>