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80038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9E5629" w14:paraId="6C2ECD27" w14:textId="78E7CD6C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18 oktober 2024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80038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68056E97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1D3B9E" w:rsidR="009E5629">
              <w:rPr>
                <w:rFonts w:eastAsia="DejaVuSerifCondensed" w:cs="DejaVuSerifCondensed"/>
                <w:color w:val="000000"/>
              </w:rPr>
              <w:t>het bericht ‘Overheid</w:t>
            </w:r>
            <w:r w:rsidR="009E5629">
              <w:rPr>
                <w:rFonts w:eastAsia="DejaVuSerifCondensed" w:cs="DejaVuSerifCondensed"/>
                <w:color w:val="000000"/>
              </w:rPr>
              <w:t xml:space="preserve"> </w:t>
            </w:r>
            <w:r w:rsidRPr="001D3B9E" w:rsidR="009E5629">
              <w:rPr>
                <w:rFonts w:eastAsia="DejaVuSerifCondensed" w:cs="DejaVuSerifCondensed"/>
                <w:color w:val="000000"/>
              </w:rPr>
              <w:t>gebruikte nationaliteit bij misdaadbestrijding en verzweeg dat’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9E5629" w14:paraId="2A2BBFB1" w14:textId="3BAF8452">
            <w:pPr>
              <w:pStyle w:val="referentiegegevens"/>
            </w:pPr>
            <w:r w:rsidRPr="009E5629">
              <w:t xml:space="preserve">5807247 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9E5629" w:rsidR="00C6487D" w:rsidP="00133AE9" w:rsidRDefault="009E5629" w14:paraId="7E785020" w14:textId="3BC1814E">
            <w:pPr>
              <w:pStyle w:val="referentiegegevens"/>
            </w:pPr>
            <w:r w:rsidRPr="009E5629">
              <w:t>2024Z14255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7D06A0F3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9E5629">
        <w:rPr>
          <w:rFonts w:cs="Utopia"/>
          <w:color w:val="000000"/>
        </w:rPr>
        <w:t>het lid</w:t>
      </w:r>
      <w:r w:rsidR="00F64F6A">
        <w:t xml:space="preserve"> </w:t>
      </w:r>
      <w:r w:rsidRPr="001D3B9E" w:rsidR="009E5629">
        <w:rPr>
          <w:rFonts w:eastAsia="DejaVuSerifCondensed" w:cs="DejaVuSerifCondensed"/>
          <w:color w:val="000000"/>
        </w:rPr>
        <w:t>El Abassi (DENK)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9E5629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1D3B9E" w:rsidR="009E5629">
        <w:rPr>
          <w:rFonts w:eastAsia="DejaVuSerifCondensed" w:cs="DejaVuSerifCondensed"/>
          <w:color w:val="000000"/>
        </w:rPr>
        <w:t>het bericht ‘Overheid</w:t>
      </w:r>
      <w:r w:rsidR="009E5629">
        <w:rPr>
          <w:rFonts w:eastAsia="DejaVuSerifCondensed" w:cs="DejaVuSerifCondensed"/>
          <w:color w:val="000000"/>
        </w:rPr>
        <w:t xml:space="preserve"> </w:t>
      </w:r>
      <w:r w:rsidRPr="001D3B9E" w:rsidR="009E5629">
        <w:rPr>
          <w:rFonts w:eastAsia="DejaVuSerifCondensed" w:cs="DejaVuSerifCondensed"/>
          <w:color w:val="000000"/>
        </w:rPr>
        <w:t>gebruikte nationaliteit bij misdaadbestrijding en verzweeg dat’</w:t>
      </w:r>
      <w:r w:rsidR="009E5629">
        <w:rPr>
          <w:rFonts w:eastAsia="DejaVuSerifCondensed" w:cs="DejaVuSerifCondensed"/>
          <w:color w:val="000000"/>
        </w:rPr>
        <w:t xml:space="preserve"> 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9E5629">
        <w:t>25 september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D279F9C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9E5629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  <w:listItem w:displayText="I. Coenradie" w:value="I. Coenradie"/>
        </w:comboBox>
      </w:sdtPr>
      <w:sdtEndPr/>
      <w:sdtContent>
        <w:p w:rsidR="00A37921" w:rsidP="00A37921" w:rsidRDefault="009E5629" w14:paraId="6B6473DD" w14:textId="185C9634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280038">
            <w:fldChar w:fldCharType="begin"/>
          </w:r>
          <w:r w:rsidR="00280038">
            <w:instrText xml:space="preserve"> NUMPAGES   \* MERGEFORMAT </w:instrText>
          </w:r>
          <w:r w:rsidR="00280038">
            <w:fldChar w:fldCharType="separate"/>
          </w:r>
          <w:r w:rsidR="00FC0F20">
            <w:t>1</w:t>
          </w:r>
          <w:r w:rsidR="0028003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80038">
            <w:fldChar w:fldCharType="begin"/>
          </w:r>
          <w:r w:rsidR="00280038">
            <w:instrText xml:space="preserve"> SECTIONPAGES   \* MERGEFORMAT </w:instrText>
          </w:r>
          <w:r w:rsidR="00280038">
            <w:fldChar w:fldCharType="separate"/>
          </w:r>
          <w:r>
            <w:t>1</w:t>
          </w:r>
          <w:r w:rsidR="00280038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77777777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80038">
            <w:fldChar w:fldCharType="begin"/>
          </w:r>
          <w:r w:rsidR="00280038">
            <w:instrText xml:space="preserve"> SECTIONPAGES   \* MERGEFORMAT </w:instrText>
          </w:r>
          <w:r w:rsidR="00280038">
            <w:fldChar w:fldCharType="separate"/>
          </w:r>
          <w:r w:rsidR="003604F9">
            <w:t>2</w:t>
          </w:r>
          <w:r w:rsidR="00280038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506C7995" w:rsidR="005A55B8" w:rsidRDefault="005A55B8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280038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6625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0038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E5629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210</ap:Words>
  <ap:Characters>1157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2024-10-18T15:31:00.0000000Z</dcterms:created>
  <dcterms:modified xsi:type="dcterms:W3CDTF">2024-10-18T15:31:00.0000000Z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