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2024Z16313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18 oktober 2024)</w:t>
        <w:br/>
      </w:r>
    </w:p>
    <w:p>
      <w:r>
        <w:t xml:space="preserve">Vragen van het lid el Abassi (DENK) aan de minister van Justitie en Veiligheid over het bericht ‘Bewoners in Amersfoort krijgen dreigbrieven na ophangen Palestijnse vlaggen: ‘Kom dan op de koffie’’.</w:t>
      </w:r>
      <w:r>
        <w:br/>
      </w:r>
    </w:p>
    <w:p>
      <w:r>
        <w:t xml:space="preserve"> </w:t>
      </w:r>
      <w:r>
        <w:br/>
      </w:r>
    </w:p>
    <w:p>
      <w:r>
        <w:t xml:space="preserve">1</w:t>
      </w:r>
      <w:r>
        <w:br/>
      </w:r>
    </w:p>
    <w:p>
      <w:r>
        <w:t xml:space="preserve">Bent u bekend met het bericht ‘</w:t>
      </w:r>
      <w:r>
        <w:rPr>
          <w:i w:val="1"/>
          <w:iCs w:val="1"/>
        </w:rPr>
        <w:t xml:space="preserve">Bewoners in Amersfoort krijgen dreigbrieven na ophangen Palestijnse vlaggen: ‘Kom dan op de koffie’</w:t>
      </w:r>
      <w:r>
        <w:rPr/>
        <w:t xml:space="preserve">’? 1)</w:t>
      </w:r>
      <w:r>
        <w:br/>
      </w:r>
    </w:p>
    <w:p>
      <w:r>
        <w:t xml:space="preserve"> </w:t>
      </w:r>
      <w:r>
        <w:br/>
      </w:r>
    </w:p>
    <w:p>
      <w:r>
        <w:t xml:space="preserve">2</w:t>
      </w:r>
      <w:r>
        <w:br/>
      </w:r>
    </w:p>
    <w:p>
      <w:r>
        <w:t xml:space="preserve">Herkent u deze zorgwekkende trend waarbij vreedzame pro-Palestijnse burgers/activisten gestigmatiseerd, belaagd en bedreigd worden? Wat is uw reactie daarop?</w:t>
      </w:r>
      <w:r>
        <w:br/>
      </w:r>
    </w:p>
    <w:p>
      <w:r>
        <w:t xml:space="preserve"> </w:t>
      </w:r>
      <w:r>
        <w:br/>
      </w:r>
    </w:p>
    <w:p>
      <w:r>
        <w:t xml:space="preserve">3</w:t>
      </w:r>
      <w:r>
        <w:br/>
      </w:r>
    </w:p>
    <w:p>
      <w:r>
        <w:t xml:space="preserve">Wat kunnen de politie en het Openbaar Ministerie doen tegen dit soort anonieme dreigementen die </w:t>
      </w:r>
      <w:r>
        <w:rPr>
          <w:i w:val="1"/>
          <w:iCs w:val="1"/>
        </w:rPr>
        <w:t xml:space="preserve">en masse</w:t>
      </w:r>
      <w:r>
        <w:rPr/>
        <w:t xml:space="preserve"> worden verstuurd?</w:t>
      </w:r>
      <w:r>
        <w:br/>
      </w:r>
    </w:p>
    <w:p>
      <w:r>
        <w:t xml:space="preserve"> </w:t>
      </w:r>
      <w:r>
        <w:br/>
      </w:r>
    </w:p>
    <w:p>
      <w:r>
        <w:t xml:space="preserve">4</w:t>
      </w:r>
      <w:r>
        <w:br/>
      </w:r>
    </w:p>
    <w:p>
      <w:r>
        <w:t xml:space="preserve">Bent u bereid de verdachtmaking van pro-Palestijnse uitingen tegen te gaan? Wat voor waarborgen kan de regering bijvoorbeeld zelf nemen om niet bij te dragen aan de verdachtmaking?</w:t>
      </w:r>
      <w:r>
        <w:br/>
      </w:r>
    </w:p>
    <w:p>
      <w:r>
        <w:t xml:space="preserve"> </w:t>
      </w:r>
      <w:r>
        <w:br/>
      </w:r>
    </w:p>
    <w:p>
      <w:r>
        <w:t xml:space="preserve">5</w:t>
      </w:r>
      <w:r>
        <w:br/>
      </w:r>
    </w:p>
    <w:p>
      <w:r>
        <w:t xml:space="preserve">Wat vindt u van de reactie van de bewoners om hun bedreigers op koffie uit te nodigen? Bent u het eens dat hun houding geprezen zou moeten worden? </w:t>
      </w:r>
      <w:r>
        <w:br/>
      </w:r>
    </w:p>
    <w:p>
      <w:r>
        <w:t xml:space="preserve"> </w:t>
      </w:r>
      <w:r>
        <w:br/>
      </w:r>
    </w:p>
    <w:p>
      <w:r>
        <w:t xml:space="preserve">1) Algemeen Dagblad, 14 oktober 2024, Bewoners in Amersfoort krijgen dreigbrieven na ophangen Palestijnse vlaggen: ‘Kom dan op de koffie </w:t>
      </w:r>
      <w:r>
        <w:rPr>
          <w:i w:val="1"/>
          <w:iCs w:val="1"/>
        </w:rPr>
        <w:t xml:space="preserve">(</w:t>
      </w:r>
      <w:r>
        <w:rPr/>
        <w:t xml:space="preserve">https://www.ad.nl/amersfoort/bewoners-in-amersfoort-krijgen-dreigbrieven-na-ophangen-palestijnse-vlaggen-kom-dan-op-de-koffie~a44947fc/?cb=36256a70-453e-46da-ba0d-dee855a2339f&amp;auth_rd=1).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