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C792A" w:rsidR="00CC792A" w:rsidP="00F305BB" w:rsidRDefault="00CC792A" w14:paraId="5C288BF6" w14:textId="77777777">
      <w:pPr>
        <w:spacing w:line="276" w:lineRule="auto"/>
        <w:ind w:right="1530"/>
        <w:rPr>
          <w:rFonts w:ascii="Verdana" w:hAnsi="Verdana" w:cs="Arial"/>
          <w:color w:val="1E1E1E"/>
          <w:sz w:val="18"/>
          <w:szCs w:val="18"/>
          <w:shd w:val="clear" w:color="auto" w:fill="FFFFFF"/>
        </w:rPr>
      </w:pPr>
      <w:bookmarkStart w:name="_Hlk180132762" w:id="0"/>
      <w:r w:rsidRPr="00CC792A">
        <w:rPr>
          <w:rFonts w:ascii="Verdana" w:hAnsi="Verdana" w:cs="Arial"/>
          <w:color w:val="1E1E1E"/>
          <w:sz w:val="18"/>
          <w:szCs w:val="18"/>
          <w:shd w:val="clear" w:color="auto" w:fill="FFFFFF"/>
        </w:rPr>
        <w:t>Geachte voorzitter,</w:t>
      </w:r>
    </w:p>
    <w:p w:rsidRPr="00CC792A" w:rsidR="00CC792A" w:rsidP="00F305BB" w:rsidRDefault="00CC792A" w14:paraId="1A8E559B" w14:textId="13E60715">
      <w:pPr>
        <w:spacing w:line="276" w:lineRule="auto"/>
        <w:ind w:right="1530"/>
        <w:rPr>
          <w:rFonts w:ascii="Verdana" w:hAnsi="Verdana" w:cs="Arial"/>
          <w:color w:val="1E1E1E"/>
          <w:sz w:val="18"/>
          <w:szCs w:val="18"/>
          <w:shd w:val="clear" w:color="auto" w:fill="FFFFFF"/>
        </w:rPr>
      </w:pPr>
      <w:r w:rsidRPr="00CC792A">
        <w:rPr>
          <w:rFonts w:ascii="Verdana" w:hAnsi="Verdana" w:cs="Arial"/>
          <w:color w:val="1E1E1E"/>
          <w:sz w:val="18"/>
          <w:szCs w:val="18"/>
          <w:shd w:val="clear" w:color="auto" w:fill="FFFFFF"/>
        </w:rPr>
        <w:t xml:space="preserve">Met deze brief informeer ik uw Kamer, mede namens de </w:t>
      </w:r>
      <w:r w:rsidR="00D05BA0">
        <w:rPr>
          <w:rFonts w:ascii="Verdana" w:hAnsi="Verdana" w:cs="Arial"/>
          <w:color w:val="1E1E1E"/>
          <w:sz w:val="18"/>
          <w:szCs w:val="18"/>
          <w:shd w:val="clear" w:color="auto" w:fill="FFFFFF"/>
        </w:rPr>
        <w:t>m</w:t>
      </w:r>
      <w:r w:rsidRPr="00CC792A">
        <w:rPr>
          <w:rFonts w:ascii="Verdana" w:hAnsi="Verdana" w:cs="Arial"/>
          <w:color w:val="1E1E1E"/>
          <w:sz w:val="18"/>
          <w:szCs w:val="18"/>
          <w:shd w:val="clear" w:color="auto" w:fill="FFFFFF"/>
        </w:rPr>
        <w:t>inister van Buitenlandse Zaken, over de publicatie in de Staatscourant van een ministeri</w:t>
      </w:r>
      <w:r w:rsidR="005C69B1">
        <w:rPr>
          <w:rFonts w:ascii="Verdana" w:hAnsi="Verdana" w:cs="Arial"/>
          <w:color w:val="1E1E1E"/>
          <w:sz w:val="18"/>
          <w:szCs w:val="18"/>
          <w:shd w:val="clear" w:color="auto" w:fill="FFFFFF"/>
        </w:rPr>
        <w:t>ë</w:t>
      </w:r>
      <w:r w:rsidRPr="00CC792A">
        <w:rPr>
          <w:rFonts w:ascii="Verdana" w:hAnsi="Verdana" w:cs="Arial"/>
          <w:color w:val="1E1E1E"/>
          <w:sz w:val="18"/>
          <w:szCs w:val="18"/>
          <w:shd w:val="clear" w:color="auto" w:fill="FFFFFF"/>
        </w:rPr>
        <w:t xml:space="preserve">le regeling voor nationale exportcontrolemaatregelen voor specifieke hoogwaardige en sensitieve technologieën. </w:t>
      </w:r>
    </w:p>
    <w:p w:rsidRPr="00CC792A" w:rsidR="00CC792A" w:rsidP="00F305BB" w:rsidRDefault="00CC792A" w14:paraId="6176CABD" w14:textId="79BDECE3">
      <w:pPr>
        <w:spacing w:line="276" w:lineRule="auto"/>
        <w:ind w:right="1530"/>
        <w:rPr>
          <w:rFonts w:ascii="Verdana" w:hAnsi="Verdana" w:cs="Arial"/>
          <w:color w:val="1E1E1E"/>
          <w:sz w:val="18"/>
          <w:szCs w:val="18"/>
          <w:shd w:val="clear" w:color="auto" w:fill="FFFFFF"/>
        </w:rPr>
      </w:pPr>
      <w:r w:rsidRPr="00CC792A">
        <w:rPr>
          <w:rFonts w:ascii="Verdana" w:hAnsi="Verdana" w:cs="Arial"/>
          <w:color w:val="1E1E1E"/>
          <w:sz w:val="18"/>
          <w:szCs w:val="18"/>
          <w:shd w:val="clear" w:color="auto" w:fill="FFFFFF"/>
        </w:rPr>
        <w:t>Het kabinet</w:t>
      </w:r>
      <w:r>
        <w:rPr>
          <w:rFonts w:ascii="Verdana" w:hAnsi="Verdana" w:cs="Arial"/>
          <w:color w:val="1E1E1E"/>
          <w:sz w:val="18"/>
          <w:szCs w:val="18"/>
          <w:shd w:val="clear" w:color="auto" w:fill="FFFFFF"/>
        </w:rPr>
        <w:t xml:space="preserve"> </w:t>
      </w:r>
      <w:r w:rsidRPr="00CC792A">
        <w:rPr>
          <w:rFonts w:ascii="Verdana" w:hAnsi="Verdana" w:cs="Arial"/>
          <w:color w:val="1E1E1E"/>
          <w:sz w:val="18"/>
          <w:szCs w:val="18"/>
          <w:shd w:val="clear" w:color="auto" w:fill="FFFFFF"/>
        </w:rPr>
        <w:t xml:space="preserve">heeft deze stap genomen primair vanuit nationale veiligheidsoverwegingen. </w:t>
      </w:r>
      <w:r w:rsidRPr="00BE756C" w:rsidR="00BE756C">
        <w:rPr>
          <w:rFonts w:ascii="Verdana" w:hAnsi="Verdana" w:cs="Arial"/>
          <w:color w:val="1E1E1E"/>
          <w:sz w:val="18"/>
          <w:szCs w:val="18"/>
          <w:shd w:val="clear" w:color="auto" w:fill="FFFFFF"/>
        </w:rPr>
        <w:t xml:space="preserve">Het betreffen proportionele en landenneutrale maatregelen, die een vergunningplicht introduceren voor de export naar landen buiten de EU. </w:t>
      </w:r>
      <w:r>
        <w:rPr>
          <w:rFonts w:ascii="Verdana" w:hAnsi="Verdana" w:cs="Arial"/>
          <w:color w:val="1E1E1E"/>
          <w:sz w:val="18"/>
          <w:szCs w:val="18"/>
          <w:shd w:val="clear" w:color="auto" w:fill="FFFFFF"/>
        </w:rPr>
        <w:t>O</w:t>
      </w:r>
      <w:r w:rsidRPr="00CC792A">
        <w:rPr>
          <w:rFonts w:ascii="Verdana" w:hAnsi="Verdana" w:cs="Arial"/>
          <w:color w:val="1E1E1E"/>
          <w:sz w:val="18"/>
          <w:szCs w:val="18"/>
          <w:shd w:val="clear" w:color="auto" w:fill="FFFFFF"/>
        </w:rPr>
        <w:t>ngecontroleerde uitvoer van de desbetreffende goederen en technologieën breng</w:t>
      </w:r>
      <w:r w:rsidR="005C69B1">
        <w:rPr>
          <w:rFonts w:ascii="Verdana" w:hAnsi="Verdana" w:cs="Arial"/>
          <w:color w:val="1E1E1E"/>
          <w:sz w:val="18"/>
          <w:szCs w:val="18"/>
          <w:shd w:val="clear" w:color="auto" w:fill="FFFFFF"/>
        </w:rPr>
        <w:t>t</w:t>
      </w:r>
      <w:r w:rsidRPr="00CC792A">
        <w:rPr>
          <w:rFonts w:ascii="Verdana" w:hAnsi="Verdana" w:cs="Arial"/>
          <w:color w:val="1E1E1E"/>
          <w:sz w:val="18"/>
          <w:szCs w:val="18"/>
          <w:shd w:val="clear" w:color="auto" w:fill="FFFFFF"/>
        </w:rPr>
        <w:t xml:space="preserve"> risico’s mee voor de openbare veiligheid. In Nederland zal een gering aantal bedrijven onder deze maatregelen vallen. Het is </w:t>
      </w:r>
      <w:r w:rsidR="005C69B1">
        <w:rPr>
          <w:rFonts w:ascii="Verdana" w:hAnsi="Verdana" w:cs="Arial"/>
          <w:color w:val="1E1E1E"/>
          <w:sz w:val="18"/>
          <w:szCs w:val="18"/>
          <w:shd w:val="clear" w:color="auto" w:fill="FFFFFF"/>
        </w:rPr>
        <w:t>echter</w:t>
      </w:r>
      <w:r w:rsidRPr="00CC792A">
        <w:rPr>
          <w:rFonts w:ascii="Verdana" w:hAnsi="Verdana" w:cs="Arial"/>
          <w:color w:val="1E1E1E"/>
          <w:sz w:val="18"/>
          <w:szCs w:val="18"/>
          <w:shd w:val="clear" w:color="auto" w:fill="FFFFFF"/>
        </w:rPr>
        <w:t xml:space="preserve"> noodzakelijk om deze maatregelen in te stellen, vanwege het internationale karakter van de goederenstroom, de waardeketen en de positie van Nederland daarbinnen. Bovendien kunnen deze maatregelen een gelijk speelveld </w:t>
      </w:r>
      <w:r w:rsidR="00054BBF">
        <w:rPr>
          <w:rFonts w:ascii="Verdana" w:hAnsi="Verdana" w:cs="Arial"/>
          <w:color w:val="1E1E1E"/>
          <w:sz w:val="18"/>
          <w:szCs w:val="18"/>
          <w:shd w:val="clear" w:color="auto" w:fill="FFFFFF"/>
        </w:rPr>
        <w:t>behouden</w:t>
      </w:r>
      <w:r w:rsidRPr="00CC792A">
        <w:rPr>
          <w:rFonts w:ascii="Verdana" w:hAnsi="Verdana" w:cs="Arial"/>
          <w:color w:val="1E1E1E"/>
          <w:sz w:val="18"/>
          <w:szCs w:val="18"/>
          <w:shd w:val="clear" w:color="auto" w:fill="FFFFFF"/>
        </w:rPr>
        <w:t>, gezien</w:t>
      </w:r>
      <w:r>
        <w:rPr>
          <w:rFonts w:ascii="Verdana" w:hAnsi="Verdana" w:cs="Arial"/>
          <w:color w:val="1E1E1E"/>
          <w:sz w:val="18"/>
          <w:szCs w:val="18"/>
          <w:shd w:val="clear" w:color="auto" w:fill="FFFFFF"/>
        </w:rPr>
        <w:t xml:space="preserve"> </w:t>
      </w:r>
      <w:r w:rsidRPr="00CC792A">
        <w:rPr>
          <w:rFonts w:ascii="Verdana" w:hAnsi="Verdana" w:cs="Arial"/>
          <w:color w:val="1E1E1E"/>
          <w:sz w:val="18"/>
          <w:szCs w:val="18"/>
          <w:shd w:val="clear" w:color="auto" w:fill="FFFFFF"/>
        </w:rPr>
        <w:t xml:space="preserve">andere landen soortgelijke maatregelen hebben aangekondigd en geïmplementeerd. </w:t>
      </w:r>
    </w:p>
    <w:p w:rsidRPr="00CC792A" w:rsidR="00CC792A" w:rsidP="00F305BB" w:rsidRDefault="00CC792A" w14:paraId="254C8DAD" w14:textId="78249702">
      <w:pPr>
        <w:spacing w:line="276" w:lineRule="auto"/>
        <w:ind w:right="1530"/>
        <w:rPr>
          <w:rFonts w:ascii="Verdana" w:hAnsi="Verdana" w:cs="Arial"/>
          <w:color w:val="1E1E1E"/>
          <w:sz w:val="18"/>
          <w:szCs w:val="18"/>
          <w:shd w:val="clear" w:color="auto" w:fill="FFFFFF"/>
        </w:rPr>
      </w:pPr>
      <w:r w:rsidRPr="00CC792A">
        <w:rPr>
          <w:rFonts w:ascii="Verdana" w:hAnsi="Verdana" w:cs="Arial"/>
          <w:color w:val="1E1E1E"/>
          <w:sz w:val="18"/>
          <w:szCs w:val="18"/>
          <w:shd w:val="clear" w:color="auto" w:fill="FFFFFF"/>
        </w:rPr>
        <w:t>Het is van belang te benadrukken dat de Verordening (EU) 2021</w:t>
      </w:r>
      <w:r w:rsidR="00256718">
        <w:rPr>
          <w:rFonts w:ascii="Verdana" w:hAnsi="Verdana" w:cs="Arial"/>
          <w:color w:val="1E1E1E"/>
          <w:sz w:val="18"/>
          <w:szCs w:val="18"/>
          <w:shd w:val="clear" w:color="auto" w:fill="FFFFFF"/>
        </w:rPr>
        <w:t>/</w:t>
      </w:r>
      <w:r w:rsidRPr="00CC792A" w:rsidR="00256718">
        <w:rPr>
          <w:rFonts w:ascii="Verdana" w:hAnsi="Verdana" w:cs="Arial"/>
          <w:color w:val="1E1E1E"/>
          <w:sz w:val="18"/>
          <w:szCs w:val="18"/>
          <w:shd w:val="clear" w:color="auto" w:fill="FFFFFF"/>
        </w:rPr>
        <w:t>821</w:t>
      </w:r>
      <w:r w:rsidR="00256718">
        <w:rPr>
          <w:rFonts w:ascii="Verdana" w:hAnsi="Verdana" w:cs="Arial"/>
          <w:color w:val="1E1E1E"/>
          <w:sz w:val="18"/>
          <w:szCs w:val="18"/>
          <w:shd w:val="clear" w:color="auto" w:fill="FFFFFF"/>
        </w:rPr>
        <w:t xml:space="preserve"> </w:t>
      </w:r>
      <w:r w:rsidRPr="00CC792A">
        <w:rPr>
          <w:rFonts w:ascii="Verdana" w:hAnsi="Verdana" w:cs="Arial"/>
          <w:color w:val="1E1E1E"/>
          <w:sz w:val="18"/>
          <w:szCs w:val="18"/>
          <w:shd w:val="clear" w:color="auto" w:fill="FFFFFF"/>
        </w:rPr>
        <w:t xml:space="preserve">inzake producten voor tweeërlei gebruik de mogelijkheid biedt aan lidstaten van de Europese Unie om, omwille van openbare veiligheidsbelangen of uit mensenrechtenoverwegingen, nationaal aanvullende exportcontrolemaatregelen te nemen. Nederland heeft deze mogelijkheid geïmplementeerd in het Besluit strategische goederen. Op grond van dit Besluit kan Nederland via een ministeriële regeling een nationale controlelijst instellen waarmee een vergunningplicht wordt ingesteld voor daarop aangewezen goederen, software en technologie. </w:t>
      </w:r>
    </w:p>
    <w:p w:rsidR="008B406E" w:rsidP="00F305BB" w:rsidRDefault="008B406E" w14:paraId="5B814324" w14:textId="77777777">
      <w:pPr>
        <w:spacing w:line="276" w:lineRule="auto"/>
        <w:ind w:right="1530"/>
        <w:rPr>
          <w:rFonts w:ascii="Verdana" w:hAnsi="Verdana" w:cs="Arial"/>
          <w:color w:val="1E1E1E"/>
          <w:sz w:val="18"/>
          <w:szCs w:val="18"/>
          <w:shd w:val="clear" w:color="auto" w:fill="FFFFFF"/>
        </w:rPr>
      </w:pPr>
    </w:p>
    <w:p w:rsidR="008B406E" w:rsidP="00F305BB" w:rsidRDefault="008B406E" w14:paraId="6DF87C00" w14:textId="77777777">
      <w:pPr>
        <w:spacing w:line="276" w:lineRule="auto"/>
        <w:ind w:right="1530"/>
        <w:rPr>
          <w:rFonts w:ascii="Verdana" w:hAnsi="Verdana" w:cs="Arial"/>
          <w:color w:val="1E1E1E"/>
          <w:sz w:val="18"/>
          <w:szCs w:val="18"/>
          <w:shd w:val="clear" w:color="auto" w:fill="FFFFFF"/>
        </w:rPr>
      </w:pPr>
    </w:p>
    <w:p w:rsidR="008B406E" w:rsidP="00F305BB" w:rsidRDefault="008B406E" w14:paraId="2AFD4974" w14:textId="77777777">
      <w:pPr>
        <w:spacing w:line="276" w:lineRule="auto"/>
        <w:ind w:right="1530"/>
        <w:rPr>
          <w:rFonts w:ascii="Verdana" w:hAnsi="Verdana" w:cs="Arial"/>
          <w:color w:val="1E1E1E"/>
          <w:sz w:val="18"/>
          <w:szCs w:val="18"/>
          <w:shd w:val="clear" w:color="auto" w:fill="FFFFFF"/>
        </w:rPr>
      </w:pPr>
    </w:p>
    <w:p w:rsidR="0066414F" w:rsidP="00F305BB" w:rsidRDefault="00CC792A" w14:paraId="0938272E" w14:textId="70BA0276">
      <w:pPr>
        <w:spacing w:line="276" w:lineRule="auto"/>
        <w:ind w:right="1530"/>
        <w:rPr>
          <w:rFonts w:ascii="Verdana" w:hAnsi="Verdana" w:cs="Arial"/>
          <w:color w:val="1E1E1E"/>
          <w:sz w:val="18"/>
          <w:szCs w:val="18"/>
          <w:shd w:val="clear" w:color="auto" w:fill="FFFFFF"/>
        </w:rPr>
      </w:pPr>
      <w:r w:rsidRPr="00CC792A">
        <w:rPr>
          <w:rFonts w:ascii="Verdana" w:hAnsi="Verdana" w:cs="Arial"/>
          <w:color w:val="1E1E1E"/>
          <w:sz w:val="18"/>
          <w:szCs w:val="18"/>
          <w:shd w:val="clear" w:color="auto" w:fill="FFFFFF"/>
        </w:rPr>
        <w:t xml:space="preserve">Het Nederlandse bedrijfsleven </w:t>
      </w:r>
      <w:r w:rsidR="005C69B1">
        <w:rPr>
          <w:rFonts w:ascii="Verdana" w:hAnsi="Verdana" w:cs="Arial"/>
          <w:color w:val="1E1E1E"/>
          <w:sz w:val="18"/>
          <w:szCs w:val="18"/>
          <w:shd w:val="clear" w:color="auto" w:fill="FFFFFF"/>
        </w:rPr>
        <w:t>d</w:t>
      </w:r>
      <w:r w:rsidRPr="00CC792A">
        <w:rPr>
          <w:rFonts w:ascii="Verdana" w:hAnsi="Verdana" w:cs="Arial"/>
          <w:color w:val="1E1E1E"/>
          <w:sz w:val="18"/>
          <w:szCs w:val="18"/>
          <w:shd w:val="clear" w:color="auto" w:fill="FFFFFF"/>
        </w:rPr>
        <w:t xml:space="preserve">at door deze maatregel (potentieel) geraakt wordt is voorafgaand aan deze aankondiging geïnformeerd over de reikwijdte van de maatregel en de mogelijke effecten. Via verschillende kanalen is voorlichting gegeven. </w:t>
      </w:r>
    </w:p>
    <w:p w:rsidR="00D05BA0" w:rsidP="00F305BB" w:rsidRDefault="00D05BA0" w14:paraId="0692C748" w14:textId="77777777">
      <w:pPr>
        <w:spacing w:line="276" w:lineRule="auto"/>
        <w:ind w:right="1530"/>
        <w:rPr>
          <w:rFonts w:ascii="Verdana" w:hAnsi="Verdana" w:cs="Arial"/>
          <w:color w:val="1E1E1E"/>
          <w:sz w:val="18"/>
          <w:szCs w:val="18"/>
          <w:shd w:val="clear" w:color="auto" w:fill="FFFFFF"/>
        </w:rPr>
      </w:pPr>
    </w:p>
    <w:p w:rsidR="00D05BA0" w:rsidP="00F305BB" w:rsidRDefault="00D05BA0" w14:paraId="6DA42930" w14:textId="196152DC">
      <w:pPr>
        <w:spacing w:line="276" w:lineRule="auto"/>
        <w:ind w:right="1530"/>
        <w:rPr>
          <w:rFonts w:ascii="Verdana" w:hAnsi="Verdana" w:cs="Arial"/>
          <w:color w:val="1E1E1E"/>
          <w:sz w:val="18"/>
          <w:szCs w:val="18"/>
          <w:shd w:val="clear" w:color="auto" w:fill="FFFFFF"/>
        </w:rPr>
      </w:pPr>
      <w:r>
        <w:rPr>
          <w:rFonts w:ascii="Verdana" w:hAnsi="Verdana" w:cs="Arial"/>
          <w:color w:val="1E1E1E"/>
          <w:sz w:val="18"/>
          <w:szCs w:val="18"/>
          <w:shd w:val="clear" w:color="auto" w:fill="FFFFFF"/>
        </w:rPr>
        <w:t>De minister voor Buitenlandse Handel</w:t>
      </w:r>
      <w:r>
        <w:rPr>
          <w:rFonts w:ascii="Verdana" w:hAnsi="Verdana" w:cs="Arial"/>
          <w:color w:val="1E1E1E"/>
          <w:sz w:val="18"/>
          <w:szCs w:val="18"/>
          <w:shd w:val="clear" w:color="auto" w:fill="FFFFFF"/>
        </w:rPr>
        <w:br/>
        <w:t xml:space="preserve">en Ontwikkelingshulp, </w:t>
      </w:r>
    </w:p>
    <w:p w:rsidR="00D05BA0" w:rsidP="00F305BB" w:rsidRDefault="00D05BA0" w14:paraId="37AC745B" w14:textId="77777777">
      <w:pPr>
        <w:spacing w:line="276" w:lineRule="auto"/>
        <w:ind w:right="1530"/>
        <w:rPr>
          <w:rFonts w:ascii="Verdana" w:hAnsi="Verdana" w:cs="Arial"/>
          <w:color w:val="1E1E1E"/>
          <w:sz w:val="18"/>
          <w:szCs w:val="18"/>
          <w:shd w:val="clear" w:color="auto" w:fill="FFFFFF"/>
        </w:rPr>
      </w:pPr>
    </w:p>
    <w:p w:rsidR="00D05BA0" w:rsidP="00F305BB" w:rsidRDefault="00D05BA0" w14:paraId="757B1226" w14:textId="77B98CFC">
      <w:pPr>
        <w:spacing w:line="276" w:lineRule="auto"/>
        <w:ind w:right="1530"/>
        <w:rPr>
          <w:rFonts w:ascii="Verdana" w:hAnsi="Verdana" w:cs="Arial"/>
          <w:color w:val="1E1E1E"/>
          <w:sz w:val="18"/>
          <w:szCs w:val="18"/>
          <w:shd w:val="clear" w:color="auto" w:fill="FFFFFF"/>
        </w:rPr>
      </w:pPr>
      <w:r>
        <w:rPr>
          <w:rFonts w:ascii="Verdana" w:hAnsi="Verdana" w:cs="Arial"/>
          <w:color w:val="1E1E1E"/>
          <w:sz w:val="18"/>
          <w:szCs w:val="18"/>
          <w:shd w:val="clear" w:color="auto" w:fill="FFFFFF"/>
        </w:rPr>
        <w:br/>
      </w:r>
    </w:p>
    <w:p w:rsidRPr="00D05BA0" w:rsidR="00D05BA0" w:rsidP="00F305BB" w:rsidRDefault="00D05BA0" w14:paraId="7308837B" w14:textId="72B72955">
      <w:pPr>
        <w:spacing w:line="276" w:lineRule="auto"/>
        <w:ind w:right="1530"/>
        <w:rPr>
          <w:rFonts w:ascii="Verdana" w:hAnsi="Verdana" w:cs="Arial"/>
          <w:color w:val="1E1E1E"/>
          <w:sz w:val="18"/>
          <w:szCs w:val="18"/>
          <w:shd w:val="clear" w:color="auto" w:fill="FFFFFF"/>
        </w:rPr>
      </w:pPr>
      <w:r>
        <w:rPr>
          <w:rFonts w:ascii="Verdana" w:hAnsi="Verdana" w:cs="Arial"/>
          <w:color w:val="1E1E1E"/>
          <w:sz w:val="18"/>
          <w:szCs w:val="18"/>
          <w:shd w:val="clear" w:color="auto" w:fill="FFFFFF"/>
        </w:rPr>
        <w:t>Reinette Klever</w:t>
      </w:r>
      <w:bookmarkEnd w:id="0"/>
    </w:p>
    <w:sectPr w:rsidRPr="00D05BA0" w:rsidR="00D05BA0" w:rsidSect="00062820">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6147E" w14:textId="77777777" w:rsidR="003D09DD" w:rsidRDefault="003D09DD" w:rsidP="009F5D23">
      <w:pPr>
        <w:spacing w:after="0" w:line="240" w:lineRule="auto"/>
      </w:pPr>
      <w:r>
        <w:separator/>
      </w:r>
    </w:p>
  </w:endnote>
  <w:endnote w:type="continuationSeparator" w:id="0">
    <w:p w14:paraId="20E5B656" w14:textId="77777777" w:rsidR="003D09DD" w:rsidRDefault="003D09DD" w:rsidP="009F5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6CBD8" w14:textId="77777777" w:rsidR="00813C92" w:rsidRDefault="00813C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342797"/>
      <w:docPartObj>
        <w:docPartGallery w:val="Page Numbers (Bottom of Page)"/>
        <w:docPartUnique/>
      </w:docPartObj>
    </w:sdtPr>
    <w:sdtContent>
      <w:sdt>
        <w:sdtPr>
          <w:id w:val="536170603"/>
          <w:docPartObj>
            <w:docPartGallery w:val="Page Numbers (Top of Page)"/>
            <w:docPartUnique/>
          </w:docPartObj>
        </w:sdtPr>
        <w:sdtContent>
          <w:p w14:paraId="3AB48818" w14:textId="6DD0EB15" w:rsidR="00D05BA0" w:rsidRDefault="00D05BA0">
            <w:pPr>
              <w:pStyle w:val="Footer"/>
              <w:jc w:val="right"/>
            </w:pPr>
            <w:r w:rsidRPr="00D05BA0">
              <w:rPr>
                <w:sz w:val="16"/>
                <w:szCs w:val="16"/>
              </w:rPr>
              <w:t xml:space="preserve">Pagina </w:t>
            </w:r>
            <w:r w:rsidRPr="00D05BA0">
              <w:rPr>
                <w:sz w:val="18"/>
                <w:szCs w:val="18"/>
              </w:rPr>
              <w:fldChar w:fldCharType="begin"/>
            </w:r>
            <w:r w:rsidRPr="00D05BA0">
              <w:rPr>
                <w:sz w:val="16"/>
                <w:szCs w:val="16"/>
              </w:rPr>
              <w:instrText xml:space="preserve"> PAGE </w:instrText>
            </w:r>
            <w:r w:rsidRPr="00D05BA0">
              <w:rPr>
                <w:sz w:val="18"/>
                <w:szCs w:val="18"/>
              </w:rPr>
              <w:fldChar w:fldCharType="separate"/>
            </w:r>
            <w:r w:rsidRPr="00D05BA0">
              <w:rPr>
                <w:noProof/>
                <w:sz w:val="16"/>
                <w:szCs w:val="16"/>
              </w:rPr>
              <w:t>2</w:t>
            </w:r>
            <w:r w:rsidRPr="00D05BA0">
              <w:rPr>
                <w:sz w:val="18"/>
                <w:szCs w:val="18"/>
              </w:rPr>
              <w:fldChar w:fldCharType="end"/>
            </w:r>
            <w:r w:rsidRPr="00D05BA0">
              <w:rPr>
                <w:sz w:val="16"/>
                <w:szCs w:val="16"/>
              </w:rPr>
              <w:t xml:space="preserve"> of </w:t>
            </w:r>
            <w:r w:rsidRPr="00D05BA0">
              <w:rPr>
                <w:sz w:val="18"/>
                <w:szCs w:val="18"/>
              </w:rPr>
              <w:fldChar w:fldCharType="begin"/>
            </w:r>
            <w:r w:rsidRPr="00D05BA0">
              <w:rPr>
                <w:sz w:val="16"/>
                <w:szCs w:val="16"/>
              </w:rPr>
              <w:instrText xml:space="preserve"> NUMPAGES  </w:instrText>
            </w:r>
            <w:r w:rsidRPr="00D05BA0">
              <w:rPr>
                <w:sz w:val="18"/>
                <w:szCs w:val="18"/>
              </w:rPr>
              <w:fldChar w:fldCharType="separate"/>
            </w:r>
            <w:r w:rsidRPr="00D05BA0">
              <w:rPr>
                <w:noProof/>
                <w:sz w:val="16"/>
                <w:szCs w:val="16"/>
              </w:rPr>
              <w:t>2</w:t>
            </w:r>
            <w:r w:rsidRPr="00D05BA0">
              <w:rPr>
                <w:sz w:val="18"/>
                <w:szCs w:val="18"/>
              </w:rPr>
              <w:fldChar w:fldCharType="end"/>
            </w:r>
          </w:p>
        </w:sdtContent>
      </w:sdt>
    </w:sdtContent>
  </w:sdt>
  <w:p w14:paraId="5AB4D3EB" w14:textId="7EAB62D1" w:rsidR="009F5D23" w:rsidRDefault="009F5D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022272172"/>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50FE2B33" w14:textId="15244AC2" w:rsidR="00D05BA0" w:rsidRPr="00D05BA0" w:rsidRDefault="00D05BA0">
            <w:pPr>
              <w:pStyle w:val="Footer"/>
              <w:jc w:val="right"/>
              <w:rPr>
                <w:sz w:val="16"/>
                <w:szCs w:val="16"/>
              </w:rPr>
            </w:pPr>
            <w:r w:rsidRPr="00D05BA0">
              <w:rPr>
                <w:sz w:val="16"/>
                <w:szCs w:val="16"/>
              </w:rPr>
              <w:t xml:space="preserve">Pagina </w:t>
            </w:r>
            <w:r w:rsidRPr="00D05BA0">
              <w:rPr>
                <w:sz w:val="18"/>
                <w:szCs w:val="18"/>
              </w:rPr>
              <w:fldChar w:fldCharType="begin"/>
            </w:r>
            <w:r w:rsidRPr="00D05BA0">
              <w:rPr>
                <w:sz w:val="16"/>
                <w:szCs w:val="16"/>
              </w:rPr>
              <w:instrText xml:space="preserve"> PAGE </w:instrText>
            </w:r>
            <w:r w:rsidRPr="00D05BA0">
              <w:rPr>
                <w:sz w:val="18"/>
                <w:szCs w:val="18"/>
              </w:rPr>
              <w:fldChar w:fldCharType="separate"/>
            </w:r>
            <w:r w:rsidRPr="00D05BA0">
              <w:rPr>
                <w:noProof/>
                <w:sz w:val="16"/>
                <w:szCs w:val="16"/>
              </w:rPr>
              <w:t>2</w:t>
            </w:r>
            <w:r w:rsidRPr="00D05BA0">
              <w:rPr>
                <w:sz w:val="18"/>
                <w:szCs w:val="18"/>
              </w:rPr>
              <w:fldChar w:fldCharType="end"/>
            </w:r>
            <w:r w:rsidRPr="00D05BA0">
              <w:rPr>
                <w:sz w:val="16"/>
                <w:szCs w:val="16"/>
              </w:rPr>
              <w:t xml:space="preserve"> van </w:t>
            </w:r>
            <w:r w:rsidRPr="00D05BA0">
              <w:rPr>
                <w:sz w:val="18"/>
                <w:szCs w:val="18"/>
              </w:rPr>
              <w:fldChar w:fldCharType="begin"/>
            </w:r>
            <w:r w:rsidRPr="00D05BA0">
              <w:rPr>
                <w:sz w:val="16"/>
                <w:szCs w:val="16"/>
              </w:rPr>
              <w:instrText xml:space="preserve"> NUMPAGES  </w:instrText>
            </w:r>
            <w:r w:rsidRPr="00D05BA0">
              <w:rPr>
                <w:sz w:val="18"/>
                <w:szCs w:val="18"/>
              </w:rPr>
              <w:fldChar w:fldCharType="separate"/>
            </w:r>
            <w:r w:rsidRPr="00D05BA0">
              <w:rPr>
                <w:noProof/>
                <w:sz w:val="16"/>
                <w:szCs w:val="16"/>
              </w:rPr>
              <w:t>2</w:t>
            </w:r>
            <w:r w:rsidRPr="00D05BA0">
              <w:rPr>
                <w:sz w:val="18"/>
                <w:szCs w:val="18"/>
              </w:rPr>
              <w:fldChar w:fldCharType="end"/>
            </w:r>
          </w:p>
        </w:sdtContent>
      </w:sdt>
    </w:sdtContent>
  </w:sdt>
  <w:p w14:paraId="4F30279B" w14:textId="663D193D" w:rsidR="009F5D23" w:rsidRDefault="009F5D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D2906" w14:textId="77777777" w:rsidR="003D09DD" w:rsidRDefault="003D09DD" w:rsidP="009F5D23">
      <w:pPr>
        <w:spacing w:after="0" w:line="240" w:lineRule="auto"/>
      </w:pPr>
      <w:r>
        <w:separator/>
      </w:r>
    </w:p>
  </w:footnote>
  <w:footnote w:type="continuationSeparator" w:id="0">
    <w:p w14:paraId="14D41ABF" w14:textId="77777777" w:rsidR="003D09DD" w:rsidRDefault="003D09DD" w:rsidP="009F5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89B4" w14:textId="77777777" w:rsidR="00813C92" w:rsidRDefault="00813C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566D" w14:textId="77777777" w:rsidR="00813C92" w:rsidRDefault="00813C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1F2E7" w14:textId="77777777" w:rsidR="009F5D23" w:rsidRDefault="009F5D23" w:rsidP="009F5D23">
    <w:pPr>
      <w:spacing w:after="7131" w:line="14" w:lineRule="exact"/>
    </w:pPr>
    <w:r>
      <w:rPr>
        <w:noProof/>
      </w:rPr>
      <mc:AlternateContent>
        <mc:Choice Requires="wps">
          <w:drawing>
            <wp:anchor distT="0" distB="0" distL="0" distR="0" simplePos="0" relativeHeight="251659264" behindDoc="0" locked="1" layoutInCell="1" allowOverlap="1" wp14:anchorId="679086C5" wp14:editId="2E8F2156">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68EEF09F" w14:textId="77777777" w:rsidR="009F5D23" w:rsidRDefault="009F5D23" w:rsidP="009F5D23"/>
                      </w:txbxContent>
                    </wps:txbx>
                    <wps:bodyPr vert="horz" wrap="square" lIns="0" tIns="0" rIns="0" bIns="0" anchor="t" anchorCtr="0"/>
                  </wps:wsp>
                </a:graphicData>
              </a:graphic>
            </wp:anchor>
          </w:drawing>
        </mc:Choice>
        <mc:Fallback>
          <w:pict>
            <v:shapetype w14:anchorId="679086C5" id="_x0000_t202" coordsize="21600,21600" o:spt="202" path="m,l,21600r21600,l21600,xe">
              <v:stroke joinstyle="miter"/>
              <v:path gradientshapeok="t" o:connecttype="rect"/>
            </v:shapetype>
            <v:shape id="41b10a83-80a4-11ea-b356-6230a4311406" o:spid="_x0000_s1026" type="#_x0000_t202" style="position:absolute;margin-left:79.35pt;margin-top:135.45pt;width:282.75pt;height:12.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" filled="f" stroked="f">
              <v:textbox inset="0,0,0,0">
                <w:txbxContent>
                  <w:p w14:paraId="68EEF09F" w14:textId="77777777" w:rsidR="009F5D23" w:rsidRDefault="009F5D23" w:rsidP="009F5D23"/>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3FEBE0D" wp14:editId="1ECDE273">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CB4E18A" w14:textId="77777777" w:rsidR="001A17E7" w:rsidRPr="008B406E" w:rsidRDefault="001A17E7" w:rsidP="001A17E7">
                          <w:pPr>
                            <w:rPr>
                              <w:rFonts w:ascii="Verdana" w:hAnsi="Verdana"/>
                              <w:sz w:val="18"/>
                              <w:szCs w:val="18"/>
                            </w:rPr>
                          </w:pPr>
                          <w:r w:rsidRPr="008B406E">
                            <w:rPr>
                              <w:rFonts w:ascii="Verdana" w:hAnsi="Verdana"/>
                              <w:sz w:val="18"/>
                              <w:szCs w:val="18"/>
                            </w:rPr>
                            <w:t xml:space="preserve">Aan de Voorzitter van de </w:t>
                          </w:r>
                          <w:r w:rsidRPr="008B406E">
                            <w:rPr>
                              <w:rFonts w:ascii="Verdana" w:hAnsi="Verdana"/>
                              <w:sz w:val="18"/>
                              <w:szCs w:val="18"/>
                            </w:rPr>
                            <w:br/>
                            <w:t>Tweede Kamer der Staten-Generaal</w:t>
                          </w:r>
                          <w:r w:rsidRPr="008B406E">
                            <w:rPr>
                              <w:rFonts w:ascii="Verdana" w:hAnsi="Verdana"/>
                              <w:sz w:val="18"/>
                              <w:szCs w:val="18"/>
                            </w:rPr>
                            <w:br/>
                            <w:t>Prinses Irenestraat 6</w:t>
                          </w:r>
                          <w:r w:rsidRPr="008B406E">
                            <w:rPr>
                              <w:rFonts w:ascii="Verdana" w:hAnsi="Verdana"/>
                              <w:sz w:val="18"/>
                              <w:szCs w:val="18"/>
                            </w:rPr>
                            <w:br/>
                            <w:t>Den Haag</w:t>
                          </w:r>
                        </w:p>
                        <w:p w14:paraId="3191E206" w14:textId="2F13F8B1" w:rsidR="009F5D23" w:rsidRDefault="009F5D23" w:rsidP="009F5D23">
                          <w:pPr>
                            <w:pStyle w:val="Rubricering"/>
                          </w:pPr>
                        </w:p>
                      </w:txbxContent>
                    </wps:txbx>
                    <wps:bodyPr vert="horz" wrap="square" lIns="0" tIns="0" rIns="0" bIns="0" anchor="t" anchorCtr="0"/>
                  </wps:wsp>
                </a:graphicData>
              </a:graphic>
            </wp:anchor>
          </w:drawing>
        </mc:Choice>
        <mc:Fallback>
          <w:pict>
            <v:shape w14:anchorId="43FEBE0D" id="41b10c0b-80a4-11ea-b356-6230a4311406" o:spid="_x0000_s1027" type="#_x0000_t202" style="position:absolute;margin-left:79.35pt;margin-top:153.9pt;width:377pt;height:87.8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" filled="f" stroked="f">
              <v:textbox inset="0,0,0,0">
                <w:txbxContent>
                  <w:p w14:paraId="4CB4E18A" w14:textId="77777777" w:rsidR="001A17E7" w:rsidRPr="008B406E" w:rsidRDefault="001A17E7" w:rsidP="001A17E7">
                    <w:pPr>
                      <w:rPr>
                        <w:rFonts w:ascii="Verdana" w:hAnsi="Verdana"/>
                        <w:sz w:val="18"/>
                        <w:szCs w:val="18"/>
                      </w:rPr>
                    </w:pPr>
                    <w:r w:rsidRPr="008B406E">
                      <w:rPr>
                        <w:rFonts w:ascii="Verdana" w:hAnsi="Verdana"/>
                        <w:sz w:val="18"/>
                        <w:szCs w:val="18"/>
                      </w:rPr>
                      <w:t xml:space="preserve">Aan de Voorzitter van de </w:t>
                    </w:r>
                    <w:r w:rsidRPr="008B406E">
                      <w:rPr>
                        <w:rFonts w:ascii="Verdana" w:hAnsi="Verdana"/>
                        <w:sz w:val="18"/>
                        <w:szCs w:val="18"/>
                      </w:rPr>
                      <w:br/>
                      <w:t>Tweede Kamer der Staten-Generaal</w:t>
                    </w:r>
                    <w:r w:rsidRPr="008B406E">
                      <w:rPr>
                        <w:rFonts w:ascii="Verdana" w:hAnsi="Verdana"/>
                        <w:sz w:val="18"/>
                        <w:szCs w:val="18"/>
                      </w:rPr>
                      <w:br/>
                      <w:t>Prinses Irenestraat 6</w:t>
                    </w:r>
                    <w:r w:rsidRPr="008B406E">
                      <w:rPr>
                        <w:rFonts w:ascii="Verdana" w:hAnsi="Verdana"/>
                        <w:sz w:val="18"/>
                        <w:szCs w:val="18"/>
                      </w:rPr>
                      <w:br/>
                      <w:t>Den Haag</w:t>
                    </w:r>
                  </w:p>
                  <w:p w14:paraId="3191E206" w14:textId="2F13F8B1" w:rsidR="009F5D23" w:rsidRDefault="009F5D23" w:rsidP="009F5D23">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B751491" wp14:editId="6FAA6B2D">
              <wp:simplePos x="0" y="0"/>
              <wp:positionH relativeFrom="page">
                <wp:posOffset>1007745</wp:posOffset>
              </wp:positionH>
              <wp:positionV relativeFrom="page">
                <wp:posOffset>3763010</wp:posOffset>
              </wp:positionV>
              <wp:extent cx="4780915" cy="49212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49212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9F5D23" w14:paraId="63AB5B92" w14:textId="77777777">
                            <w:tc>
                              <w:tcPr>
                                <w:tcW w:w="678" w:type="dxa"/>
                              </w:tcPr>
                              <w:p w14:paraId="4498C6FD" w14:textId="77777777" w:rsidR="009F5D23" w:rsidRDefault="009F5D23">
                                <w:r>
                                  <w:t>Datum</w:t>
                                </w:r>
                              </w:p>
                            </w:tc>
                            <w:tc>
                              <w:tcPr>
                                <w:tcW w:w="6851" w:type="dxa"/>
                              </w:tcPr>
                              <w:p w14:paraId="3416A457" w14:textId="1CC197F1" w:rsidR="009F5D23" w:rsidRDefault="002945F5">
                                <w:r>
                                  <w:t>18</w:t>
                                </w:r>
                                <w:r w:rsidR="00B03140">
                                  <w:t xml:space="preserve"> </w:t>
                                </w:r>
                                <w:r w:rsidR="009F5D23">
                                  <w:t>oktober 2024</w:t>
                                </w:r>
                              </w:p>
                            </w:tc>
                          </w:tr>
                          <w:tr w:rsidR="009F5D23" w14:paraId="31E6BB81" w14:textId="77777777">
                            <w:tc>
                              <w:tcPr>
                                <w:tcW w:w="678" w:type="dxa"/>
                              </w:tcPr>
                              <w:p w14:paraId="3FE4D232" w14:textId="77777777" w:rsidR="009F5D23" w:rsidRDefault="009F5D23">
                                <w:r>
                                  <w:t>Betreft</w:t>
                                </w:r>
                              </w:p>
                              <w:p w14:paraId="4860A00E" w14:textId="77777777" w:rsidR="009F5D23" w:rsidRDefault="009F5D23"/>
                            </w:tc>
                            <w:tc>
                              <w:tcPr>
                                <w:tcW w:w="6851" w:type="dxa"/>
                              </w:tcPr>
                              <w:p w14:paraId="3DE91566" w14:textId="4794467A" w:rsidR="009F5D23" w:rsidRDefault="009F5D23">
                                <w:r w:rsidRPr="00CC792A">
                                  <w:rPr>
                                    <w:rFonts w:cs="Arial"/>
                                    <w:color w:val="auto"/>
                                    <w:shd w:val="clear" w:color="auto" w:fill="FFFFFF"/>
                                  </w:rPr>
                                  <w:t xml:space="preserve">Nationale </w:t>
                                </w:r>
                                <w:r w:rsidR="005C69B1">
                                  <w:rPr>
                                    <w:rFonts w:cs="Arial"/>
                                    <w:color w:val="auto"/>
                                    <w:shd w:val="clear" w:color="auto" w:fill="FFFFFF"/>
                                  </w:rPr>
                                  <w:t>e</w:t>
                                </w:r>
                                <w:r w:rsidRPr="00CC792A">
                                  <w:rPr>
                                    <w:rFonts w:cs="Arial"/>
                                    <w:color w:val="auto"/>
                                    <w:shd w:val="clear" w:color="auto" w:fill="FFFFFF"/>
                                  </w:rPr>
                                  <w:t>xportcontrolemaatregelen voor hoogwaardige en sensitieve technologieën</w:t>
                                </w:r>
                              </w:p>
                            </w:tc>
                          </w:tr>
                        </w:tbl>
                        <w:p w14:paraId="7BB40858" w14:textId="77777777" w:rsidR="009F5D23" w:rsidRDefault="009F5D23" w:rsidP="009F5D23"/>
                        <w:p w14:paraId="44B118EC" w14:textId="77777777" w:rsidR="009F5D23" w:rsidRDefault="009F5D23" w:rsidP="009F5D23"/>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B751491" id="41b10c7e-80a4-11ea-b356-6230a4311406" o:spid="_x0000_s1028" type="#_x0000_t202" style="position:absolute;margin-left:79.35pt;margin-top:296.3pt;width:376.45pt;height:38.75pt;z-index:25166131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9F5D23" w14:paraId="63AB5B92" w14:textId="77777777">
                      <w:tc>
                        <w:tcPr>
                          <w:tcW w:w="678" w:type="dxa"/>
                        </w:tcPr>
                        <w:p w14:paraId="4498C6FD" w14:textId="77777777" w:rsidR="009F5D23" w:rsidRDefault="009F5D23">
                          <w:r>
                            <w:t>Datum</w:t>
                          </w:r>
                        </w:p>
                      </w:tc>
                      <w:tc>
                        <w:tcPr>
                          <w:tcW w:w="6851" w:type="dxa"/>
                        </w:tcPr>
                        <w:p w14:paraId="3416A457" w14:textId="1CC197F1" w:rsidR="009F5D23" w:rsidRDefault="002945F5">
                          <w:r>
                            <w:t>18</w:t>
                          </w:r>
                          <w:r w:rsidR="00B03140">
                            <w:t xml:space="preserve"> </w:t>
                          </w:r>
                          <w:r w:rsidR="009F5D23">
                            <w:t>oktober 2024</w:t>
                          </w:r>
                        </w:p>
                      </w:tc>
                    </w:tr>
                    <w:tr w:rsidR="009F5D23" w14:paraId="31E6BB81" w14:textId="77777777">
                      <w:tc>
                        <w:tcPr>
                          <w:tcW w:w="678" w:type="dxa"/>
                        </w:tcPr>
                        <w:p w14:paraId="3FE4D232" w14:textId="77777777" w:rsidR="009F5D23" w:rsidRDefault="009F5D23">
                          <w:r>
                            <w:t>Betreft</w:t>
                          </w:r>
                        </w:p>
                        <w:p w14:paraId="4860A00E" w14:textId="77777777" w:rsidR="009F5D23" w:rsidRDefault="009F5D23"/>
                      </w:tc>
                      <w:tc>
                        <w:tcPr>
                          <w:tcW w:w="6851" w:type="dxa"/>
                        </w:tcPr>
                        <w:p w14:paraId="3DE91566" w14:textId="4794467A" w:rsidR="009F5D23" w:rsidRDefault="009F5D23">
                          <w:r w:rsidRPr="00CC792A">
                            <w:rPr>
                              <w:rFonts w:cs="Arial"/>
                              <w:color w:val="auto"/>
                              <w:shd w:val="clear" w:color="auto" w:fill="FFFFFF"/>
                            </w:rPr>
                            <w:t xml:space="preserve">Nationale </w:t>
                          </w:r>
                          <w:r w:rsidR="005C69B1">
                            <w:rPr>
                              <w:rFonts w:cs="Arial"/>
                              <w:color w:val="auto"/>
                              <w:shd w:val="clear" w:color="auto" w:fill="FFFFFF"/>
                            </w:rPr>
                            <w:t>e</w:t>
                          </w:r>
                          <w:r w:rsidRPr="00CC792A">
                            <w:rPr>
                              <w:rFonts w:cs="Arial"/>
                              <w:color w:val="auto"/>
                              <w:shd w:val="clear" w:color="auto" w:fill="FFFFFF"/>
                            </w:rPr>
                            <w:t>xportcontrolemaatregelen voor hoogwaardige en sensitieve technologieën</w:t>
                          </w:r>
                        </w:p>
                      </w:tc>
                    </w:tr>
                  </w:tbl>
                  <w:p w14:paraId="7BB40858" w14:textId="77777777" w:rsidR="009F5D23" w:rsidRDefault="009F5D23" w:rsidP="009F5D23"/>
                  <w:p w14:paraId="44B118EC" w14:textId="77777777" w:rsidR="009F5D23" w:rsidRDefault="009F5D23" w:rsidP="009F5D23"/>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4954366" wp14:editId="20BEA589">
              <wp:simplePos x="0" y="0"/>
              <wp:positionH relativeFrom="page">
                <wp:posOffset>5924550</wp:posOffset>
              </wp:positionH>
              <wp:positionV relativeFrom="page">
                <wp:posOffset>1962150</wp:posOffset>
              </wp:positionV>
              <wp:extent cx="1371600" cy="71081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71600" cy="7108190"/>
                      </a:xfrm>
                      <a:prstGeom prst="rect">
                        <a:avLst/>
                      </a:prstGeom>
                      <a:noFill/>
                    </wps:spPr>
                    <wps:txbx>
                      <w:txbxContent>
                        <w:p w14:paraId="003C15F9" w14:textId="243CF231" w:rsidR="00CA23B3" w:rsidRDefault="009F5D23" w:rsidP="00813C92">
                          <w:pPr>
                            <w:pStyle w:val="Referentiegegevensbold"/>
                          </w:pPr>
                          <w:r>
                            <w:t>Ministerie van Buitenlandse Zaken</w:t>
                          </w:r>
                        </w:p>
                        <w:p w14:paraId="1C23B3B2" w14:textId="77777777" w:rsidR="00CA23B3" w:rsidRDefault="00CA23B3" w:rsidP="00CA23B3">
                          <w:pPr>
                            <w:pStyle w:val="Referentiegegevens"/>
                          </w:pPr>
                          <w:r>
                            <w:t>Rijnstraat 8</w:t>
                          </w:r>
                        </w:p>
                        <w:p w14:paraId="20B17D06" w14:textId="77777777" w:rsidR="00CA23B3" w:rsidRDefault="00CA23B3" w:rsidP="00CA23B3">
                          <w:pPr>
                            <w:pStyle w:val="Referentiegegevens"/>
                          </w:pPr>
                          <w:r>
                            <w:t>2515 XP  Den Haag</w:t>
                          </w:r>
                        </w:p>
                        <w:p w14:paraId="54160A5F" w14:textId="77777777" w:rsidR="00CA23B3" w:rsidRDefault="00CA23B3" w:rsidP="00CA23B3">
                          <w:pPr>
                            <w:pStyle w:val="Referentiegegevens"/>
                          </w:pPr>
                          <w:r>
                            <w:t>Postbus 20061</w:t>
                          </w:r>
                        </w:p>
                        <w:p w14:paraId="09A8C9D8" w14:textId="2B540EC7" w:rsidR="00D03B7D" w:rsidRPr="00D03B7D" w:rsidRDefault="00B85C3F" w:rsidP="00D03B7D">
                          <w:pPr>
                            <w:pStyle w:val="Referentiegegevens"/>
                          </w:pPr>
                          <w:r>
                            <w:t>Nederland</w:t>
                          </w:r>
                        </w:p>
                        <w:p w14:paraId="545E24CC" w14:textId="77777777" w:rsidR="00D03B7D" w:rsidRDefault="00D03B7D" w:rsidP="00CA23B3">
                          <w:pPr>
                            <w:pStyle w:val="Referentiegegevens"/>
                            <w:rPr>
                              <w:lang w:val="de-DE"/>
                            </w:rPr>
                          </w:pPr>
                        </w:p>
                        <w:p w14:paraId="3514B8DD" w14:textId="52C7C1AE" w:rsidR="00CA23B3" w:rsidRPr="004A589C" w:rsidRDefault="00CA23B3" w:rsidP="00CA23B3">
                          <w:pPr>
                            <w:pStyle w:val="Referentiegegevens"/>
                            <w:rPr>
                              <w:lang w:val="de-DE"/>
                            </w:rPr>
                          </w:pPr>
                          <w:r w:rsidRPr="004A589C">
                            <w:rPr>
                              <w:lang w:val="de-DE"/>
                            </w:rPr>
                            <w:t>www.minbuza.nl</w:t>
                          </w:r>
                        </w:p>
                        <w:p w14:paraId="77971A2B" w14:textId="77777777" w:rsidR="009F5D23" w:rsidRPr="00AA6523" w:rsidRDefault="009F5D23" w:rsidP="009F5D23">
                          <w:pPr>
                            <w:pStyle w:val="WitregelW2"/>
                            <w:rPr>
                              <w:lang w:val="de-DE"/>
                            </w:rPr>
                          </w:pPr>
                        </w:p>
                        <w:p w14:paraId="7AD3E911" w14:textId="77777777" w:rsidR="009F5D23" w:rsidRDefault="009F5D23" w:rsidP="009F5D23">
                          <w:pPr>
                            <w:pStyle w:val="Referentiegegevensbold"/>
                          </w:pPr>
                          <w:r>
                            <w:t>Onze referentie</w:t>
                          </w:r>
                        </w:p>
                        <w:p w14:paraId="2EA11E59" w14:textId="0A3E1D1D" w:rsidR="009F5D23" w:rsidRDefault="00CA23B3" w:rsidP="009F5D23">
                          <w:pPr>
                            <w:pStyle w:val="Referentiegegevens"/>
                          </w:pPr>
                          <w:r w:rsidRPr="00CA23B3">
                            <w:t>BZ2405833</w:t>
                          </w:r>
                        </w:p>
                        <w:p w14:paraId="761608D5" w14:textId="77777777" w:rsidR="009F5D23" w:rsidRDefault="009F5D23" w:rsidP="009F5D23">
                          <w:pPr>
                            <w:pStyle w:val="WitregelW1"/>
                          </w:pPr>
                        </w:p>
                        <w:p w14:paraId="465DBEAD" w14:textId="77777777" w:rsidR="009F5D23" w:rsidRDefault="009F5D23" w:rsidP="009F5D23">
                          <w:pPr>
                            <w:pStyle w:val="Referentiegegevensbold"/>
                          </w:pPr>
                          <w:r>
                            <w:t>Bijlage(n)</w:t>
                          </w:r>
                        </w:p>
                        <w:p w14:paraId="1568D0E3" w14:textId="77777777" w:rsidR="009F5D23" w:rsidRDefault="009F5D23" w:rsidP="009F5D23">
                          <w:pPr>
                            <w:pStyle w:val="Referentiegegevens"/>
                          </w:pPr>
                          <w:r>
                            <w:t>-</w:t>
                          </w:r>
                        </w:p>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54366" id="41b10cd4-80a4-11ea-b356-6230a4311406" o:spid="_x0000_s1029" type="#_x0000_t202" style="position:absolute;margin-left:466.5pt;margin-top:154.5pt;width:108pt;height:559.7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" filled="f" stroked="f">
              <v:textbox inset="0,0,0,0">
                <w:txbxContent>
                  <w:p w14:paraId="003C15F9" w14:textId="243CF231" w:rsidR="00CA23B3" w:rsidRDefault="009F5D23" w:rsidP="00813C92">
                    <w:pPr>
                      <w:pStyle w:val="Referentiegegevensbold"/>
                    </w:pPr>
                    <w:r>
                      <w:t>Ministerie van Buitenlandse Zaken</w:t>
                    </w:r>
                  </w:p>
                  <w:p w14:paraId="1C23B3B2" w14:textId="77777777" w:rsidR="00CA23B3" w:rsidRDefault="00CA23B3" w:rsidP="00CA23B3">
                    <w:pPr>
                      <w:pStyle w:val="Referentiegegevens"/>
                    </w:pPr>
                    <w:r>
                      <w:t>Rijnstraat 8</w:t>
                    </w:r>
                  </w:p>
                  <w:p w14:paraId="20B17D06" w14:textId="77777777" w:rsidR="00CA23B3" w:rsidRDefault="00CA23B3" w:rsidP="00CA23B3">
                    <w:pPr>
                      <w:pStyle w:val="Referentiegegevens"/>
                    </w:pPr>
                    <w:r>
                      <w:t>2515 XP  Den Haag</w:t>
                    </w:r>
                  </w:p>
                  <w:p w14:paraId="54160A5F" w14:textId="77777777" w:rsidR="00CA23B3" w:rsidRDefault="00CA23B3" w:rsidP="00CA23B3">
                    <w:pPr>
                      <w:pStyle w:val="Referentiegegevens"/>
                    </w:pPr>
                    <w:r>
                      <w:t>Postbus 20061</w:t>
                    </w:r>
                  </w:p>
                  <w:p w14:paraId="09A8C9D8" w14:textId="2B540EC7" w:rsidR="00D03B7D" w:rsidRPr="00D03B7D" w:rsidRDefault="00B85C3F" w:rsidP="00D03B7D">
                    <w:pPr>
                      <w:pStyle w:val="Referentiegegevens"/>
                    </w:pPr>
                    <w:r>
                      <w:t>Nederland</w:t>
                    </w:r>
                  </w:p>
                  <w:p w14:paraId="545E24CC" w14:textId="77777777" w:rsidR="00D03B7D" w:rsidRDefault="00D03B7D" w:rsidP="00CA23B3">
                    <w:pPr>
                      <w:pStyle w:val="Referentiegegevens"/>
                      <w:rPr>
                        <w:lang w:val="de-DE"/>
                      </w:rPr>
                    </w:pPr>
                  </w:p>
                  <w:p w14:paraId="3514B8DD" w14:textId="52C7C1AE" w:rsidR="00CA23B3" w:rsidRPr="004A589C" w:rsidRDefault="00CA23B3" w:rsidP="00CA23B3">
                    <w:pPr>
                      <w:pStyle w:val="Referentiegegevens"/>
                      <w:rPr>
                        <w:lang w:val="de-DE"/>
                      </w:rPr>
                    </w:pPr>
                    <w:r w:rsidRPr="004A589C">
                      <w:rPr>
                        <w:lang w:val="de-DE"/>
                      </w:rPr>
                      <w:t>www.minbuza.nl</w:t>
                    </w:r>
                  </w:p>
                  <w:p w14:paraId="77971A2B" w14:textId="77777777" w:rsidR="009F5D23" w:rsidRPr="00AA6523" w:rsidRDefault="009F5D23" w:rsidP="009F5D23">
                    <w:pPr>
                      <w:pStyle w:val="WitregelW2"/>
                      <w:rPr>
                        <w:lang w:val="de-DE"/>
                      </w:rPr>
                    </w:pPr>
                  </w:p>
                  <w:p w14:paraId="7AD3E911" w14:textId="77777777" w:rsidR="009F5D23" w:rsidRDefault="009F5D23" w:rsidP="009F5D23">
                    <w:pPr>
                      <w:pStyle w:val="Referentiegegevensbold"/>
                    </w:pPr>
                    <w:r>
                      <w:t>Onze referentie</w:t>
                    </w:r>
                  </w:p>
                  <w:p w14:paraId="2EA11E59" w14:textId="0A3E1D1D" w:rsidR="009F5D23" w:rsidRDefault="00CA23B3" w:rsidP="009F5D23">
                    <w:pPr>
                      <w:pStyle w:val="Referentiegegevens"/>
                    </w:pPr>
                    <w:r w:rsidRPr="00CA23B3">
                      <w:t>BZ2405833</w:t>
                    </w:r>
                  </w:p>
                  <w:p w14:paraId="761608D5" w14:textId="77777777" w:rsidR="009F5D23" w:rsidRDefault="009F5D23" w:rsidP="009F5D23">
                    <w:pPr>
                      <w:pStyle w:val="WitregelW1"/>
                    </w:pPr>
                  </w:p>
                  <w:p w14:paraId="465DBEAD" w14:textId="77777777" w:rsidR="009F5D23" w:rsidRDefault="009F5D23" w:rsidP="009F5D23">
                    <w:pPr>
                      <w:pStyle w:val="Referentiegegevensbold"/>
                    </w:pPr>
                    <w:r>
                      <w:t>Bijlage(n)</w:t>
                    </w:r>
                  </w:p>
                  <w:p w14:paraId="1568D0E3" w14:textId="77777777" w:rsidR="009F5D23" w:rsidRDefault="009F5D23" w:rsidP="009F5D23">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B190C7C" wp14:editId="7B00B90D">
              <wp:simplePos x="0" y="0"/>
              <wp:positionH relativeFrom="page">
                <wp:posOffset>1007744</wp:posOffset>
              </wp:positionH>
              <wp:positionV relativeFrom="page">
                <wp:posOffset>10194925</wp:posOffset>
              </wp:positionV>
              <wp:extent cx="4787900" cy="251460"/>
              <wp:effectExtent l="0" t="0" r="0" b="0"/>
              <wp:wrapNone/>
              <wp:docPr id="8" name="41b10d26-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7122465D" w14:textId="77777777" w:rsidR="009F5D23" w:rsidRDefault="009F5D23" w:rsidP="009F5D23">
                          <w:pPr>
                            <w:pStyle w:val="Rubricering"/>
                          </w:pPr>
                          <w:r>
                            <w:t>ONGERUBRICEERD / GEEN MERKING</w:t>
                          </w:r>
                        </w:p>
                      </w:txbxContent>
                    </wps:txbx>
                    <wps:bodyPr vert="horz" wrap="square" lIns="0" tIns="0" rIns="0" bIns="0" anchor="t" anchorCtr="0"/>
                  </wps:wsp>
                </a:graphicData>
              </a:graphic>
            </wp:anchor>
          </w:drawing>
        </mc:Choice>
        <mc:Fallback>
          <w:pict>
            <v:shape w14:anchorId="2B190C7C" id="41b10d26-80a4-11ea-b356-6230a4311406" o:spid="_x0000_s1030" type="#_x0000_t202" style="position:absolute;margin-left:79.35pt;margin-top:802.75pt;width:377pt;height:19.8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" filled="f" stroked="f">
              <v:textbox inset="0,0,0,0">
                <w:txbxContent>
                  <w:p w14:paraId="7122465D" w14:textId="77777777" w:rsidR="009F5D23" w:rsidRDefault="009F5D23" w:rsidP="009F5D23">
                    <w:pPr>
                      <w:pStyle w:val="Rubricering"/>
                    </w:pPr>
                    <w:r>
                      <w:t>ONGERUBRICEERD / GEEN MERKING</w:t>
                    </w:r>
                  </w:p>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65C816EA" wp14:editId="4823FE20">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AF25CF0" w14:textId="77777777" w:rsidR="009F5D23" w:rsidRDefault="009F5D23" w:rsidP="009F5D23"/>
                      </w:txbxContent>
                    </wps:txbx>
                    <wps:bodyPr vert="horz" wrap="square" lIns="0" tIns="0" rIns="0" bIns="0" anchor="t" anchorCtr="0"/>
                  </wps:wsp>
                </a:graphicData>
              </a:graphic>
            </wp:anchor>
          </w:drawing>
        </mc:Choice>
        <mc:Fallback>
          <w:pict>
            <v:shape w14:anchorId="65C816EA" id="41b10d73-80a4-11ea-b356-6230a4311406" o:spid="_x0000_s1031" type="#_x0000_t202" style="position:absolute;margin-left:466.25pt;margin-top:802.75pt;width:101.25pt;height:12.7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kI6oiJMBAAAUAwAA&#10;DgAAAAAAAAAAAAAAAAAuAgAAZHJzL2Uyb0RvYy54bWxQSwECLQAUAAYACAAAACEAvJgIjuEAAAAO&#10;AQAADwAAAAAAAAAAAAAAAADtAwAAZHJzL2Rvd25yZXYueG1sUEsFBgAAAAAEAAQA8wAAAPsEAAAA&#10;AA==&#10;" filled="f" stroked="f">
              <v:textbox inset="0,0,0,0">
                <w:txbxContent>
                  <w:p w14:paraId="4AF25CF0" w14:textId="77777777" w:rsidR="009F5D23" w:rsidRDefault="009F5D23" w:rsidP="009F5D23"/>
                </w:txbxContent>
              </v:textbox>
              <w10:wrap anchorx="page" anchory="page"/>
              <w10:anchorlock/>
            </v:shape>
          </w:pict>
        </mc:Fallback>
      </mc:AlternateContent>
    </w:r>
    <w:r>
      <w:rPr>
        <w:noProof/>
      </w:rPr>
      <mc:AlternateContent>
        <mc:Choice Requires="wps">
          <w:drawing>
            <wp:anchor distT="0" distB="0" distL="0" distR="0" simplePos="0" relativeHeight="251665408" behindDoc="0" locked="1" layoutInCell="1" allowOverlap="1" wp14:anchorId="27D8F9C7" wp14:editId="49F30D33">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EE44678" w14:textId="77777777" w:rsidR="009F5D23" w:rsidRDefault="009F5D23" w:rsidP="009F5D23"/>
                      </w:txbxContent>
                    </wps:txbx>
                    <wps:bodyPr vert="horz" wrap="square" lIns="0" tIns="0" rIns="0" bIns="0" anchor="t" anchorCtr="0"/>
                  </wps:wsp>
                </a:graphicData>
              </a:graphic>
            </wp:anchor>
          </w:drawing>
        </mc:Choice>
        <mc:Fallback>
          <w:pict>
            <v:shape w14:anchorId="27D8F9C7" id="41b10dc3-80a4-11ea-b356-6230a4311406" o:spid="_x0000_s1032" type="#_x0000_t202" style="position:absolute;margin-left:279.2pt;margin-top:0;width:36.85pt;height:124.65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RUY/J5UBAAAUAwAA&#10;DgAAAAAAAAAAAAAAAAAuAgAAZHJzL2Uyb0RvYy54bWxQSwECLQAUAAYACAAAACEA7IjYZN8AAAAI&#10;AQAADwAAAAAAAAAAAAAAAADvAwAAZHJzL2Rvd25yZXYueG1sUEsFBgAAAAAEAAQA8wAAAPsEAAAA&#10;AA==&#10;" filled="f" stroked="f">
              <v:textbox inset="0,0,0,0">
                <w:txbxContent>
                  <w:p w14:paraId="4EE44678" w14:textId="77777777" w:rsidR="009F5D23" w:rsidRDefault="009F5D23" w:rsidP="009F5D23"/>
                </w:txbxContent>
              </v:textbox>
              <w10:wrap anchorx="page" anchory="page"/>
              <w10:anchorlock/>
            </v:shape>
          </w:pict>
        </mc:Fallback>
      </mc:AlternateContent>
    </w:r>
    <w:r>
      <w:rPr>
        <w:noProof/>
      </w:rPr>
      <mc:AlternateContent>
        <mc:Choice Requires="wps">
          <w:drawing>
            <wp:anchor distT="0" distB="0" distL="0" distR="0" simplePos="0" relativeHeight="251666432" behindDoc="0" locked="1" layoutInCell="1" allowOverlap="1" wp14:anchorId="0C4E496D" wp14:editId="3263A3A7">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67036EC" w14:textId="77777777" w:rsidR="009F5D23" w:rsidRDefault="009F5D23" w:rsidP="009F5D23">
                          <w:pPr>
                            <w:spacing w:line="240" w:lineRule="auto"/>
                          </w:pPr>
                          <w:r>
                            <w:rPr>
                              <w:noProof/>
                            </w:rPr>
                            <w:drawing>
                              <wp:inline distT="0" distB="0" distL="0" distR="0" wp14:anchorId="39F7C098" wp14:editId="4DF0FF44">
                                <wp:extent cx="2338860" cy="1271850"/>
                                <wp:effectExtent l="0" t="0" r="4445" b="5080"/>
                                <wp:docPr id="1" name="Picture 1"/>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rotWithShape="1">
                                        <a:blip r:embed="rId1"/>
                                        <a:srcRect l="-3401" t="23814" r="3401"/>
                                        <a:stretch/>
                                      </pic:blipFill>
                                      <pic:spPr bwMode="auto">
                                        <a:xfrm>
                                          <a:off x="0" y="0"/>
                                          <a:ext cx="2351651" cy="1278806"/>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vert="horz" wrap="square" lIns="0" tIns="0" rIns="0" bIns="0" anchor="t" anchorCtr="0"/>
                  </wps:wsp>
                </a:graphicData>
              </a:graphic>
            </wp:anchor>
          </w:drawing>
        </mc:Choice>
        <mc:Fallback>
          <w:pict>
            <v:shape w14:anchorId="0C4E496D" id="41b10edc-80a4-11ea-b356-6230a4311406" o:spid="_x0000_s1033" type="#_x0000_t202" style="position:absolute;margin-left:314.6pt;margin-top:0;width:184.25pt;height:124.7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T8uGSJYBAAAVAwAA&#10;DgAAAAAAAAAAAAAAAAAuAgAAZHJzL2Uyb0RvYy54bWxQSwECLQAUAAYACAAAACEAWMNnP94AAAAI&#10;AQAADwAAAAAAAAAAAAAAAADwAwAAZHJzL2Rvd25yZXYueG1sUEsFBgAAAAAEAAQA8wAAAPsEAAAA&#10;AA==&#10;" filled="f" stroked="f">
              <v:textbox inset="0,0,0,0">
                <w:txbxContent>
                  <w:p w14:paraId="267036EC" w14:textId="77777777" w:rsidR="009F5D23" w:rsidRDefault="009F5D23" w:rsidP="009F5D23">
                    <w:pPr>
                      <w:spacing w:line="240" w:lineRule="auto"/>
                    </w:pPr>
                    <w:r>
                      <w:rPr>
                        <w:noProof/>
                      </w:rPr>
                      <w:drawing>
                        <wp:inline distT="0" distB="0" distL="0" distR="0" wp14:anchorId="39F7C098" wp14:editId="4DF0FF44">
                          <wp:extent cx="2338860" cy="1271850"/>
                          <wp:effectExtent l="0" t="0" r="4445" b="5080"/>
                          <wp:docPr id="1" name="Picture 1"/>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rotWithShape="1">
                                  <a:blip r:embed="rId1"/>
                                  <a:srcRect l="-3401" t="23814" r="3401"/>
                                  <a:stretch/>
                                </pic:blipFill>
                                <pic:spPr bwMode="auto">
                                  <a:xfrm>
                                    <a:off x="0" y="0"/>
                                    <a:ext cx="2351651" cy="1278806"/>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page" anchory="page"/>
              <w10:anchorlock/>
            </v:shape>
          </w:pict>
        </mc:Fallback>
      </mc:AlternateContent>
    </w:r>
  </w:p>
  <w:p w14:paraId="337C410E" w14:textId="77777777" w:rsidR="009F5D23" w:rsidRDefault="009F5D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14F"/>
    <w:rsid w:val="00054BBF"/>
    <w:rsid w:val="00062820"/>
    <w:rsid w:val="0007010F"/>
    <w:rsid w:val="00083A59"/>
    <w:rsid w:val="00085AB6"/>
    <w:rsid w:val="00095E96"/>
    <w:rsid w:val="000A5F04"/>
    <w:rsid w:val="000C41A6"/>
    <w:rsid w:val="000C70D7"/>
    <w:rsid w:val="001A17E7"/>
    <w:rsid w:val="0021139B"/>
    <w:rsid w:val="00256718"/>
    <w:rsid w:val="00280A1A"/>
    <w:rsid w:val="002945F5"/>
    <w:rsid w:val="003D09DD"/>
    <w:rsid w:val="003F1FCD"/>
    <w:rsid w:val="00406BE4"/>
    <w:rsid w:val="004156FE"/>
    <w:rsid w:val="004322E6"/>
    <w:rsid w:val="00471550"/>
    <w:rsid w:val="004904B8"/>
    <w:rsid w:val="0054247A"/>
    <w:rsid w:val="00542D9E"/>
    <w:rsid w:val="00571210"/>
    <w:rsid w:val="005C69B1"/>
    <w:rsid w:val="0066414F"/>
    <w:rsid w:val="006D035E"/>
    <w:rsid w:val="00756504"/>
    <w:rsid w:val="007E1BA9"/>
    <w:rsid w:val="00800712"/>
    <w:rsid w:val="00813C92"/>
    <w:rsid w:val="00831268"/>
    <w:rsid w:val="008B406E"/>
    <w:rsid w:val="008D4B6E"/>
    <w:rsid w:val="009F5D23"/>
    <w:rsid w:val="00A83154"/>
    <w:rsid w:val="00A93998"/>
    <w:rsid w:val="00AA6523"/>
    <w:rsid w:val="00AD7397"/>
    <w:rsid w:val="00AF27D9"/>
    <w:rsid w:val="00B03140"/>
    <w:rsid w:val="00B85C3F"/>
    <w:rsid w:val="00BE756C"/>
    <w:rsid w:val="00C10E3C"/>
    <w:rsid w:val="00C72A0C"/>
    <w:rsid w:val="00CA23B3"/>
    <w:rsid w:val="00CC792A"/>
    <w:rsid w:val="00D03B7D"/>
    <w:rsid w:val="00D05BA0"/>
    <w:rsid w:val="00DA479B"/>
    <w:rsid w:val="00E36D65"/>
    <w:rsid w:val="00E4631C"/>
    <w:rsid w:val="00ED0CD0"/>
    <w:rsid w:val="00F02B22"/>
    <w:rsid w:val="00F305BB"/>
    <w:rsid w:val="00F33BC3"/>
    <w:rsid w:val="00F7038B"/>
    <w:rsid w:val="00F805BA"/>
    <w:rsid w:val="00FB24D9"/>
    <w:rsid w:val="00FC4A8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33C1C"/>
  <w15:chartTrackingRefBased/>
  <w15:docId w15:val="{CDC6B7E7-5FF5-4361-889D-233A920B0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02B22"/>
    <w:pPr>
      <w:spacing w:after="0" w:line="240" w:lineRule="auto"/>
    </w:pPr>
  </w:style>
  <w:style w:type="paragraph" w:styleId="Header">
    <w:name w:val="header"/>
    <w:basedOn w:val="Normal"/>
    <w:link w:val="HeaderChar"/>
    <w:uiPriority w:val="99"/>
    <w:unhideWhenUsed/>
    <w:rsid w:val="009F5D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5D23"/>
  </w:style>
  <w:style w:type="paragraph" w:styleId="Footer">
    <w:name w:val="footer"/>
    <w:basedOn w:val="Normal"/>
    <w:link w:val="FooterChar"/>
    <w:uiPriority w:val="99"/>
    <w:unhideWhenUsed/>
    <w:rsid w:val="009F5D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5D23"/>
  </w:style>
  <w:style w:type="paragraph" w:customStyle="1" w:styleId="Referentiegegevens">
    <w:name w:val="Referentiegegevens"/>
    <w:basedOn w:val="Normal"/>
    <w:next w:val="Normal"/>
    <w:uiPriority w:val="9"/>
    <w:qFormat/>
    <w:rsid w:val="009F5D23"/>
    <w:pPr>
      <w:autoSpaceDN w:val="0"/>
      <w:spacing w:after="0" w:line="180" w:lineRule="exact"/>
      <w:textAlignment w:val="baseline"/>
    </w:pPr>
    <w:rPr>
      <w:rFonts w:ascii="Verdana" w:eastAsia="DejaVu Sans" w:hAnsi="Verdana" w:cs="Lohit Hindi"/>
      <w:color w:val="000000"/>
      <w:kern w:val="0"/>
      <w:sz w:val="13"/>
      <w:szCs w:val="13"/>
      <w:lang w:eastAsia="zh-CN"/>
      <w14:ligatures w14:val="none"/>
    </w:rPr>
  </w:style>
  <w:style w:type="paragraph" w:customStyle="1" w:styleId="Referentiegegevensbold">
    <w:name w:val="Referentiegegevens bold"/>
    <w:basedOn w:val="Normal"/>
    <w:next w:val="Normal"/>
    <w:uiPriority w:val="10"/>
    <w:qFormat/>
    <w:rsid w:val="009F5D23"/>
    <w:pPr>
      <w:autoSpaceDN w:val="0"/>
      <w:spacing w:after="0" w:line="180" w:lineRule="exact"/>
      <w:textAlignment w:val="baseline"/>
    </w:pPr>
    <w:rPr>
      <w:rFonts w:ascii="Verdana" w:eastAsia="DejaVu Sans" w:hAnsi="Verdana" w:cs="Lohit Hindi"/>
      <w:b/>
      <w:color w:val="000000"/>
      <w:kern w:val="0"/>
      <w:sz w:val="13"/>
      <w:szCs w:val="13"/>
      <w:lang w:eastAsia="zh-CN"/>
      <w14:ligatures w14:val="none"/>
    </w:rPr>
  </w:style>
  <w:style w:type="paragraph" w:customStyle="1" w:styleId="Rubricering">
    <w:name w:val="Rubricering"/>
    <w:basedOn w:val="Normal"/>
    <w:next w:val="Normal"/>
    <w:uiPriority w:val="11"/>
    <w:qFormat/>
    <w:rsid w:val="009F5D23"/>
    <w:pPr>
      <w:autoSpaceDN w:val="0"/>
      <w:spacing w:after="0" w:line="180" w:lineRule="exact"/>
      <w:textAlignment w:val="baseline"/>
    </w:pPr>
    <w:rPr>
      <w:rFonts w:ascii="Verdana" w:eastAsia="DejaVu Sans" w:hAnsi="Verdana" w:cs="Lohit Hindi"/>
      <w:b/>
      <w:caps/>
      <w:color w:val="000000"/>
      <w:kern w:val="0"/>
      <w:sz w:val="13"/>
      <w:szCs w:val="13"/>
      <w:lang w:eastAsia="zh-CN"/>
      <w14:ligatures w14:val="none"/>
    </w:rPr>
  </w:style>
  <w:style w:type="table" w:customStyle="1" w:styleId="Tabelondertekening">
    <w:name w:val="Tabel ondertekening"/>
    <w:rsid w:val="009F5D23"/>
    <w:pPr>
      <w:autoSpaceDN w:val="0"/>
      <w:spacing w:after="0" w:line="240" w:lineRule="auto"/>
      <w:textAlignment w:val="baseline"/>
    </w:pPr>
    <w:rPr>
      <w:rFonts w:ascii="Verdana" w:eastAsia="DejaVu Sans" w:hAnsi="Verdana" w:cs="Lohit Hindi"/>
      <w:color w:val="000000"/>
      <w:kern w:val="0"/>
      <w:sz w:val="18"/>
      <w:szCs w:val="18"/>
      <w:lang w:eastAsia="zh-CN"/>
      <w14:ligatures w14:val="none"/>
    </w:rPr>
    <w:tblPr>
      <w:tblCellMar>
        <w:top w:w="0" w:type="dxa"/>
        <w:left w:w="0" w:type="dxa"/>
        <w:bottom w:w="0" w:type="dxa"/>
        <w:right w:w="0" w:type="dxa"/>
      </w:tblCellMar>
    </w:tblPr>
  </w:style>
  <w:style w:type="paragraph" w:customStyle="1" w:styleId="WitregelW1">
    <w:name w:val="Witregel W1"/>
    <w:basedOn w:val="Normal"/>
    <w:next w:val="Normal"/>
    <w:rsid w:val="009F5D23"/>
    <w:pPr>
      <w:autoSpaceDN w:val="0"/>
      <w:spacing w:after="0" w:line="90" w:lineRule="exact"/>
      <w:textAlignment w:val="baseline"/>
    </w:pPr>
    <w:rPr>
      <w:rFonts w:ascii="Verdana" w:eastAsia="DejaVu Sans" w:hAnsi="Verdana" w:cs="Lohit Hindi"/>
      <w:color w:val="000000"/>
      <w:kern w:val="0"/>
      <w:sz w:val="9"/>
      <w:szCs w:val="9"/>
      <w:lang w:eastAsia="zh-CN"/>
      <w14:ligatures w14:val="none"/>
    </w:rPr>
  </w:style>
  <w:style w:type="paragraph" w:customStyle="1" w:styleId="WitregelW2">
    <w:name w:val="Witregel W2"/>
    <w:basedOn w:val="Normal"/>
    <w:next w:val="Normal"/>
    <w:rsid w:val="009F5D23"/>
    <w:pPr>
      <w:autoSpaceDN w:val="0"/>
      <w:spacing w:after="0" w:line="270" w:lineRule="exact"/>
      <w:textAlignment w:val="baseline"/>
    </w:pPr>
    <w:rPr>
      <w:rFonts w:ascii="Verdana" w:eastAsia="DejaVu Sans" w:hAnsi="Verdana" w:cs="Lohit Hindi"/>
      <w:color w:val="000000"/>
      <w:kern w:val="0"/>
      <w:sz w:val="27"/>
      <w:szCs w:val="27"/>
      <w:lang w:eastAsia="zh-CN"/>
      <w14:ligatures w14:val="none"/>
    </w:rPr>
  </w:style>
  <w:style w:type="character" w:styleId="CommentReference">
    <w:name w:val="annotation reference"/>
    <w:basedOn w:val="DefaultParagraphFont"/>
    <w:uiPriority w:val="99"/>
    <w:semiHidden/>
    <w:unhideWhenUsed/>
    <w:rsid w:val="005C69B1"/>
    <w:rPr>
      <w:sz w:val="16"/>
      <w:szCs w:val="16"/>
    </w:rPr>
  </w:style>
  <w:style w:type="paragraph" w:styleId="CommentText">
    <w:name w:val="annotation text"/>
    <w:basedOn w:val="Normal"/>
    <w:link w:val="CommentTextChar"/>
    <w:uiPriority w:val="99"/>
    <w:unhideWhenUsed/>
    <w:rsid w:val="005C69B1"/>
    <w:pPr>
      <w:spacing w:line="240" w:lineRule="auto"/>
    </w:pPr>
    <w:rPr>
      <w:sz w:val="20"/>
      <w:szCs w:val="20"/>
    </w:rPr>
  </w:style>
  <w:style w:type="character" w:customStyle="1" w:styleId="CommentTextChar">
    <w:name w:val="Comment Text Char"/>
    <w:basedOn w:val="DefaultParagraphFont"/>
    <w:link w:val="CommentText"/>
    <w:uiPriority w:val="99"/>
    <w:rsid w:val="005C69B1"/>
    <w:rPr>
      <w:sz w:val="20"/>
      <w:szCs w:val="20"/>
    </w:rPr>
  </w:style>
  <w:style w:type="paragraph" w:styleId="CommentSubject">
    <w:name w:val="annotation subject"/>
    <w:basedOn w:val="CommentText"/>
    <w:next w:val="CommentText"/>
    <w:link w:val="CommentSubjectChar"/>
    <w:uiPriority w:val="99"/>
    <w:semiHidden/>
    <w:unhideWhenUsed/>
    <w:rsid w:val="005C69B1"/>
    <w:rPr>
      <w:b/>
      <w:bCs/>
    </w:rPr>
  </w:style>
  <w:style w:type="character" w:customStyle="1" w:styleId="CommentSubjectChar">
    <w:name w:val="Comment Subject Char"/>
    <w:basedOn w:val="CommentTextChar"/>
    <w:link w:val="CommentSubject"/>
    <w:uiPriority w:val="99"/>
    <w:semiHidden/>
    <w:rsid w:val="005C69B1"/>
    <w:rPr>
      <w:b/>
      <w:bCs/>
      <w:sz w:val="20"/>
      <w:szCs w:val="20"/>
    </w:rPr>
  </w:style>
  <w:style w:type="character" w:customStyle="1" w:styleId="cf01">
    <w:name w:val="cf01"/>
    <w:basedOn w:val="DefaultParagraphFont"/>
    <w:rsid w:val="00BE756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85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300</ap:Words>
  <ap:Characters>1652</ap:Characters>
  <ap:DocSecurity>0</ap:DocSecurity>
  <ap:Lines>13</ap:Lines>
  <ap:Paragraphs>3</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1949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2024-10-11T10:24:00.0000000Z</lastPrinted>
  <dcterms:created xsi:type="dcterms:W3CDTF">2024-09-17T09:10:00.0000000Z</dcterms:created>
  <dcterms:modified xsi:type="dcterms:W3CDTF">2024-10-18T07:09:00.0000000Z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0x0101009C7CE436063D44E9BE7DC0259EF7C32F006EB9F9836A634AE58B6169785FD3936F005C3CF2AE0F69714E87FF529BA291144E</vt:lpwstr>
  </property>
  <property fmtid="{D5CDD505-2E9C-101B-9397-08002B2CF9AE}" pid="3" name="BZ_Forum">
    <vt:lpwstr>3;#Not applicable|0049e722-bfb1-4a3f-9d08-af7366a9af40</vt:lpwstr>
  </property>
  <property fmtid="{D5CDD505-2E9C-101B-9397-08002B2CF9AE}" pid="4" name="BZ_Country">
    <vt:lpwstr>2;#Not applicable|ec01d90b-9d0f-4785-8785-e1ea615196bf</vt:lpwstr>
  </property>
  <property fmtid="{D5CDD505-2E9C-101B-9397-08002B2CF9AE}" pid="5" name="BZ_Theme">
    <vt:lpwstr>1;#Export controls of strategic goods|70297f53-f62e-4542-8a03-27de7783ce40</vt:lpwstr>
  </property>
  <property fmtid="{D5CDD505-2E9C-101B-9397-08002B2CF9AE}" pid="6" name="BZ_Classification">
    <vt:lpwstr>4;#UNCLASSIFIED|d92c6340-bc14-4cb2-a9a6-6deda93c493b;#5;#NO MARKING|879e64ec-6597-483b-94db-f5f70afd7299</vt:lpwstr>
  </property>
  <property fmtid="{D5CDD505-2E9C-101B-9397-08002B2CF9AE}" pid="7" name="_dlc_DocIdItemGuid">
    <vt:lpwstr>9baa58a6-94de-4de5-adb7-b97e431cbac9</vt:lpwstr>
  </property>
  <property fmtid="{D5CDD505-2E9C-101B-9397-08002B2CF9AE}" pid="8" name="BZForumOrganisation">
    <vt:lpwstr>2;#Not applicable|0049e722-bfb1-4a3f-9d08-af7366a9af40</vt:lpwstr>
  </property>
  <property fmtid="{D5CDD505-2E9C-101B-9397-08002B2CF9AE}" pid="9" name="BZTheme">
    <vt:lpwstr>1;#Not applicable|ec01d90b-9d0f-4785-8785-e1ea615196bf</vt:lpwstr>
  </property>
  <property fmtid="{D5CDD505-2E9C-101B-9397-08002B2CF9AE}" pid="10" name="BZCountryState">
    <vt:lpwstr>3;#Not applicable|ec01d90b-9d0f-4785-8785-e1ea615196bf</vt:lpwstr>
  </property>
  <property fmtid="{D5CDD505-2E9C-101B-9397-08002B2CF9AE}" pid="11" name="BZMarking">
    <vt:lpwstr>5;#NO MARKING|0a4eb9ae-69eb-4d9e-b573-43ab99ef8592</vt:lpwstr>
  </property>
  <property fmtid="{D5CDD505-2E9C-101B-9397-08002B2CF9AE}" pid="12" name="BZClassification">
    <vt:lpwstr>4;#UNCLASSIFIED (U)|284e6a62-15ab-4017-be27-a1e965f4e940</vt:lpwstr>
  </property>
</Properties>
</file>