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1FC942D" w14:textId="77777777">
        <w:tc>
          <w:tcPr>
            <w:tcW w:w="6379" w:type="dxa"/>
            <w:gridSpan w:val="2"/>
            <w:tcBorders>
              <w:top w:val="nil"/>
              <w:left w:val="nil"/>
              <w:bottom w:val="nil"/>
              <w:right w:val="nil"/>
            </w:tcBorders>
            <w:vAlign w:val="center"/>
          </w:tcPr>
          <w:p w:rsidR="004330ED" w:rsidP="00EA1CE4" w:rsidRDefault="004330ED" w14:paraId="656B521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13A3B2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868B364" w14:textId="77777777">
        <w:trPr>
          <w:cantSplit/>
        </w:trPr>
        <w:tc>
          <w:tcPr>
            <w:tcW w:w="10348" w:type="dxa"/>
            <w:gridSpan w:val="3"/>
            <w:tcBorders>
              <w:top w:val="single" w:color="auto" w:sz="4" w:space="0"/>
              <w:left w:val="nil"/>
              <w:bottom w:val="nil"/>
              <w:right w:val="nil"/>
            </w:tcBorders>
          </w:tcPr>
          <w:p w:rsidR="004330ED" w:rsidP="004A1E29" w:rsidRDefault="004330ED" w14:paraId="21CD34A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D601D7A" w14:textId="77777777">
        <w:trPr>
          <w:cantSplit/>
        </w:trPr>
        <w:tc>
          <w:tcPr>
            <w:tcW w:w="10348" w:type="dxa"/>
            <w:gridSpan w:val="3"/>
            <w:tcBorders>
              <w:top w:val="nil"/>
              <w:left w:val="nil"/>
              <w:bottom w:val="nil"/>
              <w:right w:val="nil"/>
            </w:tcBorders>
          </w:tcPr>
          <w:p w:rsidR="004330ED" w:rsidP="00BF623B" w:rsidRDefault="004330ED" w14:paraId="43B6F84B" w14:textId="77777777">
            <w:pPr>
              <w:pStyle w:val="Amendement"/>
              <w:tabs>
                <w:tab w:val="clear" w:pos="3310"/>
                <w:tab w:val="clear" w:pos="3600"/>
              </w:tabs>
              <w:rPr>
                <w:rFonts w:ascii="Times New Roman" w:hAnsi="Times New Roman"/>
                <w:b w:val="0"/>
              </w:rPr>
            </w:pPr>
          </w:p>
        </w:tc>
      </w:tr>
      <w:tr w:rsidR="004330ED" w:rsidTr="00EA1CE4" w14:paraId="7DE38ED7" w14:textId="77777777">
        <w:trPr>
          <w:cantSplit/>
        </w:trPr>
        <w:tc>
          <w:tcPr>
            <w:tcW w:w="10348" w:type="dxa"/>
            <w:gridSpan w:val="3"/>
            <w:tcBorders>
              <w:top w:val="nil"/>
              <w:left w:val="nil"/>
              <w:bottom w:val="single" w:color="auto" w:sz="4" w:space="0"/>
              <w:right w:val="nil"/>
            </w:tcBorders>
          </w:tcPr>
          <w:p w:rsidR="004330ED" w:rsidP="00BF623B" w:rsidRDefault="004330ED" w14:paraId="4B57AF0E" w14:textId="77777777">
            <w:pPr>
              <w:pStyle w:val="Amendement"/>
              <w:tabs>
                <w:tab w:val="clear" w:pos="3310"/>
                <w:tab w:val="clear" w:pos="3600"/>
              </w:tabs>
              <w:rPr>
                <w:rFonts w:ascii="Times New Roman" w:hAnsi="Times New Roman"/>
              </w:rPr>
            </w:pPr>
          </w:p>
        </w:tc>
      </w:tr>
      <w:tr w:rsidR="004330ED" w:rsidTr="00EA1CE4" w14:paraId="131329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DEBB76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6E6E604" w14:textId="77777777">
            <w:pPr>
              <w:suppressAutoHyphens/>
              <w:ind w:left="-70"/>
              <w:rPr>
                <w:b/>
              </w:rPr>
            </w:pPr>
          </w:p>
        </w:tc>
      </w:tr>
      <w:tr w:rsidR="003C21AC" w:rsidTr="00EA1CE4" w14:paraId="0142D6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97E6A" w14:paraId="612186FC" w14:textId="045C412F">
            <w:pPr>
              <w:pStyle w:val="Amendement"/>
              <w:tabs>
                <w:tab w:val="clear" w:pos="3310"/>
                <w:tab w:val="clear" w:pos="3600"/>
              </w:tabs>
              <w:rPr>
                <w:rFonts w:ascii="Times New Roman" w:hAnsi="Times New Roman"/>
              </w:rPr>
            </w:pPr>
            <w:r>
              <w:rPr>
                <w:rFonts w:ascii="Times New Roman" w:hAnsi="Times New Roman"/>
              </w:rPr>
              <w:t>36 611</w:t>
            </w:r>
          </w:p>
        </w:tc>
        <w:tc>
          <w:tcPr>
            <w:tcW w:w="7371" w:type="dxa"/>
            <w:gridSpan w:val="2"/>
          </w:tcPr>
          <w:p w:rsidRPr="00397E6A" w:rsidR="003C21AC" w:rsidP="00397E6A" w:rsidRDefault="00397E6A" w14:paraId="5E44677C" w14:textId="605526AE">
            <w:pPr>
              <w:rPr>
                <w:b/>
                <w:bCs/>
                <w:szCs w:val="24"/>
              </w:rPr>
            </w:pPr>
            <w:r w:rsidRPr="00397E6A">
              <w:rPr>
                <w:b/>
                <w:bCs/>
                <w:szCs w:val="24"/>
              </w:rPr>
              <w:t>Wijziging van enkele wetten ter uitvoering van de beëindiging van de salderingsregeling voor elektriciteit en enkele technische wijzigingen</w:t>
            </w:r>
          </w:p>
        </w:tc>
      </w:tr>
      <w:tr w:rsidR="003C21AC" w:rsidTr="00EA1CE4" w14:paraId="2BE63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C1DF19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3CA8893" w14:textId="77777777">
            <w:pPr>
              <w:pStyle w:val="Amendement"/>
              <w:tabs>
                <w:tab w:val="clear" w:pos="3310"/>
                <w:tab w:val="clear" w:pos="3600"/>
              </w:tabs>
              <w:ind w:left="-70"/>
              <w:rPr>
                <w:rFonts w:ascii="Times New Roman" w:hAnsi="Times New Roman"/>
              </w:rPr>
            </w:pPr>
          </w:p>
        </w:tc>
      </w:tr>
      <w:tr w:rsidR="003C21AC" w:rsidTr="00EA1CE4" w14:paraId="2878C7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C6018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C356BE2" w14:textId="77777777">
            <w:pPr>
              <w:pStyle w:val="Amendement"/>
              <w:tabs>
                <w:tab w:val="clear" w:pos="3310"/>
                <w:tab w:val="clear" w:pos="3600"/>
              </w:tabs>
              <w:ind w:left="-70"/>
              <w:rPr>
                <w:rFonts w:ascii="Times New Roman" w:hAnsi="Times New Roman"/>
              </w:rPr>
            </w:pPr>
          </w:p>
        </w:tc>
      </w:tr>
      <w:tr w:rsidR="003C21AC" w:rsidTr="00EA1CE4" w14:paraId="3051BC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C7BBA37" w14:textId="5DE1525F">
            <w:pPr>
              <w:pStyle w:val="Amendement"/>
              <w:tabs>
                <w:tab w:val="clear" w:pos="3310"/>
                <w:tab w:val="clear" w:pos="3600"/>
              </w:tabs>
              <w:rPr>
                <w:rFonts w:ascii="Times New Roman" w:hAnsi="Times New Roman"/>
              </w:rPr>
            </w:pPr>
            <w:r w:rsidRPr="00C035D4">
              <w:rPr>
                <w:rFonts w:ascii="Times New Roman" w:hAnsi="Times New Roman"/>
              </w:rPr>
              <w:t xml:space="preserve">Nr. </w:t>
            </w:r>
            <w:r w:rsidR="00E02F08">
              <w:rPr>
                <w:rFonts w:ascii="Times New Roman" w:hAnsi="Times New Roman"/>
                <w:caps/>
              </w:rPr>
              <w:t>9</w:t>
            </w:r>
          </w:p>
        </w:tc>
        <w:tc>
          <w:tcPr>
            <w:tcW w:w="7371" w:type="dxa"/>
            <w:gridSpan w:val="2"/>
          </w:tcPr>
          <w:p w:rsidRPr="00C035D4" w:rsidR="003C21AC" w:rsidP="006E0971" w:rsidRDefault="003C21AC" w14:paraId="71A3B488" w14:textId="15DE440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993FB9">
              <w:rPr>
                <w:rFonts w:ascii="Times New Roman" w:hAnsi="Times New Roman"/>
                <w:caps/>
              </w:rPr>
              <w:t>de leden</w:t>
            </w:r>
            <w:r w:rsidRPr="00C035D4">
              <w:rPr>
                <w:rFonts w:ascii="Times New Roman" w:hAnsi="Times New Roman"/>
                <w:caps/>
              </w:rPr>
              <w:t xml:space="preserve"> </w:t>
            </w:r>
            <w:r w:rsidR="00397E6A">
              <w:rPr>
                <w:rFonts w:ascii="Times New Roman" w:hAnsi="Times New Roman"/>
                <w:caps/>
              </w:rPr>
              <w:t>grinwis</w:t>
            </w:r>
            <w:r w:rsidR="00993FB9">
              <w:rPr>
                <w:rFonts w:ascii="Times New Roman" w:hAnsi="Times New Roman"/>
                <w:caps/>
              </w:rPr>
              <w:t xml:space="preserve"> en rooderkerk</w:t>
            </w:r>
          </w:p>
        </w:tc>
      </w:tr>
      <w:tr w:rsidR="003C21AC" w:rsidTr="00EA1CE4" w14:paraId="35A428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AB8133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2C54992" w14:textId="05AD13C6">
            <w:pPr>
              <w:pStyle w:val="Amendement"/>
              <w:tabs>
                <w:tab w:val="clear" w:pos="3310"/>
                <w:tab w:val="clear" w:pos="3600"/>
              </w:tabs>
              <w:ind w:left="-70"/>
              <w:rPr>
                <w:rFonts w:ascii="Times New Roman" w:hAnsi="Times New Roman"/>
              </w:rPr>
            </w:pPr>
            <w:r>
              <w:rPr>
                <w:rFonts w:ascii="Times New Roman" w:hAnsi="Times New Roman"/>
                <w:b w:val="0"/>
              </w:rPr>
              <w:t>Ontvangen</w:t>
            </w:r>
            <w:r w:rsidR="00E02F08">
              <w:rPr>
                <w:rFonts w:ascii="Times New Roman" w:hAnsi="Times New Roman"/>
                <w:b w:val="0"/>
              </w:rPr>
              <w:t xml:space="preserve"> 17 oktober 2024</w:t>
            </w:r>
          </w:p>
        </w:tc>
      </w:tr>
      <w:tr w:rsidR="00B01BA6" w:rsidTr="00EA1CE4" w14:paraId="6EECC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5BE143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81B6B36" w14:textId="77777777">
            <w:pPr>
              <w:pStyle w:val="Amendement"/>
              <w:tabs>
                <w:tab w:val="clear" w:pos="3310"/>
                <w:tab w:val="clear" w:pos="3600"/>
              </w:tabs>
              <w:ind w:left="-70"/>
              <w:rPr>
                <w:rFonts w:ascii="Times New Roman" w:hAnsi="Times New Roman"/>
                <w:b w:val="0"/>
              </w:rPr>
            </w:pPr>
          </w:p>
        </w:tc>
      </w:tr>
      <w:tr w:rsidRPr="00EA69AC" w:rsidR="00B01BA6" w:rsidTr="00EA1CE4" w14:paraId="04803F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C3FBE9D" w14:textId="7A5038AA">
            <w:pPr>
              <w:ind w:firstLine="284"/>
            </w:pPr>
            <w:r w:rsidRPr="00EA69AC">
              <w:t>De ondergetekende</w:t>
            </w:r>
            <w:r w:rsidR="00993FB9">
              <w:t>n</w:t>
            </w:r>
            <w:r w:rsidRPr="00EA69AC">
              <w:t xml:space="preserve"> </w:t>
            </w:r>
            <w:r w:rsidR="00993FB9">
              <w:t>stellen</w:t>
            </w:r>
            <w:r w:rsidRPr="00EA69AC">
              <w:t xml:space="preserve"> het volgende amendement voor:</w:t>
            </w:r>
          </w:p>
        </w:tc>
      </w:tr>
    </w:tbl>
    <w:p w:rsidRPr="00EA69AC" w:rsidR="004330ED" w:rsidP="00D774B3" w:rsidRDefault="004330ED" w14:paraId="46FE35D9" w14:textId="77777777"/>
    <w:p w:rsidRPr="00EA69AC" w:rsidR="004330ED" w:rsidP="00EA1CE4" w:rsidRDefault="004330ED" w14:paraId="2164A4EB" w14:textId="77777777">
      <w:r w:rsidRPr="00EA69AC">
        <w:t>I</w:t>
      </w:r>
    </w:p>
    <w:p w:rsidR="005B1DCC" w:rsidP="00BF623B" w:rsidRDefault="005B1DCC" w14:paraId="2D17921B" w14:textId="77777777"/>
    <w:p w:rsidR="00397E6A" w:rsidP="00BF623B" w:rsidRDefault="00397E6A" w14:paraId="6B0D1E03" w14:textId="50A822DE">
      <w:r>
        <w:tab/>
        <w:t>In artikel I word</w:t>
      </w:r>
      <w:r w:rsidR="00D175F5">
        <w:t xml:space="preserve">en </w:t>
      </w:r>
      <w:r>
        <w:t xml:space="preserve">na de aanhef </w:t>
      </w:r>
      <w:r w:rsidR="00D175F5">
        <w:t>twee onderdelen</w:t>
      </w:r>
      <w:r>
        <w:t xml:space="preserve"> ingevoegd, luidende:</w:t>
      </w:r>
    </w:p>
    <w:p w:rsidR="00397E6A" w:rsidP="00BF623B" w:rsidRDefault="00397E6A" w14:paraId="729C54B1" w14:textId="77777777"/>
    <w:p w:rsidR="00397E6A" w:rsidP="00BF623B" w:rsidRDefault="00397E6A" w14:paraId="0A9A4E05" w14:textId="5F3FEE9D">
      <w:r>
        <w:t>0A</w:t>
      </w:r>
    </w:p>
    <w:p w:rsidR="00397E6A" w:rsidP="00BF623B" w:rsidRDefault="00397E6A" w14:paraId="6EE89A60" w14:textId="77777777"/>
    <w:p w:rsidRPr="00EA69AC" w:rsidR="00397E6A" w:rsidP="00BF623B" w:rsidRDefault="00397E6A" w14:paraId="38471A9A" w14:textId="74EC66D6">
      <w:r>
        <w:tab/>
        <w:t xml:space="preserve">In artikel 2.5 wordt, onder vernummering van het achtste lid tot het negende lid, na het zevende lid een lid ingevoegd, luidende: </w:t>
      </w:r>
    </w:p>
    <w:p w:rsidR="00397E6A" w:rsidP="00397E6A" w:rsidRDefault="00397E6A" w14:paraId="4FD434F3" w14:textId="3BB33B50">
      <w:pPr>
        <w:ind w:firstLine="284"/>
      </w:pPr>
      <w:r>
        <w:t xml:space="preserve">8. Indien een marktdeelnemer een leverings- en terugleveringsovereenkomst heeft met een actieve afnemer, dan bedraagt de redelijke vergoeding, bedoeld in het zevende lid, niet minder dan </w:t>
      </w:r>
      <w:r w:rsidR="00065A81">
        <w:t>50</w:t>
      </w:r>
      <w:r>
        <w:t>% van de voor de levering overeengekomen prijs.</w:t>
      </w:r>
    </w:p>
    <w:p w:rsidR="00397E6A" w:rsidP="00397E6A" w:rsidRDefault="00397E6A" w14:paraId="1B002785" w14:textId="77777777"/>
    <w:p w:rsidRPr="00D175F5" w:rsidR="00D175F5" w:rsidP="00397E6A" w:rsidRDefault="00D175F5" w14:paraId="359870EC" w14:textId="33E50613">
      <w:pPr>
        <w:rPr>
          <w:b/>
          <w:bCs/>
        </w:rPr>
      </w:pPr>
      <w:r>
        <w:t>1A</w:t>
      </w:r>
    </w:p>
    <w:p w:rsidR="00D175F5" w:rsidP="00397E6A" w:rsidRDefault="00D175F5" w14:paraId="12AC4416" w14:textId="77777777"/>
    <w:p w:rsidR="00EA1CE4" w:rsidP="00D175F5" w:rsidRDefault="00D175F5" w14:paraId="2B84A828" w14:textId="29CE89F4">
      <w:pPr>
        <w:ind w:firstLine="284"/>
      </w:pPr>
      <w:r>
        <w:t>I</w:t>
      </w:r>
      <w:r w:rsidR="00397E6A">
        <w:t xml:space="preserve">n </w:t>
      </w:r>
      <w:r>
        <w:t>a</w:t>
      </w:r>
      <w:r w:rsidR="00397E6A">
        <w:t>rtikel 2.5</w:t>
      </w:r>
      <w:r>
        <w:t>, achtste lid, wordt “</w:t>
      </w:r>
      <w:r w:rsidR="00C3423E">
        <w:t>5</w:t>
      </w:r>
      <w:r w:rsidR="009C3574">
        <w:t>0</w:t>
      </w:r>
      <w:r>
        <w:t>%” vervangen door “</w:t>
      </w:r>
      <w:r w:rsidRPr="00D175F5">
        <w:t>een jaarlijks door de ACM vast te stellen percentage</w:t>
      </w:r>
      <w:r>
        <w:t xml:space="preserve">”. </w:t>
      </w:r>
    </w:p>
    <w:p w:rsidR="00397E6A" w:rsidP="00397E6A" w:rsidRDefault="00397E6A" w14:paraId="24EA63D1" w14:textId="77777777"/>
    <w:p w:rsidR="00D175F5" w:rsidP="00397E6A" w:rsidRDefault="00D175F5" w14:paraId="11973590" w14:textId="3699F8E9">
      <w:r>
        <w:t>II</w:t>
      </w:r>
    </w:p>
    <w:p w:rsidR="00D175F5" w:rsidP="00397E6A" w:rsidRDefault="00D175F5" w14:paraId="23BBA7AC" w14:textId="77777777"/>
    <w:p w:rsidR="00D175F5" w:rsidP="00D175F5" w:rsidRDefault="00D175F5" w14:paraId="4D606D85" w14:textId="1248D485">
      <w:r>
        <w:tab/>
        <w:t>Aan artikel V, tweede lid, wordt toegevoegd “, en treedt artikel I, onderdeel 1A, van deze wet in werking met ingang van 1 januari 20</w:t>
      </w:r>
      <w:r w:rsidR="00C3423E">
        <w:t>30</w:t>
      </w:r>
      <w:r>
        <w:t>”.</w:t>
      </w:r>
    </w:p>
    <w:p w:rsidR="00D175F5" w:rsidP="00397E6A" w:rsidRDefault="00D175F5" w14:paraId="0A197E06" w14:textId="77777777"/>
    <w:p w:rsidRPr="00EA69AC" w:rsidR="003C21AC" w:rsidP="00EA1CE4" w:rsidRDefault="003C21AC" w14:paraId="1B33C21A" w14:textId="77777777">
      <w:pPr>
        <w:rPr>
          <w:b/>
        </w:rPr>
      </w:pPr>
      <w:r w:rsidRPr="00EA69AC">
        <w:rPr>
          <w:b/>
        </w:rPr>
        <w:t>Toelichting</w:t>
      </w:r>
    </w:p>
    <w:p w:rsidRPr="00EA69AC" w:rsidR="003C21AC" w:rsidP="00BF623B" w:rsidRDefault="003C21AC" w14:paraId="2BAA226F" w14:textId="77777777"/>
    <w:p w:rsidR="00397E6A" w:rsidP="00397E6A" w:rsidRDefault="00397E6A" w14:paraId="6DEA740A" w14:textId="43A0D9C2">
      <w:r>
        <w:t>Indiener</w:t>
      </w:r>
      <w:r w:rsidR="003C6C43">
        <w:t>s</w:t>
      </w:r>
      <w:r>
        <w:t xml:space="preserve"> acht</w:t>
      </w:r>
      <w:r w:rsidR="003C6C43">
        <w:t>en</w:t>
      </w:r>
      <w:r>
        <w:t xml:space="preserve"> het van belang dat consumenten stevigere bescherming verdienen dan tot dusverre in het wetsvoorstel is voorzien. Stevige bescherming is van belang aangezien consumenten weinig onderhandelingsmacht hebben ten opzichte van energieleveranciers. </w:t>
      </w:r>
    </w:p>
    <w:p w:rsidRPr="00EA69AC" w:rsidR="009C3574" w:rsidP="009C3574" w:rsidRDefault="00397E6A" w14:paraId="3DEF5459" w14:textId="7805E7D1">
      <w:r>
        <w:t>De indiener</w:t>
      </w:r>
      <w:r w:rsidR="003C6C43">
        <w:t>s</w:t>
      </w:r>
      <w:r>
        <w:t xml:space="preserve"> wil</w:t>
      </w:r>
      <w:r w:rsidR="003C6C43">
        <w:t>len</w:t>
      </w:r>
      <w:r>
        <w:t xml:space="preserve"> daarom dat er per wet wordt vastgelegd dat vanaf inwerkingtreding van de wet tot 1 januari 20</w:t>
      </w:r>
      <w:r w:rsidR="00C3423E">
        <w:t>30</w:t>
      </w:r>
      <w:r>
        <w:t xml:space="preserve"> de redelijke vergoeding wordt vastgesteld op niet minder dan </w:t>
      </w:r>
      <w:r w:rsidR="00C3423E">
        <w:t>5</w:t>
      </w:r>
      <w:r w:rsidR="009C3574">
        <w:t>0</w:t>
      </w:r>
      <w:r>
        <w:t>% van voor de levering overeengekomen prijs. Met het in de wet vastleggen van de hoogte van dit minimumtarief van de redelijke vergoeding tot 1 januari 20</w:t>
      </w:r>
      <w:r w:rsidR="00C3423E">
        <w:t>30</w:t>
      </w:r>
      <w:r>
        <w:t xml:space="preserve"> wordt er zekerheid gecreëerd voor consumenten en bedrijven over de vergoeding voor elektriciteit die niet gesaldeerd kan worden.</w:t>
      </w:r>
      <w:r w:rsidR="006601E4">
        <w:t xml:space="preserve"> </w:t>
      </w:r>
      <w:r w:rsidR="009C3574">
        <w:t xml:space="preserve">Dit voorstel leidt er mede toe dat de terugverdientijd van zonnepanelen na afschaffing van de salderingsregeling minder hard oploopt dan zonder deze bescherming het geval is. </w:t>
      </w:r>
    </w:p>
    <w:p w:rsidRPr="00EA69AC" w:rsidR="006601E4" w:rsidP="006601E4" w:rsidRDefault="006601E4" w14:paraId="6A862D20" w14:textId="2183C21C"/>
    <w:p w:rsidR="00397E6A" w:rsidP="00397E6A" w:rsidRDefault="009C3574" w14:paraId="567285CA" w14:textId="23C3765A">
      <w:r>
        <w:t xml:space="preserve">Het rapport van Berenschot (2024) werkt met een redelijke vergoeding van 25%, maar ook dan zou de terugverdientijd van zonnepanelen kunnen oplopen tot bijna 14 jaar als de zonnepanelen in 2027 of later </w:t>
      </w:r>
      <w:r>
        <w:lastRenderedPageBreak/>
        <w:t xml:space="preserve">worden aangeschaft. Indieners achten een redelijke vergoeding van 50% daarom meer op zijn plaats. </w:t>
      </w:r>
      <w:r w:rsidR="00397E6A">
        <w:t xml:space="preserve">Een redelijke vergoeding van ten minste </w:t>
      </w:r>
      <w:r w:rsidR="006601E4">
        <w:t>5</w:t>
      </w:r>
      <w:r>
        <w:t>0</w:t>
      </w:r>
      <w:r w:rsidR="00397E6A">
        <w:t>% van de voor de levering overeengekomen prijs zorgt</w:t>
      </w:r>
      <w:r>
        <w:t xml:space="preserve"> bovendien</w:t>
      </w:r>
      <w:r w:rsidR="00397E6A">
        <w:t xml:space="preserve"> nog steeds voor een prikkel om zelf opgewekte energie alsnog te verbruiken op het moment dat het wordt opgewekt. Bovendien biedt dit energieleveranciers ook de mogelijkheid om een markt te creëren voor flexibiliteit, wat bijdraagt aan het ontlasten van het elektriciteitsnet. </w:t>
      </w:r>
    </w:p>
    <w:p w:rsidR="005B1DCC" w:rsidP="00397E6A" w:rsidRDefault="00397E6A" w14:paraId="1359438B" w14:textId="7F720A34">
      <w:r>
        <w:t>Vanaf 1 januari 20</w:t>
      </w:r>
      <w:r w:rsidR="00C3423E">
        <w:t>30</w:t>
      </w:r>
      <w:r>
        <w:t xml:space="preserve"> zal de ACM jaarlijks de berekeningswijze van de redelijke vergoeding vaststellen.</w:t>
      </w:r>
    </w:p>
    <w:p w:rsidRPr="00EA69AC" w:rsidR="00397E6A" w:rsidP="00397E6A" w:rsidRDefault="00397E6A" w14:paraId="59CED141" w14:textId="77777777"/>
    <w:p w:rsidRPr="00EA69AC" w:rsidR="00C3423E" w:rsidP="006601E4" w:rsidRDefault="00397E6A" w14:paraId="1525FC4D" w14:textId="5DC7C637">
      <w:r>
        <w:t>Grinwis</w:t>
      </w:r>
      <w:r w:rsidR="00BD1CD5">
        <w:br/>
        <w:t>Rooderkerk</w:t>
      </w:r>
    </w:p>
    <w:sectPr w:rsidRPr="00EA69AC" w:rsidR="00C3423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B1FE" w14:textId="77777777" w:rsidR="00397E6A" w:rsidRDefault="00397E6A">
      <w:pPr>
        <w:spacing w:line="20" w:lineRule="exact"/>
      </w:pPr>
    </w:p>
  </w:endnote>
  <w:endnote w:type="continuationSeparator" w:id="0">
    <w:p w14:paraId="08A72527" w14:textId="77777777" w:rsidR="00397E6A" w:rsidRDefault="00397E6A">
      <w:pPr>
        <w:pStyle w:val="Amendement"/>
      </w:pPr>
      <w:r>
        <w:rPr>
          <w:b w:val="0"/>
        </w:rPr>
        <w:t xml:space="preserve"> </w:t>
      </w:r>
    </w:p>
  </w:endnote>
  <w:endnote w:type="continuationNotice" w:id="1">
    <w:p w14:paraId="01109516" w14:textId="77777777" w:rsidR="00397E6A" w:rsidRDefault="00397E6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DAC1" w14:textId="77777777" w:rsidR="00397E6A" w:rsidRDefault="00397E6A">
      <w:pPr>
        <w:pStyle w:val="Amendement"/>
      </w:pPr>
      <w:r>
        <w:rPr>
          <w:b w:val="0"/>
        </w:rPr>
        <w:separator/>
      </w:r>
    </w:p>
  </w:footnote>
  <w:footnote w:type="continuationSeparator" w:id="0">
    <w:p w14:paraId="09320145" w14:textId="77777777" w:rsidR="00397E6A" w:rsidRDefault="00397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6A"/>
    <w:rsid w:val="00065A81"/>
    <w:rsid w:val="0007471A"/>
    <w:rsid w:val="000D17BF"/>
    <w:rsid w:val="000E2F46"/>
    <w:rsid w:val="000E3214"/>
    <w:rsid w:val="00157CAF"/>
    <w:rsid w:val="001656EE"/>
    <w:rsid w:val="0016653D"/>
    <w:rsid w:val="001D56AF"/>
    <w:rsid w:val="001E0E21"/>
    <w:rsid w:val="00212E0A"/>
    <w:rsid w:val="002153B0"/>
    <w:rsid w:val="0021777F"/>
    <w:rsid w:val="00241DD0"/>
    <w:rsid w:val="002A0713"/>
    <w:rsid w:val="00397E6A"/>
    <w:rsid w:val="003C21AC"/>
    <w:rsid w:val="003C5218"/>
    <w:rsid w:val="003C6C43"/>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D74D2"/>
    <w:rsid w:val="006267E6"/>
    <w:rsid w:val="0064639C"/>
    <w:rsid w:val="006558D2"/>
    <w:rsid w:val="006601E4"/>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93FB9"/>
    <w:rsid w:val="009A409F"/>
    <w:rsid w:val="009B5845"/>
    <w:rsid w:val="009C0C1F"/>
    <w:rsid w:val="009C1F62"/>
    <w:rsid w:val="009C3574"/>
    <w:rsid w:val="00A10505"/>
    <w:rsid w:val="00A1288B"/>
    <w:rsid w:val="00A53203"/>
    <w:rsid w:val="00A772EB"/>
    <w:rsid w:val="00B01BA6"/>
    <w:rsid w:val="00B4708A"/>
    <w:rsid w:val="00BD1CD5"/>
    <w:rsid w:val="00BF623B"/>
    <w:rsid w:val="00C035D4"/>
    <w:rsid w:val="00C3423E"/>
    <w:rsid w:val="00C51801"/>
    <w:rsid w:val="00C679BF"/>
    <w:rsid w:val="00C81BBD"/>
    <w:rsid w:val="00CD3132"/>
    <w:rsid w:val="00CE27CD"/>
    <w:rsid w:val="00D134F3"/>
    <w:rsid w:val="00D175F5"/>
    <w:rsid w:val="00D47D01"/>
    <w:rsid w:val="00D774B3"/>
    <w:rsid w:val="00DD35A5"/>
    <w:rsid w:val="00DE2948"/>
    <w:rsid w:val="00DF68BE"/>
    <w:rsid w:val="00DF712A"/>
    <w:rsid w:val="00E02F08"/>
    <w:rsid w:val="00E25DF4"/>
    <w:rsid w:val="00E3485D"/>
    <w:rsid w:val="00E6619B"/>
    <w:rsid w:val="00E908D7"/>
    <w:rsid w:val="00EA1CE4"/>
    <w:rsid w:val="00EA69AC"/>
    <w:rsid w:val="00EB40A1"/>
    <w:rsid w:val="00EC3112"/>
    <w:rsid w:val="00EC648C"/>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259BC"/>
  <w15:docId w15:val="{1EB56F8A-3ED6-4BF2-BD1F-7EADDF51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175F5"/>
    <w:pPr>
      <w:ind w:left="720"/>
      <w:contextualSpacing/>
    </w:pPr>
  </w:style>
  <w:style w:type="paragraph" w:styleId="Revisie">
    <w:name w:val="Revision"/>
    <w:hidden/>
    <w:uiPriority w:val="99"/>
    <w:semiHidden/>
    <w:rsid w:val="003C6C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415</ap:Words>
  <ap:Characters>2380</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2024-10-17T15:32:00.0000000Z</dcterms:created>
  <dcterms:modified xsi:type="dcterms:W3CDTF">2024-10-17T15:32:00.0000000Z</dcterms:modified>
  <dc:description>------------------------</dc:description>
  <dc:subject/>
  <keywords/>
  <version/>
  <category/>
</coreProperties>
</file>