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47CA0" w14:paraId="6075AE68" w14:textId="77777777">
        <w:tc>
          <w:tcPr>
            <w:tcW w:w="6733" w:type="dxa"/>
            <w:gridSpan w:val="2"/>
            <w:tcBorders>
              <w:top w:val="nil"/>
              <w:left w:val="nil"/>
              <w:bottom w:val="nil"/>
              <w:right w:val="nil"/>
            </w:tcBorders>
            <w:vAlign w:val="center"/>
          </w:tcPr>
          <w:p w:rsidR="00997775" w:rsidP="00710A7A" w:rsidRDefault="00997775" w14:paraId="1C27F7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432F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47CA0" w14:paraId="203E2ED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B0BC8D" w14:textId="77777777">
            <w:r w:rsidRPr="008B0CC5">
              <w:t xml:space="preserve">Vergaderjaar </w:t>
            </w:r>
            <w:r w:rsidR="00AC6B87">
              <w:t>2024-2025</w:t>
            </w:r>
          </w:p>
        </w:tc>
      </w:tr>
      <w:tr w:rsidR="00997775" w:rsidTr="00F47CA0" w14:paraId="53498DC0" w14:textId="77777777">
        <w:trPr>
          <w:cantSplit/>
        </w:trPr>
        <w:tc>
          <w:tcPr>
            <w:tcW w:w="10985" w:type="dxa"/>
            <w:gridSpan w:val="3"/>
            <w:tcBorders>
              <w:top w:val="nil"/>
              <w:left w:val="nil"/>
              <w:bottom w:val="nil"/>
              <w:right w:val="nil"/>
            </w:tcBorders>
          </w:tcPr>
          <w:p w:rsidR="00997775" w:rsidRDefault="00997775" w14:paraId="0C988C43" w14:textId="77777777"/>
        </w:tc>
      </w:tr>
      <w:tr w:rsidR="00997775" w:rsidTr="00F47CA0" w14:paraId="0ED40694" w14:textId="77777777">
        <w:trPr>
          <w:cantSplit/>
        </w:trPr>
        <w:tc>
          <w:tcPr>
            <w:tcW w:w="10985" w:type="dxa"/>
            <w:gridSpan w:val="3"/>
            <w:tcBorders>
              <w:top w:val="nil"/>
              <w:left w:val="nil"/>
              <w:bottom w:val="single" w:color="auto" w:sz="4" w:space="0"/>
              <w:right w:val="nil"/>
            </w:tcBorders>
          </w:tcPr>
          <w:p w:rsidR="00997775" w:rsidRDefault="00997775" w14:paraId="47CFED6B" w14:textId="77777777"/>
        </w:tc>
      </w:tr>
      <w:tr w:rsidR="00997775" w:rsidTr="00F47CA0" w14:paraId="1A32C3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0D1409" w14:textId="77777777"/>
        </w:tc>
        <w:tc>
          <w:tcPr>
            <w:tcW w:w="7654" w:type="dxa"/>
            <w:gridSpan w:val="2"/>
          </w:tcPr>
          <w:p w:rsidR="00997775" w:rsidRDefault="00997775" w14:paraId="4BC686EB" w14:textId="77777777"/>
        </w:tc>
      </w:tr>
      <w:tr w:rsidR="00F47CA0" w:rsidTr="00F47CA0" w14:paraId="65F1F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288AC488" w14:textId="413A8B76">
            <w:pPr>
              <w:rPr>
                <w:b/>
              </w:rPr>
            </w:pPr>
            <w:r>
              <w:rPr>
                <w:b/>
              </w:rPr>
              <w:t>36 600 XIV</w:t>
            </w:r>
          </w:p>
        </w:tc>
        <w:tc>
          <w:tcPr>
            <w:tcW w:w="7654" w:type="dxa"/>
            <w:gridSpan w:val="2"/>
          </w:tcPr>
          <w:p w:rsidR="00F47CA0" w:rsidP="00F47CA0" w:rsidRDefault="00F47CA0" w14:paraId="6EA25DB6" w14:textId="1FCF35E8">
            <w:pPr>
              <w:rPr>
                <w:b/>
              </w:rPr>
            </w:pPr>
            <w:r w:rsidRPr="00506CA4">
              <w:rPr>
                <w:b/>
                <w:bCs/>
                <w:szCs w:val="24"/>
              </w:rPr>
              <w:t>Vaststelling van de begrotingsstaten van het Ministerie van Landbouw, Visserij, Voedselzekerheid en Natuur (XIV) en het Diergezondheidsfonds (F) voor het jaar 2025</w:t>
            </w:r>
          </w:p>
        </w:tc>
      </w:tr>
      <w:tr w:rsidR="00F47CA0" w:rsidTr="00F47CA0" w14:paraId="2E0E9D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0E239DED" w14:textId="77777777"/>
        </w:tc>
        <w:tc>
          <w:tcPr>
            <w:tcW w:w="7654" w:type="dxa"/>
            <w:gridSpan w:val="2"/>
          </w:tcPr>
          <w:p w:rsidR="00F47CA0" w:rsidP="00F47CA0" w:rsidRDefault="00F47CA0" w14:paraId="076E5063" w14:textId="77777777"/>
        </w:tc>
      </w:tr>
      <w:tr w:rsidR="00F47CA0" w:rsidTr="00F47CA0" w14:paraId="27C3A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01C80E3A" w14:textId="77777777"/>
        </w:tc>
        <w:tc>
          <w:tcPr>
            <w:tcW w:w="7654" w:type="dxa"/>
            <w:gridSpan w:val="2"/>
          </w:tcPr>
          <w:p w:rsidR="00F47CA0" w:rsidP="00F47CA0" w:rsidRDefault="00F47CA0" w14:paraId="72D67141" w14:textId="77777777"/>
        </w:tc>
      </w:tr>
      <w:tr w:rsidR="00F47CA0" w:rsidTr="00F47CA0" w14:paraId="5B0BC3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190CED6F" w14:textId="61715BDD">
            <w:pPr>
              <w:rPr>
                <w:b/>
              </w:rPr>
            </w:pPr>
            <w:r>
              <w:rPr>
                <w:b/>
              </w:rPr>
              <w:t xml:space="preserve">Nr. </w:t>
            </w:r>
            <w:r>
              <w:rPr>
                <w:b/>
              </w:rPr>
              <w:t>52</w:t>
            </w:r>
          </w:p>
        </w:tc>
        <w:tc>
          <w:tcPr>
            <w:tcW w:w="7654" w:type="dxa"/>
            <w:gridSpan w:val="2"/>
          </w:tcPr>
          <w:p w:rsidR="00F47CA0" w:rsidP="00F47CA0" w:rsidRDefault="00F47CA0" w14:paraId="1FFD7F5D" w14:textId="77A6ED34">
            <w:pPr>
              <w:rPr>
                <w:b/>
              </w:rPr>
            </w:pPr>
            <w:r>
              <w:rPr>
                <w:b/>
              </w:rPr>
              <w:t xml:space="preserve">MOTIE VAN </w:t>
            </w:r>
            <w:r>
              <w:rPr>
                <w:b/>
              </w:rPr>
              <w:t>DE LEDEN VAN DER PLAS EN FLACH</w:t>
            </w:r>
          </w:p>
        </w:tc>
      </w:tr>
      <w:tr w:rsidR="00F47CA0" w:rsidTr="00F47CA0" w14:paraId="66CA2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6D5A4EAA" w14:textId="77777777"/>
        </w:tc>
        <w:tc>
          <w:tcPr>
            <w:tcW w:w="7654" w:type="dxa"/>
            <w:gridSpan w:val="2"/>
          </w:tcPr>
          <w:p w:rsidR="00F47CA0" w:rsidP="00F47CA0" w:rsidRDefault="00F47CA0" w14:paraId="3C88CA6A" w14:textId="1A90DB50">
            <w:r>
              <w:t>Voorgesteld 17 oktober 2024</w:t>
            </w:r>
          </w:p>
        </w:tc>
      </w:tr>
      <w:tr w:rsidR="00F47CA0" w:rsidTr="00F47CA0" w14:paraId="3A401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74FAB6FB" w14:textId="77777777"/>
        </w:tc>
        <w:tc>
          <w:tcPr>
            <w:tcW w:w="7654" w:type="dxa"/>
            <w:gridSpan w:val="2"/>
          </w:tcPr>
          <w:p w:rsidR="00F47CA0" w:rsidP="00F47CA0" w:rsidRDefault="00F47CA0" w14:paraId="514AB64A" w14:textId="77777777"/>
        </w:tc>
      </w:tr>
      <w:tr w:rsidR="00F47CA0" w:rsidTr="00F47CA0" w14:paraId="362F3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490583E9" w14:textId="77777777"/>
        </w:tc>
        <w:tc>
          <w:tcPr>
            <w:tcW w:w="7654" w:type="dxa"/>
            <w:gridSpan w:val="2"/>
          </w:tcPr>
          <w:p w:rsidR="00F47CA0" w:rsidP="00F47CA0" w:rsidRDefault="00F47CA0" w14:paraId="73A258A2" w14:textId="77777777">
            <w:r>
              <w:t>De Kamer,</w:t>
            </w:r>
          </w:p>
        </w:tc>
      </w:tr>
      <w:tr w:rsidR="00F47CA0" w:rsidTr="00F47CA0" w14:paraId="2C4FEA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4CE93563" w14:textId="77777777"/>
        </w:tc>
        <w:tc>
          <w:tcPr>
            <w:tcW w:w="7654" w:type="dxa"/>
            <w:gridSpan w:val="2"/>
          </w:tcPr>
          <w:p w:rsidR="00F47CA0" w:rsidP="00F47CA0" w:rsidRDefault="00F47CA0" w14:paraId="29B1FD52" w14:textId="77777777"/>
        </w:tc>
      </w:tr>
      <w:tr w:rsidR="00F47CA0" w:rsidTr="00F47CA0" w14:paraId="66294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10F3C85C" w14:textId="77777777"/>
        </w:tc>
        <w:tc>
          <w:tcPr>
            <w:tcW w:w="7654" w:type="dxa"/>
            <w:gridSpan w:val="2"/>
          </w:tcPr>
          <w:p w:rsidR="00F47CA0" w:rsidP="00F47CA0" w:rsidRDefault="00F47CA0" w14:paraId="735A317C" w14:textId="77777777">
            <w:r>
              <w:t>gehoord de beraadslaging,</w:t>
            </w:r>
          </w:p>
        </w:tc>
      </w:tr>
      <w:tr w:rsidR="00F47CA0" w:rsidTr="00F47CA0" w14:paraId="679F2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58A8D13D" w14:textId="77777777"/>
        </w:tc>
        <w:tc>
          <w:tcPr>
            <w:tcW w:w="7654" w:type="dxa"/>
            <w:gridSpan w:val="2"/>
          </w:tcPr>
          <w:p w:rsidR="00F47CA0" w:rsidP="00F47CA0" w:rsidRDefault="00F47CA0" w14:paraId="5F7005E6" w14:textId="77777777"/>
        </w:tc>
      </w:tr>
      <w:tr w:rsidR="00F47CA0" w:rsidTr="00F47CA0" w14:paraId="3DCE2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47CA0" w:rsidP="00F47CA0" w:rsidRDefault="00F47CA0" w14:paraId="5EF18E9F" w14:textId="77777777"/>
        </w:tc>
        <w:tc>
          <w:tcPr>
            <w:tcW w:w="7654" w:type="dxa"/>
            <w:gridSpan w:val="2"/>
          </w:tcPr>
          <w:p w:rsidRPr="00F47CA0" w:rsidR="00F47CA0" w:rsidP="00F47CA0" w:rsidRDefault="00F47CA0" w14:paraId="24210241" w14:textId="77777777">
            <w:r w:rsidRPr="00F47CA0">
              <w:t>constaterende dat de regering voornemens is om generieke visserijvrije zones in te stellen op vismigratiepunten;</w:t>
            </w:r>
          </w:p>
          <w:p w:rsidR="00F47CA0" w:rsidP="00F47CA0" w:rsidRDefault="00F47CA0" w14:paraId="0AEE7147" w14:textId="77777777"/>
          <w:p w:rsidRPr="00F47CA0" w:rsidR="00F47CA0" w:rsidP="00F47CA0" w:rsidRDefault="00F47CA0" w14:paraId="21603AE7" w14:textId="59E6EBBC">
            <w:r w:rsidRPr="00F47CA0">
              <w:t>overwegende dat dit voornemen beroepsvissers beperkt in het uitoefenen van hun werk;</w:t>
            </w:r>
          </w:p>
          <w:p w:rsidR="00F47CA0" w:rsidP="00F47CA0" w:rsidRDefault="00F47CA0" w14:paraId="5858CEA4" w14:textId="77777777"/>
          <w:p w:rsidRPr="00F47CA0" w:rsidR="00F47CA0" w:rsidP="00F47CA0" w:rsidRDefault="00F47CA0" w14:paraId="03C067BE" w14:textId="787C6C6F">
            <w:r w:rsidRPr="00F47CA0">
              <w:t>overwegende dat er geen onderzoek is dat wijst op een significante impact van de beroepsvisserij op trekvissoorten rondom vismigratievoorzieningen;</w:t>
            </w:r>
          </w:p>
          <w:p w:rsidR="00F47CA0" w:rsidP="00F47CA0" w:rsidRDefault="00F47CA0" w14:paraId="27511EEC" w14:textId="77777777"/>
          <w:p w:rsidRPr="00F47CA0" w:rsidR="00F47CA0" w:rsidP="00F47CA0" w:rsidRDefault="00F47CA0" w14:paraId="0758A3DE" w14:textId="61FC4E34">
            <w:r w:rsidRPr="00F47CA0">
              <w:t>overwegende dat het instellen van een generieke visserijvrije zone in sommige situaties niet ecologisch noodzakelijk of juist onvoldoende is om trekvissoorten te beschermen;</w:t>
            </w:r>
          </w:p>
          <w:p w:rsidR="00F47CA0" w:rsidP="00F47CA0" w:rsidRDefault="00F47CA0" w14:paraId="44E441E3" w14:textId="77777777"/>
          <w:p w:rsidRPr="00F47CA0" w:rsidR="00F47CA0" w:rsidP="00F47CA0" w:rsidRDefault="00F47CA0" w14:paraId="6E9325D5" w14:textId="6E1C0B23">
            <w:r w:rsidRPr="00F47CA0">
              <w:t>overwegende dat er voor de sportvisserij in Nederland ook maatwerkafspraken zijn gemaakt in samenspraak met het ministerie, en geen samenspraak het einde zou betekenen voor Nederlandse visserijbedrijven;</w:t>
            </w:r>
          </w:p>
          <w:p w:rsidR="00F47CA0" w:rsidP="00F47CA0" w:rsidRDefault="00F47CA0" w14:paraId="0CA89598" w14:textId="77777777"/>
          <w:p w:rsidRPr="00F47CA0" w:rsidR="00F47CA0" w:rsidP="00F47CA0" w:rsidRDefault="00F47CA0" w14:paraId="1E1F4056" w14:textId="03C08B31">
            <w:r w:rsidRPr="00F47CA0">
              <w:t>verzoekt de regering af te zien van het instellen van een generieke visserijvrije zones voor beroepsvissers rondom vismigratievoorzieningen en in plaats daarvan in samenspraak met de beroepsvissers te komen tot visserijvrije zones op maat, die zowel de trekvissen beschermen als recht doen aan de beroepsvisserij,</w:t>
            </w:r>
          </w:p>
          <w:p w:rsidR="00F47CA0" w:rsidP="00F47CA0" w:rsidRDefault="00F47CA0" w14:paraId="4DC0FF1C" w14:textId="77777777"/>
          <w:p w:rsidRPr="00F47CA0" w:rsidR="00F47CA0" w:rsidP="00F47CA0" w:rsidRDefault="00F47CA0" w14:paraId="2FF3E2B5" w14:textId="3A7FA3F0">
            <w:r w:rsidRPr="00F47CA0">
              <w:t>en gaat over tot de orde van de dag.</w:t>
            </w:r>
          </w:p>
          <w:p w:rsidR="00F47CA0" w:rsidP="00F47CA0" w:rsidRDefault="00F47CA0" w14:paraId="42CECC62" w14:textId="77777777"/>
          <w:p w:rsidR="00F47CA0" w:rsidP="00F47CA0" w:rsidRDefault="00F47CA0" w14:paraId="39D0040B" w14:textId="77777777">
            <w:r w:rsidRPr="00F47CA0">
              <w:t xml:space="preserve">Van der Plas </w:t>
            </w:r>
          </w:p>
          <w:p w:rsidR="00F47CA0" w:rsidP="00F47CA0" w:rsidRDefault="00F47CA0" w14:paraId="73F94B64" w14:textId="7C37EC7D">
            <w:proofErr w:type="spellStart"/>
            <w:r w:rsidRPr="00F47CA0">
              <w:t>Flach</w:t>
            </w:r>
            <w:proofErr w:type="spellEnd"/>
          </w:p>
        </w:tc>
      </w:tr>
    </w:tbl>
    <w:p w:rsidR="00997775" w:rsidRDefault="00997775" w14:paraId="29F4579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04DB" w14:textId="77777777" w:rsidR="00F47CA0" w:rsidRDefault="00F47CA0">
      <w:pPr>
        <w:spacing w:line="20" w:lineRule="exact"/>
      </w:pPr>
    </w:p>
  </w:endnote>
  <w:endnote w:type="continuationSeparator" w:id="0">
    <w:p w14:paraId="5B85F1E6" w14:textId="77777777" w:rsidR="00F47CA0" w:rsidRDefault="00F47CA0">
      <w:pPr>
        <w:pStyle w:val="Amendement"/>
      </w:pPr>
      <w:r>
        <w:rPr>
          <w:b w:val="0"/>
        </w:rPr>
        <w:t xml:space="preserve"> </w:t>
      </w:r>
    </w:p>
  </w:endnote>
  <w:endnote w:type="continuationNotice" w:id="1">
    <w:p w14:paraId="13B3A8F7" w14:textId="77777777" w:rsidR="00F47CA0" w:rsidRDefault="00F47C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3270" w14:textId="77777777" w:rsidR="00F47CA0" w:rsidRDefault="00F47CA0">
      <w:pPr>
        <w:pStyle w:val="Amendement"/>
      </w:pPr>
      <w:r>
        <w:rPr>
          <w:b w:val="0"/>
        </w:rPr>
        <w:separator/>
      </w:r>
    </w:p>
  </w:footnote>
  <w:footnote w:type="continuationSeparator" w:id="0">
    <w:p w14:paraId="45947140" w14:textId="77777777" w:rsidR="00F47CA0" w:rsidRDefault="00F47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A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7CA0"/>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89A83"/>
  <w15:docId w15:val="{5B0E7135-C020-4736-9FD0-86D1AD78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1276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2024-10-18T08:14:00.0000000Z</dcterms:created>
  <dcterms:modified xsi:type="dcterms:W3CDTF">2024-10-18T08:23:00.0000000Z</dcterms:modified>
  <dc:description>------------------------</dc:description>
  <dc:subject/>
  <keywords/>
  <version/>
  <category/>
</coreProperties>
</file>