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2024Z16130</w:t>
        <w:br/>
      </w:r>
      <w:proofErr w:type="spellEnd"/>
    </w:p>
    <w:p>
      <w:pPr>
        <w:pStyle w:val="Normal"/>
        <w:rPr>
          <w:b w:val="1"/>
          <w:bCs w:val="1"/>
        </w:rPr>
      </w:pPr>
      <w:r w:rsidR="250AE766">
        <w:rPr>
          <w:b w:val="0"/>
          <w:bCs w:val="0"/>
        </w:rPr>
        <w:t>(ingezonden 17 oktober 2024)</w:t>
        <w:br/>
      </w:r>
    </w:p>
    <w:p>
      <w:r>
        <w:t xml:space="preserve">Vragen van de leden Michon-Derkzen en Kisteman (beiden VVD) aan de ministers van Justitie en Veiligheid en van Economische Zaken over een reportage over glazenwassers door het tv-programma Radar.</w:t>
      </w:r>
      <w:r>
        <w:br/>
      </w:r>
    </w:p>
    <w:p>
      <w:r>
        <w:t xml:space="preserve"> </w:t>
      </w:r>
      <w:r>
        <w:br/>
      </w:r>
    </w:p>
    <w:p>
      <w:pPr>
        <w:pStyle w:val="ListParagraph"/>
        <w:numPr>
          <w:ilvl w:val="0"/>
          <w:numId w:val="100457470"/>
        </w:numPr>
        <w:ind w:left="360"/>
      </w:pPr>
      <w:r>
        <w:t>Bent u bekend met de reportage over glazenwassers die het tv programma Radar uitzond op 14 oktober jl? 1)</w:t>
      </w:r>
      <w:r>
        <w:br/>
      </w:r>
    </w:p>
    <w:p>
      <w:pPr>
        <w:pStyle w:val="ListParagraph"/>
        <w:numPr>
          <w:ilvl w:val="0"/>
          <w:numId w:val="100457470"/>
        </w:numPr>
        <w:ind w:left="360"/>
      </w:pPr>
      <w:r>
        <w:t>Deelt de mening dat de consument altijd een vrije keuze moet hebben bij het afnemen van de diensten van een glazenwasser?</w:t>
      </w:r>
      <w:r>
        <w:br/>
      </w:r>
    </w:p>
    <w:p>
      <w:pPr>
        <w:pStyle w:val="ListParagraph"/>
        <w:numPr>
          <w:ilvl w:val="0"/>
          <w:numId w:val="100457470"/>
        </w:numPr>
        <w:ind w:left="360"/>
      </w:pPr>
      <w:r>
        <w:t>Waar kan een consument een melding doen als hij het gevoel heeft dat de geleverde dienstverlening niet bonafide is? Is er overzicht van het aantal meldingen dat de afgelopen twee jaar is gedaan over malafide glazenwassers?</w:t>
      </w:r>
      <w:r>
        <w:br/>
      </w:r>
    </w:p>
    <w:p>
      <w:pPr>
        <w:pStyle w:val="ListParagraph"/>
        <w:numPr>
          <w:ilvl w:val="0"/>
          <w:numId w:val="100457470"/>
        </w:numPr>
        <w:ind w:left="360"/>
      </w:pPr>
      <w:r>
        <w:t>Heeft een consument het recht om niet met cash voor de geleverde dienstverlening te betalen? Zo nee, welke andere rechten heb je als consument als je te maken krijgt met een malafide glazenwasser die cash eist voor een geleverde dienst?</w:t>
      </w:r>
      <w:r>
        <w:br/>
      </w:r>
    </w:p>
    <w:p>
      <w:pPr>
        <w:pStyle w:val="ListParagraph"/>
        <w:numPr>
          <w:ilvl w:val="0"/>
          <w:numId w:val="100457470"/>
        </w:numPr>
        <w:ind w:left="360"/>
      </w:pPr>
      <w:r>
        <w:t>Wat is er bekend over de sector van glazenwassers? Kunt u hierbij onderscheid maken in de informatie van de Autoriteit Consument &amp; Markt (ACM), de Vereniging van Nederlandse Gemeenten (VNG) en de Regionale Informatie- en Expertisecentra (RIEC’s)?</w:t>
      </w:r>
      <w:r>
        <w:br/>
      </w:r>
    </w:p>
    <w:p>
      <w:pPr>
        <w:pStyle w:val="ListParagraph"/>
        <w:numPr>
          <w:ilvl w:val="0"/>
          <w:numId w:val="100457470"/>
        </w:numPr>
        <w:ind w:left="360"/>
      </w:pPr>
      <w:r>
        <w:t>Deelt u de mening dat de sector van glazenwassers kwetsbaar is voor criminaliteit en dus een criminogene sector is?</w:t>
      </w:r>
      <w:r>
        <w:br/>
      </w:r>
    </w:p>
    <w:p>
      <w:pPr>
        <w:pStyle w:val="ListParagraph"/>
        <w:numPr>
          <w:ilvl w:val="0"/>
          <w:numId w:val="100457470"/>
        </w:numPr>
        <w:ind w:left="360"/>
      </w:pPr>
      <w:r>
        <w:t>Bent u bereid om nader onderzoek te doen naar de sector van glazenwassers? Zo nee, waarom niet?</w:t>
      </w:r>
      <w:r>
        <w:br/>
      </w:r>
    </w:p>
    <w:p>
      <w:pPr>
        <w:pStyle w:val="ListParagraph"/>
        <w:numPr>
          <w:ilvl w:val="0"/>
          <w:numId w:val="100457470"/>
        </w:numPr>
        <w:ind w:left="360"/>
      </w:pPr>
      <w:r>
        <w:t>Deelt u de mening dat de inzet van de burgemeester van Zaanstad op de aanpak van malafide glazenwassers navolging verdient in andere gemeenten? Zo ja, hoe gaat u andere gemeenten stimuleren om een dergelijke aanpak uit te voeren?</w:t>
      </w:r>
      <w:r>
        <w:br/>
      </w:r>
    </w:p>
    <w:p>
      <w:pPr>
        <w:pStyle w:val="ListParagraph"/>
        <w:numPr>
          <w:ilvl w:val="0"/>
          <w:numId w:val="100457470"/>
        </w:numPr>
        <w:ind w:left="360"/>
      </w:pPr>
      <w:r>
        <w:t>Hoeveel gemeenten hebben inmiddels een analyse uitgevoerd naar kwetsbare sectoren in hun gemeenten op basis van de handreiking die daarvoor is ontwikkeld?  </w:t>
      </w:r>
      <w:r>
        <w:br/>
      </w:r>
    </w:p>
    <w:p>
      <w:pPr>
        <w:pStyle w:val="ListParagraph"/>
        <w:numPr>
          <w:ilvl w:val="0"/>
          <w:numId w:val="100457470"/>
        </w:numPr>
        <w:ind w:left="360"/>
      </w:pPr>
      <w:r>
        <w:t>Worden er integrale handhavingsacties uitgevoerd op landelijk niveau, bijvoorbeeld door de Fiscale inlichtingen- en opsporingsdienst (FIOD), het Openbaar Ministerie, de Arbeidsinspectie etcetera? Zo ja, kunt u schetsen hoe vaak dat in 2024 is gebeurd? Zo nee, waarom niet?</w:t>
      </w:r>
      <w:r>
        <w:br/>
      </w:r>
    </w:p>
    <w:p>
      <w:r>
        <w:t xml:space="preserve"> </w:t>
      </w:r>
      <w:r>
        <w:br/>
      </w:r>
    </w:p>
    <w:p>
      <w:r>
        <w:t xml:space="preserve">1) TROS Radar, 14-10-2024, Waarom is het soms zo moeilijk om een nieuwe glazenwasser te krijgen? (https://radar.avrotros.nl/artikel/waarom-is-het-soms-zo-moeilijk-om-een-nieuwe-glazenwasser-te-krijgen-60961).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