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B6" w:rsidRDefault="00FB62B6" w14:paraId="052E8870" w14:textId="77777777">
      <w:pPr>
        <w:pStyle w:val="WitregelW1bodytekst"/>
      </w:pPr>
      <w:bookmarkStart w:name="_GoBack" w:id="0"/>
      <w:bookmarkEnd w:id="0"/>
    </w:p>
    <w:p w:rsidR="00570898" w:rsidP="00570898" w:rsidRDefault="00570898" w14:paraId="616A5F53" w14:textId="77777777">
      <w:pPr>
        <w:spacing w:line="276" w:lineRule="auto"/>
        <w:jc w:val="both"/>
      </w:pPr>
    </w:p>
    <w:p w:rsidRPr="002930CB" w:rsidR="00570898" w:rsidP="00570898" w:rsidRDefault="00570898" w14:paraId="48D7DB9A" w14:textId="1A6B4E30">
      <w:pPr>
        <w:spacing w:line="276" w:lineRule="auto"/>
        <w:jc w:val="both"/>
        <w:rPr>
          <w:b/>
          <w:bCs/>
          <w:u w:val="single"/>
        </w:rPr>
      </w:pPr>
      <w:r w:rsidRPr="002930CB">
        <w:rPr>
          <w:b/>
          <w:bCs/>
          <w:u w:val="single"/>
        </w:rPr>
        <w:t>Vraag aan</w:t>
      </w:r>
      <w:r w:rsidR="0041235C">
        <w:rPr>
          <w:b/>
          <w:bCs/>
          <w:u w:val="single"/>
        </w:rPr>
        <w:t xml:space="preserve"> juridische</w:t>
      </w:r>
      <w:r w:rsidRPr="002930CB">
        <w:rPr>
          <w:b/>
          <w:bCs/>
          <w:u w:val="single"/>
        </w:rPr>
        <w:t xml:space="preserve"> werkgroep VAV</w:t>
      </w:r>
    </w:p>
    <w:p w:rsidRPr="0041235C" w:rsidR="00570898" w:rsidP="00570898" w:rsidRDefault="0041235C" w14:paraId="3B05C41A" w14:textId="2A1B67A7">
      <w:pPr>
        <w:pStyle w:val="Lijstalinea"/>
        <w:numPr>
          <w:ilvl w:val="0"/>
          <w:numId w:val="11"/>
        </w:numPr>
        <w:spacing w:line="276" w:lineRule="auto"/>
        <w:jc w:val="both"/>
        <w:rPr>
          <w:b/>
          <w:bCs/>
          <w:i/>
          <w:iCs/>
          <w:szCs w:val="18"/>
          <w:u w:val="single"/>
        </w:rPr>
      </w:pPr>
      <w:r w:rsidRPr="0041235C">
        <w:rPr>
          <w:szCs w:val="18"/>
        </w:rPr>
        <w:t xml:space="preserve">Juridisch akkoord </w:t>
      </w:r>
      <w:r w:rsidRPr="0041235C" w:rsidR="00570898">
        <w:rPr>
          <w:szCs w:val="18"/>
        </w:rPr>
        <w:t xml:space="preserve">beantwoording vragen VNO-NCW. </w:t>
      </w:r>
    </w:p>
    <w:p w:rsidR="00570898" w:rsidP="00570898" w:rsidRDefault="00570898" w14:paraId="3E0E924E" w14:textId="77777777">
      <w:pPr>
        <w:spacing w:line="276" w:lineRule="auto"/>
        <w:jc w:val="both"/>
        <w:rPr>
          <w:b/>
          <w:bCs/>
          <w:i/>
          <w:iCs/>
          <w:u w:val="single"/>
        </w:rPr>
      </w:pPr>
    </w:p>
    <w:p w:rsidRPr="00B50E93" w:rsidR="00570898" w:rsidP="00570898" w:rsidRDefault="00570898" w14:paraId="500F8B7C" w14:textId="63A53525">
      <w:pPr>
        <w:spacing w:line="276" w:lineRule="auto"/>
        <w:jc w:val="both"/>
        <w:rPr>
          <w:b/>
          <w:bCs/>
          <w:u w:val="single"/>
        </w:rPr>
      </w:pPr>
      <w:bookmarkStart w:name="_Hlk178708011" w:id="1"/>
      <w:r w:rsidRPr="00B50E93">
        <w:rPr>
          <w:b/>
          <w:bCs/>
          <w:u w:val="single"/>
        </w:rPr>
        <w:t>Beantwoording vragen VNO-NCW</w:t>
      </w:r>
      <w:r w:rsidR="00C6749D">
        <w:rPr>
          <w:b/>
          <w:bCs/>
          <w:u w:val="single"/>
        </w:rPr>
        <w:t xml:space="preserve"> mede namens brancheorganisaties</w:t>
      </w:r>
    </w:p>
    <w:p w:rsidR="00570898" w:rsidP="00570898" w:rsidRDefault="00570898" w14:paraId="7F66E305" w14:textId="77116E07">
      <w:pPr>
        <w:pStyle w:val="broodtekst"/>
      </w:pPr>
      <w:r w:rsidRPr="00682E94">
        <w:t xml:space="preserve">Naar aanleiding van de </w:t>
      </w:r>
      <w:r w:rsidR="00C6749D">
        <w:t>Kamer</w:t>
      </w:r>
      <w:r w:rsidRPr="00682E94">
        <w:t xml:space="preserve">brief van de minister van JenV over </w:t>
      </w:r>
      <w:r>
        <w:t xml:space="preserve">de vertraging van de NIS2-implementatie </w:t>
      </w:r>
      <w:r w:rsidRPr="00682E94">
        <w:t xml:space="preserve">zijn </w:t>
      </w:r>
      <w:r w:rsidR="00C6749D">
        <w:t>onderstaand</w:t>
      </w:r>
      <w:r w:rsidRPr="00682E94" w:rsidR="00C6749D">
        <w:t xml:space="preserve"> </w:t>
      </w:r>
      <w:r w:rsidRPr="00682E94">
        <w:t xml:space="preserve">de vragen </w:t>
      </w:r>
      <w:r w:rsidR="00C6749D">
        <w:t xml:space="preserve">beantwoord </w:t>
      </w:r>
      <w:r w:rsidRPr="00682E94">
        <w:t>vanuit VNO NCW</w:t>
      </w:r>
      <w:r>
        <w:t>,</w:t>
      </w:r>
      <w:r w:rsidRPr="00682E94">
        <w:t xml:space="preserve"> MKB Nederland</w:t>
      </w:r>
      <w:r>
        <w:t>,</w:t>
      </w:r>
      <w:r w:rsidRPr="00682E94">
        <w:t xml:space="preserve"> </w:t>
      </w:r>
      <w:r>
        <w:t xml:space="preserve">CVNL, FME, CIO Platform en NL Digital </w:t>
      </w:r>
      <w:r w:rsidRPr="00682E94">
        <w:t xml:space="preserve">over de </w:t>
      </w:r>
      <w:r w:rsidR="0029015E">
        <w:t>consequenties</w:t>
      </w:r>
      <w:r w:rsidRPr="00682E94">
        <w:t xml:space="preserve"> </w:t>
      </w:r>
      <w:r w:rsidR="0029015E">
        <w:t>hierv</w:t>
      </w:r>
      <w:r w:rsidRPr="00682E94">
        <w:t>an in de periode tussen 17 oktober 2024 en de datum dat</w:t>
      </w:r>
      <w:r w:rsidR="007D28A3">
        <w:t xml:space="preserve"> </w:t>
      </w:r>
      <w:r w:rsidRPr="00AB7BE6" w:rsidR="007D28A3">
        <w:t xml:space="preserve">de </w:t>
      </w:r>
      <w:r w:rsidR="007D28A3">
        <w:t>Cyberbeveiligingswet (hierna</w:t>
      </w:r>
      <w:r w:rsidR="0029015E">
        <w:t>:</w:t>
      </w:r>
      <w:r w:rsidR="007D28A3">
        <w:t xml:space="preserve"> Cbw</w:t>
      </w:r>
      <w:r w:rsidR="0029015E">
        <w:t>)</w:t>
      </w:r>
      <w:r w:rsidR="007D28A3">
        <w:t>, waarmee de NIS2-richtlijn wordt geïmplementeerd</w:t>
      </w:r>
      <w:r w:rsidR="0029015E">
        <w:t>,</w:t>
      </w:r>
      <w:r w:rsidRPr="00682E94">
        <w:t xml:space="preserve"> </w:t>
      </w:r>
      <w:r w:rsidR="007D28A3">
        <w:t>in werking treedt</w:t>
      </w:r>
      <w:r w:rsidRPr="00682E94">
        <w:t>.</w:t>
      </w:r>
    </w:p>
    <w:p w:rsidRPr="00AB7BE6" w:rsidR="00570898" w:rsidP="00570898" w:rsidRDefault="00570898" w14:paraId="292021E4" w14:textId="77777777">
      <w:pPr>
        <w:pStyle w:val="broodtekst"/>
      </w:pPr>
    </w:p>
    <w:p w:rsidRPr="00AB7BE6" w:rsidR="00570898" w:rsidP="009468CC" w:rsidRDefault="009468CC" w14:paraId="50C0F108" w14:textId="4AD35E5D">
      <w:pPr>
        <w:pStyle w:val="broodtekst"/>
        <w:rPr>
          <w:b/>
          <w:bCs/>
        </w:rPr>
      </w:pPr>
      <w:r>
        <w:rPr>
          <w:b/>
          <w:bCs/>
        </w:rPr>
        <w:t xml:space="preserve">1. </w:t>
      </w:r>
      <w:r w:rsidRPr="00AB7BE6" w:rsidR="00570898">
        <w:rPr>
          <w:b/>
          <w:bCs/>
        </w:rPr>
        <w:t xml:space="preserve">Komt de Wbni per 17 oktober </w:t>
      </w:r>
      <w:r w:rsidR="00570898">
        <w:rPr>
          <w:b/>
          <w:bCs/>
        </w:rPr>
        <w:t xml:space="preserve">2024 </w:t>
      </w:r>
      <w:r w:rsidRPr="00AB7BE6" w:rsidR="00570898">
        <w:rPr>
          <w:b/>
          <w:bCs/>
        </w:rPr>
        <w:t xml:space="preserve">te vervallen of zal deze pas komen te vervallen wanneer </w:t>
      </w:r>
      <w:r w:rsidR="00570898">
        <w:rPr>
          <w:b/>
          <w:bCs/>
        </w:rPr>
        <w:t>de NIS2 implementatiewet in werking is getreden</w:t>
      </w:r>
      <w:r w:rsidRPr="00AB7BE6" w:rsidR="00570898">
        <w:rPr>
          <w:b/>
          <w:bCs/>
        </w:rPr>
        <w:t>?</w:t>
      </w:r>
    </w:p>
    <w:p w:rsidR="00570898" w:rsidP="00570898" w:rsidRDefault="00570898" w14:paraId="14EBAB82" w14:textId="42241B49">
      <w:pPr>
        <w:pStyle w:val="broodtekst"/>
      </w:pPr>
      <w:r w:rsidRPr="00AB7BE6">
        <w:t xml:space="preserve">De Wbni zal pas worden ingetrokken op het moment dat de </w:t>
      </w:r>
      <w:r w:rsidR="007D28A3">
        <w:t>Cbw</w:t>
      </w:r>
      <w:r>
        <w:t xml:space="preserve"> </w:t>
      </w:r>
      <w:r w:rsidRPr="00AB7BE6">
        <w:t>in</w:t>
      </w:r>
      <w:r w:rsidR="008B7C1A">
        <w:t xml:space="preserve"> </w:t>
      </w:r>
      <w:r w:rsidRPr="00AB7BE6">
        <w:t xml:space="preserve">werking treedt. Tot die tijd blijft de Wbni van kracht, voor zover zij niet in strijd is met de NIS2-richtlijn. </w:t>
      </w:r>
    </w:p>
    <w:p w:rsidRPr="00AB7BE6" w:rsidR="00570898" w:rsidP="00570898" w:rsidRDefault="00570898" w14:paraId="301F4769" w14:textId="77777777">
      <w:pPr>
        <w:pStyle w:val="broodtekst"/>
      </w:pPr>
    </w:p>
    <w:p w:rsidRPr="00AB7BE6" w:rsidR="00570898" w:rsidP="00570898" w:rsidRDefault="00570898" w14:paraId="3B034EED" w14:textId="6BC52A05">
      <w:pPr>
        <w:pStyle w:val="broodtekst"/>
        <w:rPr>
          <w:b/>
          <w:bCs/>
        </w:rPr>
      </w:pPr>
      <w:r>
        <w:rPr>
          <w:b/>
          <w:bCs/>
        </w:rPr>
        <w:t>2</w:t>
      </w:r>
      <w:r w:rsidR="007D28A3">
        <w:rPr>
          <w:b/>
          <w:bCs/>
        </w:rPr>
        <w:t>.</w:t>
      </w:r>
      <w:r w:rsidRPr="00AB7BE6">
        <w:rPr>
          <w:b/>
          <w:bCs/>
        </w:rPr>
        <w:t xml:space="preserve"> Hoe weet ik of ik als </w:t>
      </w:r>
      <w:r>
        <w:rPr>
          <w:b/>
          <w:bCs/>
        </w:rPr>
        <w:t>entiteit</w:t>
      </w:r>
      <w:r w:rsidRPr="00AB7BE6">
        <w:rPr>
          <w:b/>
          <w:bCs/>
        </w:rPr>
        <w:t xml:space="preserve"> onder de NIS2</w:t>
      </w:r>
      <w:r>
        <w:rPr>
          <w:b/>
          <w:bCs/>
        </w:rPr>
        <w:t>-</w:t>
      </w:r>
      <w:r w:rsidRPr="00AB7BE6">
        <w:rPr>
          <w:b/>
          <w:bCs/>
        </w:rPr>
        <w:t>implementatiewet kom te vallen</w:t>
      </w:r>
      <w:r w:rsidR="009667DA">
        <w:rPr>
          <w:b/>
          <w:bCs/>
        </w:rPr>
        <w:t>?</w:t>
      </w:r>
    </w:p>
    <w:p w:rsidRPr="00AB7BE6" w:rsidR="00570898" w:rsidP="00570898" w:rsidRDefault="00570898" w14:paraId="08F7B464" w14:textId="5143830A">
      <w:pPr>
        <w:pStyle w:val="broodtekst"/>
      </w:pPr>
      <w:r w:rsidRPr="00AB7BE6">
        <w:t>De NIS2</w:t>
      </w:r>
      <w:r w:rsidR="00397A1A">
        <w:t>-richtlijn</w:t>
      </w:r>
      <w:r w:rsidRPr="00AB7BE6">
        <w:t xml:space="preserve"> kent een bepaalde </w:t>
      </w:r>
      <w:r>
        <w:t>systematiek waarbij entiteiten</w:t>
      </w:r>
      <w:r w:rsidRPr="00AB7BE6">
        <w:t xml:space="preserve"> van rechtswege onder de </w:t>
      </w:r>
      <w:r>
        <w:t xml:space="preserve">richtlijn vallen en </w:t>
      </w:r>
      <w:r w:rsidR="009667DA">
        <w:t xml:space="preserve">daarnaast </w:t>
      </w:r>
      <w:r>
        <w:t xml:space="preserve">bepaalde entiteiten pas onder de werking van de richtlijn vallen nadat zij </w:t>
      </w:r>
      <w:r w:rsidR="009667DA">
        <w:t xml:space="preserve">door een lidstaat in wetgeving </w:t>
      </w:r>
      <w:r>
        <w:t xml:space="preserve">zijn aangewezen op basis van criteria in de richtlijn. Deze systematiek is gevolgd in de </w:t>
      </w:r>
      <w:r w:rsidR="00C6749D">
        <w:t>Cyberbeveiligingswet</w:t>
      </w:r>
      <w:r w:rsidRPr="00AB7BE6">
        <w:t xml:space="preserve">. </w:t>
      </w:r>
      <w:r>
        <w:t>Voor entiteiten</w:t>
      </w:r>
      <w:r w:rsidRPr="00AB7BE6">
        <w:t xml:space="preserve"> die van rechtswege onder de wet vallen </w:t>
      </w:r>
      <w:r>
        <w:t>is de volgende tool ontwikkeld:</w:t>
      </w:r>
      <w:r w:rsidRPr="00AB7BE6">
        <w:t xml:space="preserve"> </w:t>
      </w:r>
      <w:hyperlink w:history="1" r:id="rId9">
        <w:r w:rsidRPr="00AB7BE6">
          <w:rPr>
            <w:rStyle w:val="Hyperlink"/>
          </w:rPr>
          <w:t>https://regelhulpenvoorbedrijven.nl/NIS-2-NL/</w:t>
        </w:r>
      </w:hyperlink>
      <w:r w:rsidRPr="00AB7BE6">
        <w:t>.</w:t>
      </w:r>
      <w:r w:rsidR="001E75AE">
        <w:t xml:space="preserve"> Deze tool kan behulpzaam zijn voor het vaststellen of een partij al dan niet van rechtswege onder de Cbw valt.</w:t>
      </w:r>
      <w:r w:rsidR="007E5A50">
        <w:t xml:space="preserve"> </w:t>
      </w:r>
    </w:p>
    <w:p w:rsidRPr="00AB7BE6" w:rsidR="00570898" w:rsidP="00570898" w:rsidRDefault="00570898" w14:paraId="21D00F16" w14:textId="77777777">
      <w:pPr>
        <w:pStyle w:val="broodtekst"/>
        <w:rPr>
          <w:b/>
          <w:bCs/>
        </w:rPr>
      </w:pPr>
    </w:p>
    <w:p w:rsidRPr="00AB7BE6" w:rsidR="00570898" w:rsidP="00570898" w:rsidRDefault="00570898" w14:paraId="45DF7FA8" w14:textId="721FA159">
      <w:pPr>
        <w:pStyle w:val="broodtekst"/>
        <w:rPr>
          <w:b/>
          <w:bCs/>
        </w:rPr>
      </w:pPr>
      <w:r>
        <w:rPr>
          <w:b/>
          <w:bCs/>
        </w:rPr>
        <w:t>3</w:t>
      </w:r>
      <w:r w:rsidR="007D28A3">
        <w:rPr>
          <w:b/>
          <w:bCs/>
        </w:rPr>
        <w:t>.</w:t>
      </w:r>
      <w:r w:rsidRPr="00AB7BE6">
        <w:rPr>
          <w:b/>
          <w:bCs/>
        </w:rPr>
        <w:t xml:space="preserve"> Welke verplichtingen heb ik als entiteit na 17 oktober 2024 tot het moment dat de implementatiewet NIS2 i</w:t>
      </w:r>
      <w:r>
        <w:rPr>
          <w:b/>
          <w:bCs/>
        </w:rPr>
        <w:t xml:space="preserve">n </w:t>
      </w:r>
      <w:r w:rsidRPr="00AB7BE6">
        <w:rPr>
          <w:b/>
          <w:bCs/>
        </w:rPr>
        <w:t>werking</w:t>
      </w:r>
      <w:r>
        <w:rPr>
          <w:b/>
          <w:bCs/>
        </w:rPr>
        <w:t xml:space="preserve"> </w:t>
      </w:r>
      <w:r w:rsidRPr="00AB7BE6">
        <w:rPr>
          <w:b/>
          <w:bCs/>
        </w:rPr>
        <w:t>treedt?</w:t>
      </w:r>
    </w:p>
    <w:p w:rsidR="00570898" w:rsidP="00570898" w:rsidRDefault="00570898" w14:paraId="2A312082" w14:textId="04C9E9C3">
      <w:pPr>
        <w:pStyle w:val="broodtekst"/>
      </w:pPr>
      <w:r>
        <w:t>Voor een</w:t>
      </w:r>
      <w:r w:rsidRPr="00AB7BE6">
        <w:t xml:space="preserve"> entiteit die </w:t>
      </w:r>
      <w:r w:rsidR="0070393E">
        <w:t xml:space="preserve">nu al onder de Wbni valt </w:t>
      </w:r>
      <w:r w:rsidR="009667DA">
        <w:t>blijven de</w:t>
      </w:r>
      <w:r w:rsidR="0070393E">
        <w:t xml:space="preserve"> </w:t>
      </w:r>
      <w:r w:rsidR="009667DA">
        <w:t xml:space="preserve">in die wet geregelde </w:t>
      </w:r>
      <w:r w:rsidR="0070393E">
        <w:t>verplichtingen</w:t>
      </w:r>
      <w:r w:rsidR="009667DA">
        <w:t xml:space="preserve"> gelden totdat deze word</w:t>
      </w:r>
      <w:r w:rsidR="00BE2AF4">
        <w:t>en</w:t>
      </w:r>
      <w:r w:rsidR="009667DA">
        <w:t xml:space="preserve"> ingetrokken</w:t>
      </w:r>
      <w:r w:rsidR="0070393E">
        <w:t>.</w:t>
      </w:r>
      <w:r w:rsidRPr="0070393E" w:rsidR="0070393E">
        <w:t xml:space="preserve"> </w:t>
      </w:r>
      <w:r w:rsidR="0070393E">
        <w:t>Voor een</w:t>
      </w:r>
      <w:r w:rsidRPr="00AB7BE6" w:rsidR="0070393E">
        <w:t xml:space="preserve"> entiteit die </w:t>
      </w:r>
      <w:r w:rsidRPr="00AB7BE6">
        <w:t>niet onder de Wbni</w:t>
      </w:r>
      <w:r w:rsidRPr="007712ED">
        <w:t xml:space="preserve"> </w:t>
      </w:r>
      <w:r w:rsidRPr="00AB7BE6">
        <w:t xml:space="preserve">valt, maar straks wel onder de </w:t>
      </w:r>
      <w:r w:rsidR="00C6749D">
        <w:t>Cyberbeveiligingswet</w:t>
      </w:r>
      <w:r>
        <w:t xml:space="preserve">, </w:t>
      </w:r>
      <w:r w:rsidRPr="00AB7BE6">
        <w:t>zijn er</w:t>
      </w:r>
      <w:r>
        <w:t xml:space="preserve"> tot het moment van inwerkingtreding van de </w:t>
      </w:r>
      <w:r w:rsidR="00A65997">
        <w:t>Cbw</w:t>
      </w:r>
      <w:r>
        <w:t xml:space="preserve"> </w:t>
      </w:r>
      <w:r w:rsidRPr="00AB7BE6">
        <w:t xml:space="preserve">nog geen verplichtingen. De verplichtingen </w:t>
      </w:r>
      <w:r>
        <w:t xml:space="preserve">uit de </w:t>
      </w:r>
      <w:r w:rsidR="00A65997">
        <w:t>Cbw</w:t>
      </w:r>
      <w:r>
        <w:t xml:space="preserve"> </w:t>
      </w:r>
      <w:r w:rsidRPr="00AB7BE6">
        <w:t xml:space="preserve">evenals het toezicht </w:t>
      </w:r>
      <w:r>
        <w:t xml:space="preserve">daarop </w:t>
      </w:r>
      <w:r w:rsidRPr="00AB7BE6">
        <w:t xml:space="preserve">zullen ingaan op het moment van </w:t>
      </w:r>
      <w:r>
        <w:t xml:space="preserve">inwerkingtreding van de </w:t>
      </w:r>
      <w:r w:rsidR="00A65997">
        <w:t>Cbw</w:t>
      </w:r>
      <w:r w:rsidRPr="00AB7BE6">
        <w:t xml:space="preserve">. Wel wordt </w:t>
      </w:r>
      <w:r>
        <w:t>entiteiten</w:t>
      </w:r>
      <w:r w:rsidRPr="00AB7BE6">
        <w:t xml:space="preserve"> aangeraden </w:t>
      </w:r>
      <w:r>
        <w:t xml:space="preserve">om </w:t>
      </w:r>
      <w:r>
        <w:lastRenderedPageBreak/>
        <w:t>zich alvast voor te bereiden</w:t>
      </w:r>
      <w:r w:rsidRPr="00AB7BE6">
        <w:t xml:space="preserve"> op de komst van de </w:t>
      </w:r>
      <w:r w:rsidR="00A65997">
        <w:t>Cbw</w:t>
      </w:r>
      <w:r w:rsidRPr="00AB7BE6">
        <w:t>.</w:t>
      </w:r>
      <w:r>
        <w:t xml:space="preserve"> Entiteiten kunnen de volgende tool gebruiken om zich voor te bereiden: https:/regelhulpenvoorbedrijven.nl/NIS2-</w:t>
      </w:r>
      <w:r w:rsidRPr="0059555D">
        <w:t>Quickscan</w:t>
      </w:r>
      <w:r>
        <w:t>/.</w:t>
      </w:r>
    </w:p>
    <w:p w:rsidR="00B45E0E" w:rsidP="00570898" w:rsidRDefault="00B45E0E" w14:paraId="4168E91A" w14:textId="77777777">
      <w:pPr>
        <w:pStyle w:val="broodtekst"/>
      </w:pPr>
    </w:p>
    <w:p w:rsidRPr="00AB7BE6" w:rsidR="00B45E0E" w:rsidP="00570898" w:rsidRDefault="00B45E0E" w14:paraId="4DBADDDA" w14:textId="0FFE40D7">
      <w:pPr>
        <w:pStyle w:val="broodtekst"/>
      </w:pPr>
      <w:r>
        <w:t xml:space="preserve">Voor entiteiten die </w:t>
      </w:r>
      <w:r w:rsidR="008F38BB">
        <w:t>behoren tot de sectoren</w:t>
      </w:r>
      <w:r>
        <w:t xml:space="preserve"> digitale infrastructuur</w:t>
      </w:r>
      <w:r>
        <w:rPr>
          <w:rStyle w:val="Voetnootmarkering"/>
        </w:rPr>
        <w:footnoteReference w:id="2"/>
      </w:r>
      <w:r>
        <w:t>, beheer van ict-diensten</w:t>
      </w:r>
      <w:r>
        <w:rPr>
          <w:rStyle w:val="Voetnootmarkering"/>
        </w:rPr>
        <w:footnoteReference w:id="3"/>
      </w:r>
      <w:r>
        <w:t xml:space="preserve"> en digitale aanbieders</w:t>
      </w:r>
      <w:r>
        <w:rPr>
          <w:rStyle w:val="Voetnootmarkering"/>
        </w:rPr>
        <w:footnoteReference w:id="4"/>
      </w:r>
      <w:r>
        <w:t xml:space="preserve"> </w:t>
      </w:r>
      <w:r w:rsidR="00D96049">
        <w:t>worden o</w:t>
      </w:r>
      <w:r>
        <w:t>p dit moment onder regie van de Commissie Europese uitvoeringshandelingen opgesteld</w:t>
      </w:r>
      <w:r w:rsidR="00D96049">
        <w:t xml:space="preserve"> over de zorgplicht en meldplicht</w:t>
      </w:r>
      <w:r>
        <w:t>. Deze zullen naar verwachting dit najaar in werking treden.</w:t>
      </w:r>
      <w:r w:rsidR="008F38BB">
        <w:t xml:space="preserve"> Hierop </w:t>
      </w:r>
      <w:r>
        <w:t xml:space="preserve">kan </w:t>
      </w:r>
      <w:r w:rsidR="008F38BB">
        <w:t>echter</w:t>
      </w:r>
      <w:r w:rsidR="00D96049">
        <w:t xml:space="preserve"> nog</w:t>
      </w:r>
      <w:r>
        <w:t xml:space="preserve"> geen toezicht </w:t>
      </w:r>
      <w:r w:rsidR="00D96049">
        <w:t xml:space="preserve">worden </w:t>
      </w:r>
      <w:r>
        <w:t xml:space="preserve">houden en </w:t>
      </w:r>
      <w:r w:rsidR="00D96049">
        <w:t xml:space="preserve">geen handhaving plaatsvinden </w:t>
      </w:r>
      <w:r>
        <w:t>zolang de Cyberbeveiligingswet nog niet in werking is getreden.</w:t>
      </w:r>
      <w:r w:rsidR="007E5A50">
        <w:t xml:space="preserve"> </w:t>
      </w:r>
    </w:p>
    <w:p w:rsidR="00570898" w:rsidP="00570898" w:rsidRDefault="00570898" w14:paraId="39B8D1DA" w14:textId="77777777">
      <w:pPr>
        <w:pStyle w:val="broodtekst"/>
      </w:pPr>
    </w:p>
    <w:p w:rsidRPr="00AB7BE6" w:rsidR="00570898" w:rsidP="00570898" w:rsidRDefault="00570898" w14:paraId="02575BA3" w14:textId="78AAEE70">
      <w:pPr>
        <w:pStyle w:val="broodtekst"/>
        <w:rPr>
          <w:b/>
          <w:bCs/>
        </w:rPr>
      </w:pPr>
      <w:r w:rsidRPr="004E181F">
        <w:rPr>
          <w:b/>
          <w:bCs/>
        </w:rPr>
        <w:t>4</w:t>
      </w:r>
      <w:r w:rsidR="007D28A3">
        <w:rPr>
          <w:b/>
          <w:bCs/>
        </w:rPr>
        <w:t>.</w:t>
      </w:r>
      <w:r w:rsidRPr="00AB7BE6">
        <w:t xml:space="preserve"> </w:t>
      </w:r>
      <w:r w:rsidRPr="00AB7BE6">
        <w:rPr>
          <w:b/>
          <w:bCs/>
        </w:rPr>
        <w:t xml:space="preserve">Welke rechten heb ik als </w:t>
      </w:r>
      <w:r>
        <w:rPr>
          <w:b/>
          <w:bCs/>
        </w:rPr>
        <w:t>entiteit</w:t>
      </w:r>
      <w:r w:rsidRPr="00AB7BE6">
        <w:rPr>
          <w:b/>
          <w:bCs/>
        </w:rPr>
        <w:t xml:space="preserve"> na 17 oktober 2024 tot het moment dat de implementatiewet NIS2 in werking treedt?</w:t>
      </w:r>
    </w:p>
    <w:p w:rsidRPr="00AB7BE6" w:rsidR="00570898" w:rsidP="00570898" w:rsidRDefault="00570898" w14:paraId="6C631B9B" w14:textId="00462ACD">
      <w:pPr>
        <w:pStyle w:val="broodtekst"/>
      </w:pPr>
      <w:r>
        <w:t xml:space="preserve">Entiteiten die onder de Wbni vallen </w:t>
      </w:r>
      <w:r w:rsidRPr="00AB7BE6">
        <w:t xml:space="preserve">behouden hun rechten </w:t>
      </w:r>
      <w:r>
        <w:t xml:space="preserve">– zoals de bijstand van het CSIRT - </w:t>
      </w:r>
      <w:r w:rsidRPr="00AB7BE6">
        <w:t xml:space="preserve">totdat de </w:t>
      </w:r>
      <w:r w:rsidR="00A65997">
        <w:t>Cbw</w:t>
      </w:r>
      <w:r w:rsidRPr="00AB7BE6">
        <w:t xml:space="preserve"> in</w:t>
      </w:r>
      <w:r>
        <w:t xml:space="preserve"> </w:t>
      </w:r>
      <w:r w:rsidRPr="00AB7BE6">
        <w:t>werking</w:t>
      </w:r>
      <w:r>
        <w:t xml:space="preserve"> </w:t>
      </w:r>
      <w:r w:rsidRPr="00AB7BE6">
        <w:t xml:space="preserve">treedt. </w:t>
      </w:r>
      <w:r>
        <w:t>De NIS2</w:t>
      </w:r>
      <w:r w:rsidR="00397A1A">
        <w:t>-richtlijn</w:t>
      </w:r>
      <w:r>
        <w:t xml:space="preserve"> kent een soortgelijk recht op </w:t>
      </w:r>
      <w:r w:rsidR="00397A1A">
        <w:t xml:space="preserve">(onder meer) </w:t>
      </w:r>
      <w:r>
        <w:t>bijstand door een CSIRT. Entiteiten</w:t>
      </w:r>
      <w:r w:rsidRPr="00AB7BE6">
        <w:t xml:space="preserve"> die van rechtswege onder de NIS2</w:t>
      </w:r>
      <w:r w:rsidR="00397A1A">
        <w:t>-richtlijn</w:t>
      </w:r>
      <w:r w:rsidRPr="00AB7BE6">
        <w:t xml:space="preserve"> vallen kunnen na 17 oktober </w:t>
      </w:r>
      <w:r>
        <w:t xml:space="preserve">2024 </w:t>
      </w:r>
      <w:r w:rsidRPr="00AB7BE6">
        <w:t xml:space="preserve">een beroep doen op </w:t>
      </w:r>
      <w:r>
        <w:t>deze bijstand</w:t>
      </w:r>
      <w:r w:rsidR="00D62AE0">
        <w:t xml:space="preserve"> door een CSIRT</w:t>
      </w:r>
      <w:r>
        <w:t xml:space="preserve">. </w:t>
      </w:r>
      <w:r w:rsidRPr="00AB7BE6">
        <w:t xml:space="preserve">De bijstand bestaat in ieder geval uit het ondersteunen van de entiteit op het moment dat er sprake is van een dreiging of incident in </w:t>
      </w:r>
      <w:r>
        <w:t>een</w:t>
      </w:r>
      <w:r w:rsidRPr="00AB7BE6">
        <w:t xml:space="preserve"> netwerk</w:t>
      </w:r>
      <w:r>
        <w:t>-</w:t>
      </w:r>
      <w:r w:rsidRPr="00AB7BE6">
        <w:t xml:space="preserve"> </w:t>
      </w:r>
      <w:r>
        <w:t>en</w:t>
      </w:r>
      <w:r w:rsidRPr="00AB7BE6">
        <w:t xml:space="preserve"> informatiesysteem. </w:t>
      </w:r>
      <w:r>
        <w:t>Het kan zijn dat entiteiten zowel onder de Wbni als van rechtswege onder de NIS2</w:t>
      </w:r>
      <w:r w:rsidR="00397A1A">
        <w:t>-richtlijn</w:t>
      </w:r>
      <w:r>
        <w:t xml:space="preserve"> vallen. Die entiteiten kunnen vanaf 17 oktober 2024 op grond van zowel de Wbni als de NIS2</w:t>
      </w:r>
      <w:r w:rsidR="00397A1A">
        <w:t>-richtlijn</w:t>
      </w:r>
      <w:r>
        <w:t xml:space="preserve"> een beroep doen op</w:t>
      </w:r>
      <w:r w:rsidR="00397A1A">
        <w:t xml:space="preserve"> bijstand door een CSIRT</w:t>
      </w:r>
      <w:r w:rsidR="00D62AE0">
        <w:t>.</w:t>
      </w:r>
      <w:r w:rsidRPr="00E53AA3">
        <w:t xml:space="preserve"> Mochten er veel entiteiten tegelijkertijd om</w:t>
      </w:r>
      <w:r w:rsidRPr="00AB7BE6">
        <w:t xml:space="preserve"> bijstand vragen dan zal er</w:t>
      </w:r>
      <w:r>
        <w:t>, volgens staande praktijk,</w:t>
      </w:r>
      <w:r w:rsidRPr="00AB7BE6">
        <w:t xml:space="preserve"> prioritering plaatsvinden</w:t>
      </w:r>
      <w:r>
        <w:t xml:space="preserve"> door het</w:t>
      </w:r>
      <w:r w:rsidR="00D62AE0">
        <w:t xml:space="preserve"> CSIRT</w:t>
      </w:r>
      <w:r w:rsidRPr="00AB7BE6">
        <w:t xml:space="preserve"> op basis van een risicoafweging. </w:t>
      </w:r>
    </w:p>
    <w:p w:rsidR="00570898" w:rsidP="00570898" w:rsidRDefault="00570898" w14:paraId="31270DA3" w14:textId="77777777">
      <w:pPr>
        <w:pStyle w:val="broodtekst"/>
        <w:rPr>
          <w:b/>
          <w:bCs/>
        </w:rPr>
      </w:pPr>
    </w:p>
    <w:p w:rsidRPr="004F5579" w:rsidR="004F5579" w:rsidP="004F5579" w:rsidRDefault="004F5579" w14:paraId="172F7FC2" w14:textId="755E4F0F">
      <w:pPr>
        <w:pStyle w:val="broodtekst"/>
        <w:rPr>
          <w:b/>
          <w:bCs/>
        </w:rPr>
      </w:pPr>
      <w:r w:rsidRPr="004F5579">
        <w:rPr>
          <w:b/>
          <w:bCs/>
        </w:rPr>
        <w:t>5</w:t>
      </w:r>
      <w:r w:rsidR="000E0A85">
        <w:rPr>
          <w:b/>
          <w:bCs/>
        </w:rPr>
        <w:t>.</w:t>
      </w:r>
      <w:r w:rsidRPr="004F5579">
        <w:rPr>
          <w:b/>
          <w:bCs/>
        </w:rPr>
        <w:t xml:space="preserve"> Hoe moeten entiteiten -die in meerdere Europese landen een vestiging hebben– omgaan met de meld- en zorgplicht op grond van de NIS2 implementatiewet richting de Nederlandse toezichthouders in de periode 17 oktober 2024 tot inwerkingtreding NIS2 implementatiewet?</w:t>
      </w:r>
    </w:p>
    <w:p w:rsidRPr="001E75AE" w:rsidR="004F5579" w:rsidP="004F5579" w:rsidRDefault="004F5579" w14:paraId="34953433" w14:textId="7BEE3B3D">
      <w:pPr>
        <w:pStyle w:val="broodtekst"/>
      </w:pPr>
      <w:r w:rsidRPr="001E75AE">
        <w:t>Entiteiten die van rechtswege onder de NIS2-richtlijn</w:t>
      </w:r>
      <w:r w:rsidR="008B7C1A">
        <w:t xml:space="preserve"> </w:t>
      </w:r>
      <w:r w:rsidRPr="001E75AE">
        <w:t>vallen, hebben pas een zorg- en meldplicht als bedoeld in die richtlijn op het moment dat de Cbw in werking treedt en zij onder de jurisdictie van Nederland vallen. Nederlandse toezichthouders zullen dus ook nie</w:t>
      </w:r>
      <w:r w:rsidR="008B7C1A">
        <w:t xml:space="preserve">t, </w:t>
      </w:r>
      <w:r w:rsidRPr="001E75AE">
        <w:t>voorafgaand aan de inwerkingtreding van de Cyberbeveiligingswet</w:t>
      </w:r>
      <w:r w:rsidR="008B7C1A">
        <w:t>, toezien op de naleving van deze verplichtingen.</w:t>
      </w:r>
    </w:p>
    <w:p w:rsidRPr="001E75AE" w:rsidR="004F5579" w:rsidP="004F5579" w:rsidRDefault="004F5579" w14:paraId="5B0053C1" w14:textId="77777777">
      <w:pPr>
        <w:pStyle w:val="broodtekst"/>
      </w:pPr>
    </w:p>
    <w:p w:rsidR="00570898" w:rsidP="00570898" w:rsidRDefault="004F5579" w14:paraId="287464A3" w14:textId="351A9D18">
      <w:pPr>
        <w:pStyle w:val="broodtekst"/>
      </w:pPr>
      <w:r w:rsidRPr="001E75AE">
        <w:t xml:space="preserve">Voor de entiteiten die onder voetnoot 1, 2, en 3 zijn genoemd kan </w:t>
      </w:r>
      <w:r w:rsidR="008B7C1A">
        <w:t xml:space="preserve">bijvoorbeeld </w:t>
      </w:r>
      <w:r w:rsidRPr="001E75AE">
        <w:t xml:space="preserve">de hoofdvestiging van een entiteit relevant zijn voor de vraag onder </w:t>
      </w:r>
      <w:r w:rsidR="008B7C1A">
        <w:t>d</w:t>
      </w:r>
      <w:r w:rsidRPr="001E75AE">
        <w:t xml:space="preserve">e jurisdictie van welke lidstaat die entiteit valt (zie artikel 26 NIS2-richtlijn). Deze entiteiten kunnen daarom wel al eerder te maken krijgen met regelgeving van een andere lidstaat. </w:t>
      </w:r>
    </w:p>
    <w:p w:rsidR="006F3ADC" w:rsidP="00570898" w:rsidRDefault="006F3ADC" w14:paraId="7F609C16" w14:textId="77777777">
      <w:pPr>
        <w:pStyle w:val="broodtekst"/>
      </w:pPr>
    </w:p>
    <w:p w:rsidR="00570898" w:rsidP="00570898" w:rsidRDefault="00570898" w14:paraId="14458B66" w14:textId="0A151DDB">
      <w:pPr>
        <w:pStyle w:val="broodtekst"/>
        <w:rPr>
          <w:b/>
          <w:bCs/>
        </w:rPr>
      </w:pPr>
      <w:r>
        <w:rPr>
          <w:b/>
          <w:bCs/>
        </w:rPr>
        <w:t>6</w:t>
      </w:r>
      <w:r w:rsidR="008655CA">
        <w:rPr>
          <w:b/>
          <w:bCs/>
        </w:rPr>
        <w:t>.</w:t>
      </w:r>
      <w:r>
        <w:rPr>
          <w:b/>
          <w:bCs/>
        </w:rPr>
        <w:t xml:space="preserve"> </w:t>
      </w:r>
      <w:r w:rsidRPr="00AB7BE6">
        <w:rPr>
          <w:b/>
          <w:bCs/>
        </w:rPr>
        <w:t xml:space="preserve">Kunnen </w:t>
      </w:r>
      <w:r>
        <w:rPr>
          <w:b/>
          <w:bCs/>
        </w:rPr>
        <w:t xml:space="preserve">entiteiten </w:t>
      </w:r>
      <w:r w:rsidRPr="00AB7BE6">
        <w:rPr>
          <w:b/>
          <w:bCs/>
        </w:rPr>
        <w:t xml:space="preserve">zich nu al registreren </w:t>
      </w:r>
      <w:r>
        <w:rPr>
          <w:b/>
          <w:bCs/>
        </w:rPr>
        <w:t xml:space="preserve">om te voldoen aan de registratieplicht onder </w:t>
      </w:r>
      <w:r w:rsidRPr="00AB7BE6">
        <w:rPr>
          <w:b/>
          <w:bCs/>
        </w:rPr>
        <w:t>NIS2</w:t>
      </w:r>
      <w:r>
        <w:rPr>
          <w:b/>
          <w:bCs/>
        </w:rPr>
        <w:t>?</w:t>
      </w:r>
    </w:p>
    <w:p w:rsidRPr="004E181F" w:rsidR="00570898" w:rsidP="00570898" w:rsidRDefault="00570898" w14:paraId="4B0174C9" w14:textId="35625B06">
      <w:pPr>
        <w:pStyle w:val="broodtekst"/>
      </w:pPr>
      <w:r w:rsidRPr="001330C8">
        <w:t xml:space="preserve">De </w:t>
      </w:r>
      <w:r w:rsidR="00686AFC">
        <w:t>NIS2-</w:t>
      </w:r>
      <w:r w:rsidRPr="001330C8">
        <w:t>richtlijn schrijft</w:t>
      </w:r>
      <w:r>
        <w:t xml:space="preserve"> in artikel 3, derde lid,</w:t>
      </w:r>
      <w:r w:rsidRPr="001330C8">
        <w:t xml:space="preserve"> voor dat lidstaten een lijst dienen op te stellen van essentiële entiteiten, belangrijke entiteiten en entiteiten die domeinnaamregistratiediensten verlenen. </w:t>
      </w:r>
      <w:r>
        <w:t xml:space="preserve">Om onder andere aan deze verplichting te kunnen voldoen </w:t>
      </w:r>
      <w:r w:rsidRPr="001330C8">
        <w:t>zijn deze entiteiten</w:t>
      </w:r>
      <w:r>
        <w:t xml:space="preserve"> vanaf de inwerkingtreding van de Cyberbeveiligingswet</w:t>
      </w:r>
      <w:r w:rsidRPr="001330C8">
        <w:t xml:space="preserve"> verplicht om bepaalde gegevens te delen en actueel te houden, zoals hun contactgegevens en de sector(en) waarin zij actief zijn</w:t>
      </w:r>
      <w:r>
        <w:t xml:space="preserve">. Met het oog daarop wordt een centraal registratie- en meldportaal ontwikkeld. </w:t>
      </w:r>
      <w:r w:rsidRPr="004E181F">
        <w:t xml:space="preserve">De planning is dat </w:t>
      </w:r>
      <w:r w:rsidR="00686AFC">
        <w:t>dat</w:t>
      </w:r>
      <w:r w:rsidRPr="004E181F">
        <w:t xml:space="preserve"> registratie</w:t>
      </w:r>
      <w:r>
        <w:t>-</w:t>
      </w:r>
      <w:r w:rsidRPr="004E181F">
        <w:t xml:space="preserve"> en meldportaal</w:t>
      </w:r>
      <w:r>
        <w:t xml:space="preserve"> </w:t>
      </w:r>
      <w:r w:rsidRPr="004E181F">
        <w:t>uiterlijk op 17 oktober 2024 gereed is. Vanaf het moment dat het portaal gereed is</w:t>
      </w:r>
      <w:r>
        <w:t xml:space="preserve">, </w:t>
      </w:r>
      <w:r w:rsidRPr="004E181F">
        <w:t xml:space="preserve">is het voor </w:t>
      </w:r>
      <w:r>
        <w:t xml:space="preserve">entiteiten </w:t>
      </w:r>
      <w:r w:rsidRPr="004E181F">
        <w:t>die</w:t>
      </w:r>
      <w:r>
        <w:t xml:space="preserve"> van rechtswege</w:t>
      </w:r>
      <w:r w:rsidRPr="004E181F">
        <w:t xml:space="preserve"> onder de NIS2</w:t>
      </w:r>
      <w:r w:rsidR="00686AFC">
        <w:t>-richtlijn</w:t>
      </w:r>
      <w:r w:rsidRPr="004E181F">
        <w:t xml:space="preserve"> vallen mogelijk zich</w:t>
      </w:r>
      <w:r w:rsidR="00686AFC">
        <w:t xml:space="preserve">, vooruitlopend op de inwerkingtreding van de </w:t>
      </w:r>
      <w:r w:rsidR="00A65997">
        <w:t>Cbw</w:t>
      </w:r>
      <w:r w:rsidR="00686AFC">
        <w:t xml:space="preserve">, </w:t>
      </w:r>
      <w:r w:rsidRPr="004E181F">
        <w:t xml:space="preserve">vrijwillig te registreren. </w:t>
      </w:r>
      <w:r w:rsidR="00B711F4">
        <w:t>Benadrukt wordt dat d</w:t>
      </w:r>
      <w:r w:rsidRPr="004E181F">
        <w:t xml:space="preserve">e </w:t>
      </w:r>
      <w:r>
        <w:t>verplichting tot registratie voor entiteiten</w:t>
      </w:r>
      <w:r w:rsidRPr="004E181F">
        <w:t xml:space="preserve"> </w:t>
      </w:r>
      <w:r w:rsidR="007C50F6">
        <w:t xml:space="preserve">pas </w:t>
      </w:r>
      <w:r w:rsidRPr="004E181F">
        <w:t xml:space="preserve">ontstaat op het moment dat de </w:t>
      </w:r>
      <w:r w:rsidR="00A65997">
        <w:t>Cbw</w:t>
      </w:r>
      <w:r w:rsidRPr="004E181F">
        <w:t xml:space="preserve"> in werking treedt. </w:t>
      </w:r>
    </w:p>
    <w:p w:rsidRPr="004E181F" w:rsidR="00570898" w:rsidP="00570898" w:rsidRDefault="00570898" w14:paraId="11EA2DB8" w14:textId="77777777">
      <w:pPr>
        <w:pStyle w:val="broodtekst"/>
      </w:pPr>
    </w:p>
    <w:p w:rsidRPr="00AB7BE6" w:rsidR="00570898" w:rsidP="00570898" w:rsidRDefault="00570898" w14:paraId="5FE8B87E" w14:textId="77777777">
      <w:pPr>
        <w:pStyle w:val="broodtekst"/>
        <w:rPr>
          <w:b/>
          <w:bCs/>
        </w:rPr>
      </w:pPr>
    </w:p>
    <w:p w:rsidR="00570898" w:rsidP="00570898" w:rsidRDefault="00570898" w14:paraId="7DFAB301" w14:textId="77777777"/>
    <w:bookmarkEnd w:id="1"/>
    <w:p w:rsidR="00FB62B6" w:rsidRDefault="00FB62B6" w14:paraId="36563122" w14:textId="77777777"/>
    <w:sectPr w:rsidR="00FB62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A3298" w14:textId="77777777" w:rsidR="00DE4F68" w:rsidRDefault="00DE4F68">
      <w:pPr>
        <w:spacing w:line="240" w:lineRule="auto"/>
      </w:pPr>
      <w:r>
        <w:separator/>
      </w:r>
    </w:p>
  </w:endnote>
  <w:endnote w:type="continuationSeparator" w:id="0">
    <w:p w14:paraId="7A1E3DF5" w14:textId="77777777" w:rsidR="00DE4F68" w:rsidRDefault="00DE4F68">
      <w:pPr>
        <w:spacing w:line="240" w:lineRule="auto"/>
      </w:pPr>
      <w:r>
        <w:continuationSeparator/>
      </w:r>
    </w:p>
  </w:endnote>
  <w:endnote w:type="continuationNotice" w:id="1">
    <w:p w14:paraId="121B655A" w14:textId="77777777" w:rsidR="00DE4F68" w:rsidRDefault="00DE4F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1538E" w14:textId="1EE0957A" w:rsidR="00370E63" w:rsidRDefault="00370E6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28D33CCB" wp14:editId="4FEB6A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874218115" name="Tekstvak 874218115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AEE9A" w14:textId="07904E0F" w:rsidR="00370E63" w:rsidRPr="00370E63" w:rsidRDefault="00370E63" w:rsidP="00370E63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370E63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33CCB" id="_x0000_t202" coordsize="21600,21600" o:spt="202" path="m,l,21600r21600,l21600,xe">
              <v:stroke joinstyle="miter"/>
              <v:path gradientshapeok="t" o:connecttype="rect"/>
            </v:shapetype>
            <v:shape id="Tekstvak 874218115" o:spid="_x0000_s1029" type="#_x0000_t202" alt="Intern gebruik" style="position:absolute;margin-left:0;margin-top:0;width:77.65pt;height:27.2pt;z-index:2516648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" filled="f" stroked="f">
              <v:textbox style="mso-fit-shape-to-text:t" inset="20pt,0,0,15pt">
                <w:txbxContent>
                  <w:p w14:paraId="1BAAEE9A" w14:textId="07904E0F" w:rsidR="00370E63" w:rsidRPr="00370E63" w:rsidRDefault="00370E63" w:rsidP="00370E63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370E63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ECB8" w14:textId="72AFCC76" w:rsidR="00FB62B6" w:rsidRDefault="00370E63">
    <w:pPr>
      <w:spacing w:after="10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5D43C3F3" wp14:editId="5BD5A3A2">
              <wp:simplePos x="1008380" y="999934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768748147" name="Tekstvak 768748147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A7FB1" w14:textId="1EFE79BC" w:rsidR="00370E63" w:rsidRPr="00370E63" w:rsidRDefault="00370E63" w:rsidP="00370E63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3C3F3" id="_x0000_t202" coordsize="21600,21600" o:spt="202" path="m,l,21600r21600,l21600,xe">
              <v:stroke joinstyle="miter"/>
              <v:path gradientshapeok="t" o:connecttype="rect"/>
            </v:shapetype>
            <v:shape id="Tekstvak 768748147" o:spid="_x0000_s1030" type="#_x0000_t202" alt="Intern gebruik" style="position:absolute;margin-left:0;margin-top:0;width:77.65pt;height:27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" filled="f" stroked="f">
              <v:textbox style="mso-fit-shape-to-text:t" inset="20pt,0,0,15pt">
                <w:txbxContent>
                  <w:p w14:paraId="1DAA7FB1" w14:textId="1EFE79BC" w:rsidR="00370E63" w:rsidRPr="00370E63" w:rsidRDefault="00370E63" w:rsidP="00370E63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319F" w14:textId="321A048E" w:rsidR="00370E63" w:rsidRDefault="00370E6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B2D7881" wp14:editId="5F7AB71E">
              <wp:simplePos x="1009650" y="10604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818039744" name="Tekstvak 818039744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46077" w14:textId="68123EC2" w:rsidR="00370E63" w:rsidRPr="00370E63" w:rsidRDefault="00370E63" w:rsidP="00370E63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D7881" id="_x0000_t202" coordsize="21600,21600" o:spt="202" path="m,l,21600r21600,l21600,xe">
              <v:stroke joinstyle="miter"/>
              <v:path gradientshapeok="t" o:connecttype="rect"/>
            </v:shapetype>
            <v:shape id="Tekstvak 818039744" o:spid="_x0000_s1039" type="#_x0000_t202" alt="Intern gebruik" style="position:absolute;margin-left:0;margin-top:0;width:77.65pt;height:27.2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" filled="f" stroked="f">
              <v:textbox style="mso-fit-shape-to-text:t" inset="20pt,0,0,15pt">
                <w:txbxContent>
                  <w:p w14:paraId="16946077" w14:textId="68123EC2" w:rsidR="00370E63" w:rsidRPr="00370E63" w:rsidRDefault="00370E63" w:rsidP="00370E63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D6266" w14:textId="77777777" w:rsidR="00DE4F68" w:rsidRDefault="00DE4F68">
      <w:pPr>
        <w:spacing w:line="240" w:lineRule="auto"/>
      </w:pPr>
      <w:r>
        <w:separator/>
      </w:r>
    </w:p>
  </w:footnote>
  <w:footnote w:type="continuationSeparator" w:id="0">
    <w:p w14:paraId="78429532" w14:textId="77777777" w:rsidR="00DE4F68" w:rsidRDefault="00DE4F68">
      <w:pPr>
        <w:spacing w:line="240" w:lineRule="auto"/>
      </w:pPr>
      <w:r>
        <w:continuationSeparator/>
      </w:r>
    </w:p>
  </w:footnote>
  <w:footnote w:type="continuationNotice" w:id="1">
    <w:p w14:paraId="3CFB7A23" w14:textId="77777777" w:rsidR="00DE4F68" w:rsidRDefault="00DE4F68">
      <w:pPr>
        <w:spacing w:line="240" w:lineRule="auto"/>
      </w:pPr>
    </w:p>
  </w:footnote>
  <w:footnote w:id="2">
    <w:p w14:paraId="083EED1C" w14:textId="6D3BA39B" w:rsidR="00B45E0E" w:rsidRPr="00905C2E" w:rsidRDefault="00B45E0E">
      <w:pPr>
        <w:pStyle w:val="Voetnoottekst"/>
        <w:rPr>
          <w:sz w:val="16"/>
          <w:szCs w:val="16"/>
          <w:lang w:val="en-US"/>
        </w:rPr>
      </w:pPr>
      <w:r>
        <w:rPr>
          <w:rStyle w:val="Voetnootmarkering"/>
        </w:rPr>
        <w:footnoteRef/>
      </w:r>
      <w:r w:rsidRPr="00905C2E">
        <w:rPr>
          <w:lang w:val="en-US"/>
        </w:rPr>
        <w:t xml:space="preserve"> </w:t>
      </w:r>
      <w:r w:rsidRPr="00905C2E">
        <w:rPr>
          <w:sz w:val="16"/>
          <w:szCs w:val="16"/>
          <w:lang w:val="en-US"/>
        </w:rPr>
        <w:t>DNS service providers, TLD name registries, cloud computing service providers, data centre service providers, content delivery network providers, trust service providers</w:t>
      </w:r>
    </w:p>
  </w:footnote>
  <w:footnote w:id="3">
    <w:p w14:paraId="4942350C" w14:textId="27C3F842" w:rsidR="00B45E0E" w:rsidRPr="00905C2E" w:rsidRDefault="00B45E0E">
      <w:pPr>
        <w:pStyle w:val="Voetnoottekst"/>
        <w:rPr>
          <w:sz w:val="16"/>
          <w:szCs w:val="16"/>
          <w:lang w:val="en-US"/>
        </w:rPr>
      </w:pPr>
      <w:r w:rsidRPr="00905C2E">
        <w:rPr>
          <w:rStyle w:val="Voetnootmarkering"/>
          <w:sz w:val="16"/>
          <w:szCs w:val="16"/>
        </w:rPr>
        <w:footnoteRef/>
      </w:r>
      <w:r w:rsidRPr="00905C2E">
        <w:rPr>
          <w:sz w:val="16"/>
          <w:szCs w:val="16"/>
          <w:lang w:val="en-US"/>
        </w:rPr>
        <w:t xml:space="preserve"> Managed service providers, managed security service providers</w:t>
      </w:r>
    </w:p>
  </w:footnote>
  <w:footnote w:id="4">
    <w:p w14:paraId="3BF3EF2A" w14:textId="7FD8EAD3" w:rsidR="00B45E0E" w:rsidRPr="00905C2E" w:rsidRDefault="00B45E0E">
      <w:pPr>
        <w:pStyle w:val="Voetnoottekst"/>
        <w:rPr>
          <w:sz w:val="16"/>
          <w:szCs w:val="16"/>
          <w:lang w:val="en-US"/>
        </w:rPr>
      </w:pPr>
      <w:r w:rsidRPr="00905C2E">
        <w:rPr>
          <w:rStyle w:val="Voetnootmarkering"/>
          <w:sz w:val="16"/>
          <w:szCs w:val="16"/>
        </w:rPr>
        <w:footnoteRef/>
      </w:r>
      <w:r w:rsidRPr="00905C2E">
        <w:rPr>
          <w:sz w:val="16"/>
          <w:szCs w:val="16"/>
          <w:lang w:val="en-US"/>
        </w:rPr>
        <w:t xml:space="preserve"> Providers of online market places, online search engines and social networking services platforms,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04DA" w14:textId="77777777" w:rsidR="00180AF5" w:rsidRDefault="00180A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B16D" w14:textId="77777777" w:rsidR="00FB62B6" w:rsidRDefault="00F27AD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BABA443" wp14:editId="62C97F9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43EADC" w14:textId="77777777" w:rsidR="00FB62B6" w:rsidRDefault="00F27AD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395E466" w14:textId="159ADF6E" w:rsidR="00FB62B6" w:rsidRDefault="00A31F2F">
                          <w:pPr>
                            <w:pStyle w:val="Referentiegegevens"/>
                          </w:pPr>
                          <w:sdt>
                            <w:sdtPr>
                              <w:id w:val="-653910405"/>
                              <w:date w:fullDate="2024-10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80AF5">
                                <w:rPr>
                                  <w:lang w:val="nl"/>
                                </w:rPr>
                                <w:t>16</w:t>
                              </w:r>
                              <w:r w:rsidR="007B74CC">
                                <w:rPr>
                                  <w:lang w:val="nl"/>
                                </w:rPr>
                                <w:t xml:space="preserve"> oktober 2024</w:t>
                              </w:r>
                            </w:sdtContent>
                          </w:sdt>
                        </w:p>
                        <w:p w14:paraId="7867D4CC" w14:textId="77777777" w:rsidR="00FB62B6" w:rsidRDefault="00FB62B6">
                          <w:pPr>
                            <w:pStyle w:val="WitregelW1"/>
                          </w:pPr>
                        </w:p>
                        <w:p w14:paraId="425B9BB5" w14:textId="77777777" w:rsidR="00FB62B6" w:rsidRDefault="00F27AD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71437F" w14:textId="77777777" w:rsidR="00FB62B6" w:rsidRDefault="00F27AD1">
                          <w:pPr>
                            <w:pStyle w:val="Referentiegegevens"/>
                          </w:pPr>
                          <w:r>
                            <w:t>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ABA44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" filled="f" stroked="f">
              <v:textbox inset="0,0,0,0">
                <w:txbxContent>
                  <w:p w14:paraId="4743EADC" w14:textId="77777777" w:rsidR="00FB62B6" w:rsidRDefault="00F27AD1">
                    <w:pPr>
                      <w:pStyle w:val="Referentiegegevensbold"/>
                    </w:pPr>
                    <w:r>
                      <w:t>Datum</w:t>
                    </w:r>
                  </w:p>
                  <w:p w14:paraId="1395E466" w14:textId="159ADF6E" w:rsidR="00FB62B6" w:rsidRDefault="00A31F2F">
                    <w:pPr>
                      <w:pStyle w:val="Referentiegegevens"/>
                    </w:pPr>
                    <w:sdt>
                      <w:sdtPr>
                        <w:id w:val="-653910405"/>
                        <w:date w:fullDate="2024-10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80AF5">
                          <w:rPr>
                            <w:lang w:val="nl"/>
                          </w:rPr>
                          <w:t>16</w:t>
                        </w:r>
                        <w:r w:rsidR="007B74CC">
                          <w:rPr>
                            <w:lang w:val="nl"/>
                          </w:rPr>
                          <w:t xml:space="preserve"> oktober 2024</w:t>
                        </w:r>
                      </w:sdtContent>
                    </w:sdt>
                  </w:p>
                  <w:p w14:paraId="7867D4CC" w14:textId="77777777" w:rsidR="00FB62B6" w:rsidRDefault="00FB62B6">
                    <w:pPr>
                      <w:pStyle w:val="WitregelW1"/>
                    </w:pPr>
                  </w:p>
                  <w:p w14:paraId="425B9BB5" w14:textId="77777777" w:rsidR="00FB62B6" w:rsidRDefault="00F27AD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71437F" w14:textId="77777777" w:rsidR="00FB62B6" w:rsidRDefault="00F27AD1">
                    <w:pPr>
                      <w:pStyle w:val="Referentiegegevens"/>
                    </w:pPr>
                    <w:r>
                      <w:t>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730E194" wp14:editId="594AD22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2A3A7" w14:textId="77777777" w:rsidR="00F27AD1" w:rsidRDefault="00F27A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30E194" id="Tekstvak 2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" filled="f" stroked="f">
              <v:textbox inset="0,0,0,0">
                <w:txbxContent>
                  <w:p w14:paraId="2F12A3A7" w14:textId="77777777" w:rsidR="00F27AD1" w:rsidRDefault="00F27A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66D8893" wp14:editId="531D37C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C85B3" w14:textId="7196F5B0" w:rsidR="00FB62B6" w:rsidRDefault="00F27A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08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08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6D8893" id="Tekstvak 3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" filled="f" stroked="f">
              <v:textbox inset="0,0,0,0">
                <w:txbxContent>
                  <w:p w14:paraId="6C4C85B3" w14:textId="7196F5B0" w:rsidR="00FB62B6" w:rsidRDefault="00F27A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08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08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33C8" w14:textId="77777777" w:rsidR="00FB62B6" w:rsidRDefault="00F27AD1">
    <w:pPr>
      <w:spacing w:after="6236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F1DF55" wp14:editId="3411740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567489" w14:textId="77777777" w:rsidR="00F27AD1" w:rsidRDefault="00F27A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F1DF55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31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" filled="f" stroked="f">
              <v:textbox inset="0,0,0,0">
                <w:txbxContent>
                  <w:p w14:paraId="1E567489" w14:textId="77777777" w:rsidR="00F27AD1" w:rsidRDefault="00F27A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C9D1A92" wp14:editId="52110757">
              <wp:simplePos x="0" y="0"/>
              <wp:positionH relativeFrom="page">
                <wp:posOffset>2418715</wp:posOffset>
              </wp:positionH>
              <wp:positionV relativeFrom="page">
                <wp:posOffset>3354704</wp:posOffset>
              </wp:positionV>
              <wp:extent cx="3362325" cy="323850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75BDD" w14:textId="5F464029" w:rsidR="00FB62B6" w:rsidRDefault="007123FC">
                          <w:r>
                            <w:t>C</w:t>
                          </w:r>
                          <w:r w:rsidR="00F27AD1">
                            <w:t>ommunicatie over</w:t>
                          </w:r>
                          <w:r>
                            <w:t xml:space="preserve"> gevolgen niet-tijdige implementatie NIS2- en CER-richtlijn</w:t>
                          </w:r>
                          <w:r w:rsidR="00F27AD1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D1A92" id="Tekstvak 5" o:spid="_x0000_s1032" type="#_x0000_t202" style="position:absolute;margin-left:190.45pt;margin-top:264.15pt;width:264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" filled="f" stroked="f">
              <v:textbox inset="0,0,0,0">
                <w:txbxContent>
                  <w:p w14:paraId="17475BDD" w14:textId="5F464029" w:rsidR="00FB62B6" w:rsidRDefault="007123FC">
                    <w:r>
                      <w:t>C</w:t>
                    </w:r>
                    <w:r w:rsidR="00F27AD1">
                      <w:t>ommunicatie over</w:t>
                    </w:r>
                    <w:r>
                      <w:t xml:space="preserve"> gevolgen niet-tijdige implementatie NIS2- en CER-richtlijn</w:t>
                    </w:r>
                    <w:r w:rsidR="00F27AD1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536633" wp14:editId="0484AB5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8AEE9" w14:textId="77777777" w:rsidR="00FB62B6" w:rsidRDefault="00F27AD1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5F4AECB2" w14:textId="77777777" w:rsidR="00FB62B6" w:rsidRDefault="00FB62B6">
                          <w:pPr>
                            <w:pStyle w:val="WitregelW1"/>
                          </w:pPr>
                        </w:p>
                        <w:p w14:paraId="0137E60B" w14:textId="77777777" w:rsidR="00FB62B6" w:rsidRDefault="00FB62B6">
                          <w:pPr>
                            <w:pStyle w:val="WitregelW2"/>
                          </w:pPr>
                        </w:p>
                        <w:p w14:paraId="5880D304" w14:textId="77777777" w:rsidR="00FB62B6" w:rsidRDefault="00F27AD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12C21EF" w14:textId="2E7925BB" w:rsidR="00FB62B6" w:rsidRDefault="00A31F2F">
                          <w:pPr>
                            <w:pStyle w:val="Referentiegegevens"/>
                          </w:pPr>
                          <w:sdt>
                            <w:sdtPr>
                              <w:id w:val="269514591"/>
                              <w:date w:fullDate="2024-10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80AF5">
                                <w:rPr>
                                  <w:lang w:val="nl"/>
                                </w:rPr>
                                <w:t>16</w:t>
                              </w:r>
                              <w:r w:rsidR="007123FC">
                                <w:rPr>
                                  <w:lang w:val="nl"/>
                                </w:rPr>
                                <w:t xml:space="preserve"> oktober 2024</w:t>
                              </w:r>
                            </w:sdtContent>
                          </w:sdt>
                        </w:p>
                        <w:p w14:paraId="751EBF30" w14:textId="77777777" w:rsidR="00FB62B6" w:rsidRDefault="00FB62B6">
                          <w:pPr>
                            <w:pStyle w:val="WitregelW1"/>
                          </w:pPr>
                        </w:p>
                        <w:p w14:paraId="37998DD2" w14:textId="77777777" w:rsidR="00FB62B6" w:rsidRDefault="00F27AD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E29505" w14:textId="77777777" w:rsidR="00FB62B6" w:rsidRDefault="00F27AD1">
                          <w:pPr>
                            <w:pStyle w:val="Referentiegegevens"/>
                          </w:pPr>
                          <w:r>
                            <w:t>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536633" id="Tekstvak 6" o:spid="_x0000_s1033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" filled="f" stroked="f">
              <v:textbox inset="0,0,0,0">
                <w:txbxContent>
                  <w:p w14:paraId="21A8AEE9" w14:textId="77777777" w:rsidR="00FB62B6" w:rsidRDefault="00F27AD1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5F4AECB2" w14:textId="77777777" w:rsidR="00FB62B6" w:rsidRDefault="00FB62B6">
                    <w:pPr>
                      <w:pStyle w:val="WitregelW1"/>
                    </w:pPr>
                  </w:p>
                  <w:p w14:paraId="0137E60B" w14:textId="77777777" w:rsidR="00FB62B6" w:rsidRDefault="00FB62B6">
                    <w:pPr>
                      <w:pStyle w:val="WitregelW2"/>
                    </w:pPr>
                  </w:p>
                  <w:p w14:paraId="5880D304" w14:textId="77777777" w:rsidR="00FB62B6" w:rsidRDefault="00F27AD1">
                    <w:pPr>
                      <w:pStyle w:val="Referentiegegevensbold"/>
                    </w:pPr>
                    <w:r>
                      <w:t>Datum</w:t>
                    </w:r>
                  </w:p>
                  <w:p w14:paraId="612C21EF" w14:textId="2E7925BB" w:rsidR="00FB62B6" w:rsidRDefault="00A31F2F">
                    <w:pPr>
                      <w:pStyle w:val="Referentiegegevens"/>
                    </w:pPr>
                    <w:sdt>
                      <w:sdtPr>
                        <w:id w:val="269514591"/>
                        <w:date w:fullDate="2024-10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80AF5">
                          <w:rPr>
                            <w:lang w:val="nl"/>
                          </w:rPr>
                          <w:t>16</w:t>
                        </w:r>
                        <w:r w:rsidR="007123FC">
                          <w:rPr>
                            <w:lang w:val="nl"/>
                          </w:rPr>
                          <w:t xml:space="preserve"> oktober 2024</w:t>
                        </w:r>
                      </w:sdtContent>
                    </w:sdt>
                  </w:p>
                  <w:p w14:paraId="751EBF30" w14:textId="77777777" w:rsidR="00FB62B6" w:rsidRDefault="00FB62B6">
                    <w:pPr>
                      <w:pStyle w:val="WitregelW1"/>
                    </w:pPr>
                  </w:p>
                  <w:p w14:paraId="37998DD2" w14:textId="77777777" w:rsidR="00FB62B6" w:rsidRDefault="00F27AD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E29505" w14:textId="77777777" w:rsidR="00FB62B6" w:rsidRDefault="00F27AD1">
                    <w:pPr>
                      <w:pStyle w:val="Referentiegegevens"/>
                    </w:pPr>
                    <w:r>
                      <w:t>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ACEE68" wp14:editId="3542FD8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8C059" w14:textId="77777777" w:rsidR="00F27AD1" w:rsidRDefault="00F27A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CEE68" id="Tekstvak 7" o:spid="_x0000_s1034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" filled="f" stroked="f">
              <v:textbox inset="0,0,0,0">
                <w:txbxContent>
                  <w:p w14:paraId="6F58C059" w14:textId="77777777" w:rsidR="00F27AD1" w:rsidRDefault="00F27A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604CD54" wp14:editId="6145EC9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1385A" w14:textId="7FA3E89E" w:rsidR="00FB62B6" w:rsidRDefault="00F27A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1F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31F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04CD54" id="Tekstvak 8" o:spid="_x0000_s1035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" filled="f" stroked="f">
              <v:textbox inset="0,0,0,0">
                <w:txbxContent>
                  <w:p w14:paraId="0ED1385A" w14:textId="7FA3E89E" w:rsidR="00FB62B6" w:rsidRDefault="00F27A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1F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31F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91B42B" wp14:editId="3AB9BD9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582DC" w14:textId="77777777" w:rsidR="00FB62B6" w:rsidRDefault="00F27AD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523324" wp14:editId="5880CE88">
                                <wp:extent cx="467995" cy="1583865"/>
                                <wp:effectExtent l="0" t="0" r="0" b="0"/>
                                <wp:docPr id="10" name="Afbeelding 10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91B42B" id="Tekstvak 9" o:spid="_x0000_s1036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" filled="f" stroked="f">
              <v:textbox inset="0,0,0,0">
                <w:txbxContent>
                  <w:p w14:paraId="35D582DC" w14:textId="77777777" w:rsidR="00FB62B6" w:rsidRDefault="00F27AD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523324" wp14:editId="5880CE88">
                          <wp:extent cx="467995" cy="1583865"/>
                          <wp:effectExtent l="0" t="0" r="0" b="0"/>
                          <wp:docPr id="10" name="Afbeelding 10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2AC5B1A" wp14:editId="292F9BD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47997E" w14:textId="77777777" w:rsidR="00F27AD1" w:rsidRDefault="00F27A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C5B1A" id="Tekstvak 11" o:spid="_x0000_s1037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" filled="f" stroked="f">
              <v:textbox inset="0,0,0,0">
                <w:txbxContent>
                  <w:p w14:paraId="2747997E" w14:textId="77777777" w:rsidR="00F27AD1" w:rsidRDefault="00F27A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27B0F3B" wp14:editId="66041FC6">
              <wp:simplePos x="0" y="0"/>
              <wp:positionH relativeFrom="page">
                <wp:posOffset>1007744</wp:posOffset>
              </wp:positionH>
              <wp:positionV relativeFrom="page">
                <wp:posOffset>3070225</wp:posOffset>
              </wp:positionV>
              <wp:extent cx="1238250" cy="532765"/>
              <wp:effectExtent l="0" t="0" r="0" b="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2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09330" w14:textId="77777777" w:rsidR="00FB62B6" w:rsidRDefault="00F27AD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02B2B" wp14:editId="300502D0">
                                <wp:extent cx="1238250" cy="535376"/>
                                <wp:effectExtent l="0" t="0" r="0" b="0"/>
                                <wp:docPr id="13" name="Afbeelding 13" descr="nota " title="nota 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Document_name_-_not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53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7B0F3B" id="Tekstvak 12" o:spid="_x0000_s1038" type="#_x0000_t202" style="position:absolute;margin-left:79.35pt;margin-top:241.75pt;width:97.5pt;height:4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" filled="f" stroked="f">
              <v:textbox inset="0,0,0,0">
                <w:txbxContent>
                  <w:p w14:paraId="04B09330" w14:textId="77777777" w:rsidR="00FB62B6" w:rsidRDefault="00F27AD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802B2B" wp14:editId="300502D0">
                          <wp:extent cx="1238250" cy="535376"/>
                          <wp:effectExtent l="0" t="0" r="0" b="0"/>
                          <wp:docPr id="13" name="Afbeelding 13" descr="nota " title="nota 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Document_name_-_not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353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AF4736"/>
    <w:multiLevelType w:val="multilevel"/>
    <w:tmpl w:val="9107C75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019AA13"/>
    <w:multiLevelType w:val="multilevel"/>
    <w:tmpl w:val="8B09365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80B512C"/>
    <w:multiLevelType w:val="hybridMultilevel"/>
    <w:tmpl w:val="7548E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298F"/>
    <w:multiLevelType w:val="hybridMultilevel"/>
    <w:tmpl w:val="37E012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1AC8"/>
    <w:multiLevelType w:val="hybridMultilevel"/>
    <w:tmpl w:val="304C298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D23BC"/>
    <w:multiLevelType w:val="hybridMultilevel"/>
    <w:tmpl w:val="5F42038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DAB72"/>
    <w:multiLevelType w:val="multilevel"/>
    <w:tmpl w:val="9403BEB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3FC6E98"/>
    <w:multiLevelType w:val="multilevel"/>
    <w:tmpl w:val="636A6EA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632109D"/>
    <w:multiLevelType w:val="hybridMultilevel"/>
    <w:tmpl w:val="290C10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225130"/>
    <w:multiLevelType w:val="multilevel"/>
    <w:tmpl w:val="EE4525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6C223486"/>
    <w:multiLevelType w:val="hybridMultilevel"/>
    <w:tmpl w:val="C6240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CD131"/>
    <w:multiLevelType w:val="multilevel"/>
    <w:tmpl w:val="5C0949C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98"/>
    <w:rsid w:val="000A01EC"/>
    <w:rsid w:val="000E0A85"/>
    <w:rsid w:val="000E0D7D"/>
    <w:rsid w:val="00105506"/>
    <w:rsid w:val="00180AF5"/>
    <w:rsid w:val="001911B8"/>
    <w:rsid w:val="00191CB8"/>
    <w:rsid w:val="001B1CAE"/>
    <w:rsid w:val="001E1EB1"/>
    <w:rsid w:val="001E75AE"/>
    <w:rsid w:val="00214BF8"/>
    <w:rsid w:val="00226F29"/>
    <w:rsid w:val="002744D4"/>
    <w:rsid w:val="00280580"/>
    <w:rsid w:val="0029015E"/>
    <w:rsid w:val="00315CA9"/>
    <w:rsid w:val="00320EC8"/>
    <w:rsid w:val="00335F3E"/>
    <w:rsid w:val="00343705"/>
    <w:rsid w:val="00370E63"/>
    <w:rsid w:val="00397A1A"/>
    <w:rsid w:val="0041235C"/>
    <w:rsid w:val="00415194"/>
    <w:rsid w:val="004F12F9"/>
    <w:rsid w:val="004F5579"/>
    <w:rsid w:val="00500AE2"/>
    <w:rsid w:val="00570898"/>
    <w:rsid w:val="0057347C"/>
    <w:rsid w:val="00586CED"/>
    <w:rsid w:val="0059360C"/>
    <w:rsid w:val="00597E9E"/>
    <w:rsid w:val="006154C8"/>
    <w:rsid w:val="006626DF"/>
    <w:rsid w:val="006636B2"/>
    <w:rsid w:val="0068440A"/>
    <w:rsid w:val="00686AFC"/>
    <w:rsid w:val="0068740A"/>
    <w:rsid w:val="006F3ADC"/>
    <w:rsid w:val="0070393E"/>
    <w:rsid w:val="00707BDF"/>
    <w:rsid w:val="007123FC"/>
    <w:rsid w:val="00715F8B"/>
    <w:rsid w:val="007A5714"/>
    <w:rsid w:val="007B74CC"/>
    <w:rsid w:val="007B7D21"/>
    <w:rsid w:val="007C50F6"/>
    <w:rsid w:val="007D28A3"/>
    <w:rsid w:val="007E2BF1"/>
    <w:rsid w:val="007E5A50"/>
    <w:rsid w:val="00811058"/>
    <w:rsid w:val="008247F8"/>
    <w:rsid w:val="008655CA"/>
    <w:rsid w:val="00881524"/>
    <w:rsid w:val="00882539"/>
    <w:rsid w:val="008B7C1A"/>
    <w:rsid w:val="008C5B9C"/>
    <w:rsid w:val="008E609F"/>
    <w:rsid w:val="008F0E9A"/>
    <w:rsid w:val="008F38BB"/>
    <w:rsid w:val="00905C2E"/>
    <w:rsid w:val="009468CC"/>
    <w:rsid w:val="009667DA"/>
    <w:rsid w:val="009E725A"/>
    <w:rsid w:val="00A02B28"/>
    <w:rsid w:val="00A31F2F"/>
    <w:rsid w:val="00A36346"/>
    <w:rsid w:val="00A65997"/>
    <w:rsid w:val="00A67DED"/>
    <w:rsid w:val="00A74357"/>
    <w:rsid w:val="00B45E0E"/>
    <w:rsid w:val="00B46EBD"/>
    <w:rsid w:val="00B711F4"/>
    <w:rsid w:val="00B95E45"/>
    <w:rsid w:val="00BE2AF4"/>
    <w:rsid w:val="00C03F55"/>
    <w:rsid w:val="00C202E0"/>
    <w:rsid w:val="00C47553"/>
    <w:rsid w:val="00C61B6C"/>
    <w:rsid w:val="00C6749D"/>
    <w:rsid w:val="00CD3084"/>
    <w:rsid w:val="00D62AE0"/>
    <w:rsid w:val="00D65072"/>
    <w:rsid w:val="00D96049"/>
    <w:rsid w:val="00DE4F68"/>
    <w:rsid w:val="00E20449"/>
    <w:rsid w:val="00E51FEC"/>
    <w:rsid w:val="00EE0150"/>
    <w:rsid w:val="00F27AD1"/>
    <w:rsid w:val="00F92057"/>
    <w:rsid w:val="00FB51BA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82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uiPriority w:val="3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08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70898"/>
    <w:pPr>
      <w:autoSpaceDN/>
      <w:spacing w:after="160"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70898"/>
    <w:rPr>
      <w:rFonts w:ascii="Verdana" w:eastAsiaTheme="minorHAnsi" w:hAnsi="Verdana" w:cstheme="minorBidi"/>
      <w:kern w:val="2"/>
      <w:lang w:eastAsia="en-US"/>
      <w14:ligatures w14:val="standardContextual"/>
    </w:rPr>
  </w:style>
  <w:style w:type="paragraph" w:styleId="Lijstalinea">
    <w:name w:val="List Paragraph"/>
    <w:basedOn w:val="Standaard"/>
    <w:uiPriority w:val="34"/>
    <w:qFormat/>
    <w:rsid w:val="00570898"/>
    <w:pPr>
      <w:autoSpaceDN/>
      <w:spacing w:after="160" w:line="259" w:lineRule="auto"/>
      <w:ind w:left="720"/>
      <w:contextualSpacing/>
      <w:textAlignment w:val="auto"/>
    </w:pPr>
    <w:rPr>
      <w:rFonts w:eastAsiaTheme="minorHAnsi" w:cstheme="minorBidi"/>
      <w:color w:val="auto"/>
      <w:kern w:val="2"/>
      <w:szCs w:val="22"/>
      <w:lang w:eastAsia="en-US"/>
      <w14:ligatures w14:val="standardContextu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0898"/>
    <w:pPr>
      <w:autoSpaceDN/>
      <w:spacing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0898"/>
    <w:rPr>
      <w:rFonts w:ascii="Verdana" w:eastAsiaTheme="minorHAnsi" w:hAnsi="Verdana" w:cstheme="minorBidi"/>
      <w:kern w:val="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0898"/>
    <w:rPr>
      <w:vertAlign w:val="superscript"/>
    </w:rPr>
  </w:style>
  <w:style w:type="paragraph" w:customStyle="1" w:styleId="broodtekst">
    <w:name w:val="broodtekst"/>
    <w:basedOn w:val="Standaard"/>
    <w:qFormat/>
    <w:rsid w:val="00570898"/>
    <w:pPr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2744D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4D4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45E0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5E0E"/>
    <w:pPr>
      <w:autoSpaceDN w:val="0"/>
      <w:spacing w:after="0"/>
      <w:textAlignment w:val="baseline"/>
    </w:pPr>
    <w:rPr>
      <w:rFonts w:eastAsia="DejaVu Sans" w:cs="Lohit Hindi"/>
      <w:b/>
      <w:bCs/>
      <w:color w:val="000000"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5E0E"/>
    <w:rPr>
      <w:rFonts w:ascii="Verdana" w:eastAsiaTheme="minorHAnsi" w:hAnsi="Verdana" w:cstheme="minorBidi"/>
      <w:b/>
      <w:bCs/>
      <w:color w:val="000000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regelhulpenvoorbedrijven.nl/NIS-2-NL/" TargetMode="External" Id="rId9" /><Relationship Type="http://schemas.openxmlformats.org/officeDocument/2006/relationships/header" Target="head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910</ap:Words>
  <ap:Characters>5005</ap:Characters>
  <ap:DocSecurity>0</ap:DocSecurity>
  <ap:Lines>41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Nota - Communicatie over overgangsperiode 17 okt ’24 – inwerkingtreding Cbw</vt:lpstr>
    </vt:vector>
  </ap:TitlesOfParts>
  <ap:LinksUpToDate>false</ap:LinksUpToDate>
  <ap:CharactersWithSpaces>5904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2024-08-01T12:52:00.0000000Z</lastPrinted>
  <dcterms:created xsi:type="dcterms:W3CDTF">2024-10-16T14:23:00.0000000Z</dcterms:created>
  <dcterms:modified xsi:type="dcterms:W3CDTF">2024-10-16T14:23:00.0000000Z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Nota - Communicatie over overgangsperiode 17 okt ’24 – inwerkingtreding Cbw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20 juni 2024 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xx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lassificationContentMarkingFooterShapeIds">
    <vt:lpwstr>30c24bc0,341b8283,2dd22a73</vt:lpwstr>
  </property>
  <property fmtid="{D5CDD505-2E9C-101B-9397-08002B2CF9AE}" pid="29" name="ClassificationContentMarkingFooterFontProps">
    <vt:lpwstr>#000000,10,Calibri</vt:lpwstr>
  </property>
  <property fmtid="{D5CDD505-2E9C-101B-9397-08002B2CF9AE}" pid="30" name="ClassificationContentMarkingFooterText">
    <vt:lpwstr>Intern gebruik</vt:lpwstr>
  </property>
</Properties>
</file>