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59B6CE70" w14:textId="77777777">
        <w:tc>
          <w:tcPr>
            <w:tcW w:w="8717" w:type="dxa"/>
            <w:gridSpan w:val="2"/>
            <w:tcBorders>
              <w:top w:val="nil"/>
              <w:left w:val="nil"/>
              <w:bottom w:val="nil"/>
              <w:right w:val="nil"/>
            </w:tcBorders>
            <w:vAlign w:val="center"/>
          </w:tcPr>
          <w:p w:rsidR="00470846" w:rsidP="00FB349A" w:rsidRDefault="00470846" w14:paraId="658F931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500B39D7"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7346C7F2" w14:textId="77777777">
        <w:trPr>
          <w:cantSplit/>
        </w:trPr>
        <w:tc>
          <w:tcPr>
            <w:tcW w:w="10348" w:type="dxa"/>
            <w:gridSpan w:val="3"/>
            <w:tcBorders>
              <w:top w:val="single" w:color="auto" w:sz="4" w:space="0"/>
              <w:left w:val="nil"/>
              <w:bottom w:val="nil"/>
              <w:right w:val="nil"/>
            </w:tcBorders>
          </w:tcPr>
          <w:p w:rsidR="00470846" w:rsidP="00F9022B" w:rsidRDefault="00833C90" w14:paraId="551A76A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06AC392C" w14:textId="77777777">
        <w:trPr>
          <w:cantSplit/>
        </w:trPr>
        <w:tc>
          <w:tcPr>
            <w:tcW w:w="10348" w:type="dxa"/>
            <w:gridSpan w:val="3"/>
            <w:tcBorders>
              <w:top w:val="nil"/>
              <w:left w:val="nil"/>
              <w:bottom w:val="nil"/>
              <w:right w:val="nil"/>
            </w:tcBorders>
          </w:tcPr>
          <w:p w:rsidR="00470846" w:rsidP="00F8109A" w:rsidRDefault="00470846" w14:paraId="7D71829A" w14:textId="77777777">
            <w:pPr>
              <w:pStyle w:val="Amendement"/>
              <w:tabs>
                <w:tab w:val="clear" w:pos="3310"/>
                <w:tab w:val="clear" w:pos="3600"/>
              </w:tabs>
              <w:rPr>
                <w:rFonts w:ascii="Times New Roman" w:hAnsi="Times New Roman"/>
                <w:b w:val="0"/>
              </w:rPr>
            </w:pPr>
          </w:p>
        </w:tc>
      </w:tr>
      <w:tr w:rsidR="00470846" w:rsidTr="00FB349A" w14:paraId="38290532" w14:textId="77777777">
        <w:trPr>
          <w:cantSplit/>
        </w:trPr>
        <w:tc>
          <w:tcPr>
            <w:tcW w:w="10348" w:type="dxa"/>
            <w:gridSpan w:val="3"/>
            <w:tcBorders>
              <w:top w:val="nil"/>
              <w:left w:val="nil"/>
              <w:bottom w:val="single" w:color="auto" w:sz="4" w:space="0"/>
              <w:right w:val="nil"/>
            </w:tcBorders>
          </w:tcPr>
          <w:p w:rsidR="00470846" w:rsidP="00F8109A" w:rsidRDefault="00470846" w14:paraId="1819FDC4" w14:textId="77777777">
            <w:pPr>
              <w:pStyle w:val="Amendement"/>
              <w:tabs>
                <w:tab w:val="clear" w:pos="3310"/>
                <w:tab w:val="clear" w:pos="3600"/>
              </w:tabs>
              <w:rPr>
                <w:rFonts w:ascii="Times New Roman" w:hAnsi="Times New Roman"/>
              </w:rPr>
            </w:pPr>
          </w:p>
        </w:tc>
      </w:tr>
      <w:tr w:rsidR="00470846" w:rsidTr="00FB349A" w14:paraId="2EDFDF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8B9237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192269C" w14:textId="77777777">
            <w:pPr>
              <w:suppressAutoHyphens/>
              <w:rPr>
                <w:rFonts w:ascii="Times New Roman" w:hAnsi="Times New Roman"/>
                <w:b/>
              </w:rPr>
            </w:pPr>
          </w:p>
        </w:tc>
      </w:tr>
      <w:tr w:rsidR="00470846" w:rsidTr="00FB349A" w14:paraId="6D024F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884A9A" w14:paraId="5D97A19D" w14:textId="35FB0877">
            <w:pPr>
              <w:pStyle w:val="Amendement"/>
              <w:tabs>
                <w:tab w:val="clear" w:pos="3310"/>
                <w:tab w:val="clear" w:pos="3600"/>
              </w:tabs>
              <w:rPr>
                <w:rFonts w:ascii="Times New Roman" w:hAnsi="Times New Roman"/>
              </w:rPr>
            </w:pPr>
            <w:r>
              <w:rPr>
                <w:rFonts w:ascii="Times New Roman" w:hAnsi="Times New Roman"/>
              </w:rPr>
              <w:t>36 600 XIII</w:t>
            </w:r>
          </w:p>
        </w:tc>
        <w:tc>
          <w:tcPr>
            <w:tcW w:w="7654" w:type="dxa"/>
            <w:gridSpan w:val="2"/>
          </w:tcPr>
          <w:p w:rsidRPr="008467BE" w:rsidR="00470846" w:rsidP="00FB349A" w:rsidRDefault="00884A9A" w14:paraId="1D1FEE36" w14:textId="324B9003">
            <w:pPr>
              <w:suppressAutoHyphens/>
              <w:rPr>
                <w:rFonts w:ascii="Times New Roman" w:hAnsi="Times New Roman"/>
                <w:b/>
                <w:szCs w:val="24"/>
              </w:rPr>
            </w:pPr>
            <w:r>
              <w:rPr>
                <w:rFonts w:ascii="Times New Roman" w:hAnsi="Times New Roman"/>
                <w:b/>
              </w:rPr>
              <w:t>Vaststelling van de begrotingsstaten van het Ministerie van Economische Zaken (XIII) voor het jaar 2025</w:t>
            </w:r>
          </w:p>
        </w:tc>
      </w:tr>
      <w:tr w:rsidR="00470846" w:rsidTr="00FB349A" w14:paraId="0A97D8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CBE4DEB"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BBFDD40" w14:textId="77777777">
            <w:pPr>
              <w:pStyle w:val="Amendement"/>
              <w:tabs>
                <w:tab w:val="clear" w:pos="3310"/>
                <w:tab w:val="clear" w:pos="3600"/>
              </w:tabs>
              <w:rPr>
                <w:rFonts w:ascii="Times New Roman" w:hAnsi="Times New Roman"/>
              </w:rPr>
            </w:pPr>
          </w:p>
        </w:tc>
      </w:tr>
      <w:tr w:rsidR="00470846" w:rsidTr="00FB349A" w14:paraId="318C6D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E68410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09364BE" w14:textId="77777777">
            <w:pPr>
              <w:pStyle w:val="Amendement"/>
              <w:tabs>
                <w:tab w:val="clear" w:pos="3310"/>
                <w:tab w:val="clear" w:pos="3600"/>
              </w:tabs>
              <w:rPr>
                <w:rFonts w:ascii="Times New Roman" w:hAnsi="Times New Roman"/>
              </w:rPr>
            </w:pPr>
          </w:p>
        </w:tc>
      </w:tr>
      <w:tr w:rsidR="00470846" w:rsidTr="00FB349A" w14:paraId="3138C6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34AA147" w14:textId="13017FCB">
            <w:pPr>
              <w:pStyle w:val="Amendement"/>
              <w:tabs>
                <w:tab w:val="clear" w:pos="3310"/>
                <w:tab w:val="clear" w:pos="3600"/>
              </w:tabs>
              <w:rPr>
                <w:rFonts w:ascii="Times New Roman" w:hAnsi="Times New Roman"/>
              </w:rPr>
            </w:pPr>
            <w:r>
              <w:rPr>
                <w:rFonts w:ascii="Times New Roman" w:hAnsi="Times New Roman"/>
              </w:rPr>
              <w:t xml:space="preserve">Nr. </w:t>
            </w:r>
            <w:r w:rsidR="00372ECE">
              <w:rPr>
                <w:rFonts w:ascii="Times New Roman" w:hAnsi="Times New Roman"/>
                <w:caps/>
              </w:rPr>
              <w:t>14</w:t>
            </w:r>
          </w:p>
        </w:tc>
        <w:tc>
          <w:tcPr>
            <w:tcW w:w="7654" w:type="dxa"/>
            <w:gridSpan w:val="2"/>
          </w:tcPr>
          <w:p w:rsidRPr="001A2A63" w:rsidR="00470846" w:rsidP="00FB349A" w:rsidRDefault="00470846" w14:paraId="111A18DE" w14:textId="3321726B">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D317BE">
              <w:rPr>
                <w:rFonts w:ascii="Times New Roman" w:hAnsi="Times New Roman"/>
                <w:caps/>
              </w:rPr>
              <w:t>Martens-america</w:t>
            </w:r>
          </w:p>
        </w:tc>
      </w:tr>
      <w:tr w:rsidR="00470846" w:rsidTr="00FB349A" w14:paraId="171708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A2226C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B35B96B" w14:textId="54D8D7AE">
            <w:pPr>
              <w:pStyle w:val="Amendement"/>
              <w:tabs>
                <w:tab w:val="clear" w:pos="3310"/>
                <w:tab w:val="clear" w:pos="3600"/>
              </w:tabs>
              <w:rPr>
                <w:rFonts w:ascii="Times New Roman" w:hAnsi="Times New Roman"/>
              </w:rPr>
            </w:pPr>
            <w:r>
              <w:rPr>
                <w:rFonts w:ascii="Times New Roman" w:hAnsi="Times New Roman"/>
                <w:b w:val="0"/>
              </w:rPr>
              <w:t xml:space="preserve">Ontvangen </w:t>
            </w:r>
            <w:r w:rsidR="00E51A0F">
              <w:rPr>
                <w:rFonts w:ascii="Times New Roman" w:hAnsi="Times New Roman"/>
                <w:b w:val="0"/>
              </w:rPr>
              <w:t>16 oktober 2024</w:t>
            </w:r>
          </w:p>
        </w:tc>
      </w:tr>
      <w:tr w:rsidR="00470846" w:rsidTr="00FB349A" w14:paraId="503DE9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9B3ACC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CF864C0" w14:textId="77777777">
            <w:pPr>
              <w:pStyle w:val="Amendement"/>
              <w:tabs>
                <w:tab w:val="clear" w:pos="3310"/>
                <w:tab w:val="clear" w:pos="3600"/>
              </w:tabs>
              <w:rPr>
                <w:rFonts w:ascii="Times New Roman" w:hAnsi="Times New Roman"/>
                <w:b w:val="0"/>
              </w:rPr>
            </w:pPr>
          </w:p>
        </w:tc>
      </w:tr>
      <w:tr w:rsidR="009E6185" w:rsidTr="00FB349A" w14:paraId="2E9008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722FCB1D"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052E3A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69B5A0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0DA63A9"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5983BD43" w14:textId="494ED3A2">
      <w:pPr>
        <w:ind w:firstLine="284"/>
        <w:rPr>
          <w:rFonts w:ascii="Times New Roman" w:hAnsi="Times New Roman"/>
        </w:rPr>
      </w:pPr>
      <w:r>
        <w:rPr>
          <w:rFonts w:ascii="Times New Roman" w:hAnsi="Times New Roman"/>
        </w:rPr>
        <w:t xml:space="preserve">De </w:t>
      </w:r>
      <w:r w:rsidR="00884A9A">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2E009B7E" w14:textId="77777777">
      <w:pPr>
        <w:rPr>
          <w:rFonts w:ascii="Times New Roman" w:hAnsi="Times New Roman"/>
        </w:rPr>
      </w:pPr>
    </w:p>
    <w:p w:rsidRPr="004D4BCF" w:rsidR="00470846" w:rsidP="00FB349A" w:rsidRDefault="00470846" w14:paraId="6859F6AE" w14:textId="77777777">
      <w:pPr>
        <w:rPr>
          <w:rFonts w:ascii="Times New Roman" w:hAnsi="Times New Roman"/>
        </w:rPr>
      </w:pPr>
      <w:r w:rsidRPr="004D4BCF">
        <w:rPr>
          <w:rFonts w:ascii="Times New Roman" w:hAnsi="Times New Roman"/>
        </w:rPr>
        <w:t>I</w:t>
      </w:r>
    </w:p>
    <w:p w:rsidRPr="004D4BCF" w:rsidR="00470846" w:rsidP="00FB349A" w:rsidRDefault="00470846" w14:paraId="5E595D1B" w14:textId="77777777">
      <w:pPr>
        <w:rPr>
          <w:rFonts w:ascii="Times New Roman" w:hAnsi="Times New Roman"/>
        </w:rPr>
      </w:pPr>
    </w:p>
    <w:p w:rsidRPr="004D4BCF" w:rsidR="00470846" w:rsidP="00FB349A" w:rsidRDefault="00470846" w14:paraId="2555C43B" w14:textId="0F244433">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1150F7">
        <w:rPr>
          <w:rFonts w:ascii="Times New Roman" w:hAnsi="Times New Roman"/>
          <w:b/>
        </w:rPr>
        <w:t>2</w:t>
      </w:r>
      <w:r w:rsidRPr="004D4BCF" w:rsidR="001A2A63">
        <w:rPr>
          <w:rFonts w:ascii="Times New Roman" w:hAnsi="Times New Roman"/>
          <w:b/>
        </w:rPr>
        <w:t xml:space="preserve"> </w:t>
      </w:r>
      <w:r w:rsidR="001150F7">
        <w:rPr>
          <w:rFonts w:ascii="Times New Roman" w:hAnsi="Times New Roman"/>
          <w:b/>
        </w:rPr>
        <w:t>Bedrijvenbeleid: innovatie en ondernemerschap voor duurzame welvaartsgroei</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0329F3">
        <w:rPr>
          <w:rFonts w:ascii="Times New Roman" w:hAnsi="Times New Roman"/>
          <w:b/>
        </w:rPr>
        <w:t>800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6655C2BB" w14:textId="77777777">
      <w:pPr>
        <w:rPr>
          <w:rFonts w:ascii="Times New Roman" w:hAnsi="Times New Roman"/>
        </w:rPr>
      </w:pPr>
    </w:p>
    <w:p w:rsidRPr="004D4BCF" w:rsidR="00470846" w:rsidP="00FB349A" w:rsidRDefault="00470846" w14:paraId="031C5BBA" w14:textId="77777777">
      <w:pPr>
        <w:rPr>
          <w:rFonts w:ascii="Times New Roman" w:hAnsi="Times New Roman"/>
        </w:rPr>
      </w:pPr>
      <w:r w:rsidRPr="004D4BCF">
        <w:rPr>
          <w:rFonts w:ascii="Times New Roman" w:hAnsi="Times New Roman"/>
        </w:rPr>
        <w:t>II</w:t>
      </w:r>
    </w:p>
    <w:p w:rsidRPr="004D4BCF" w:rsidR="00470846" w:rsidP="00FB349A" w:rsidRDefault="00470846" w14:paraId="71F78F3D" w14:textId="77777777">
      <w:pPr>
        <w:rPr>
          <w:rFonts w:ascii="Times New Roman" w:hAnsi="Times New Roman"/>
        </w:rPr>
      </w:pPr>
    </w:p>
    <w:p w:rsidRPr="004D4BCF" w:rsidR="00470846" w:rsidP="00FB349A" w:rsidRDefault="00470846" w14:paraId="413EF87F" w14:textId="4763851F">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1150F7">
        <w:rPr>
          <w:rFonts w:ascii="Times New Roman" w:hAnsi="Times New Roman"/>
          <w:b/>
        </w:rPr>
        <w:t>2</w:t>
      </w:r>
      <w:r w:rsidRPr="004D4BCF" w:rsidR="001A2A63">
        <w:rPr>
          <w:rFonts w:ascii="Times New Roman" w:hAnsi="Times New Roman"/>
          <w:b/>
        </w:rPr>
        <w:t xml:space="preserve"> </w:t>
      </w:r>
      <w:r w:rsidR="001150F7">
        <w:rPr>
          <w:rFonts w:ascii="Times New Roman" w:hAnsi="Times New Roman"/>
          <w:b/>
        </w:rPr>
        <w:t>Bedrijvenbeleid: innovatie en ondernemerschap voor duurzame welvaartsgroei</w:t>
      </w:r>
      <w:r w:rsidRPr="004D4BCF" w:rsidR="001A2A63">
        <w:rPr>
          <w:rFonts w:ascii="Times New Roman" w:hAnsi="Times New Roman"/>
        </w:rPr>
        <w:t xml:space="preserve"> </w:t>
      </w:r>
      <w:r w:rsidRPr="004D4BCF">
        <w:rPr>
          <w:rFonts w:ascii="Times New Roman" w:hAnsi="Times New Roman"/>
        </w:rPr>
        <w:t>word</w:t>
      </w:r>
      <w:r w:rsidR="006D0F05">
        <w:rPr>
          <w:rFonts w:ascii="Times New Roman" w:hAnsi="Times New Roman"/>
        </w:rPr>
        <w:t>t</w:t>
      </w:r>
      <w:r w:rsidRPr="004D4BCF">
        <w:rPr>
          <w:rFonts w:ascii="Times New Roman" w:hAnsi="Times New Roman"/>
        </w:rPr>
        <w:t xml:space="preserve"> </w:t>
      </w:r>
      <w:r w:rsidRPr="004D4BCF" w:rsidR="004D4BCF">
        <w:rPr>
          <w:rFonts w:ascii="Times New Roman" w:hAnsi="Times New Roman"/>
        </w:rPr>
        <w:t xml:space="preserve">het verplichtingenbedrag </w:t>
      </w:r>
      <w:r w:rsidRPr="004D4BCF" w:rsidR="006D0F05">
        <w:rPr>
          <w:rFonts w:ascii="Times New Roman" w:hAnsi="Times New Roman"/>
          <w:b/>
        </w:rPr>
        <w:t>verhoogd</w:t>
      </w:r>
      <w:r w:rsidR="006D0F05">
        <w:rPr>
          <w:rFonts w:ascii="Times New Roman" w:hAnsi="Times New Roman"/>
        </w:rPr>
        <w:t xml:space="preserve"> met</w:t>
      </w:r>
      <w:r w:rsidRPr="004D4BCF" w:rsidR="006D0F05">
        <w:rPr>
          <w:rFonts w:ascii="Times New Roman" w:hAnsi="Times New Roman"/>
        </w:rPr>
        <w:t> </w:t>
      </w:r>
      <w:r w:rsidRPr="004D4BCF" w:rsidR="006D0F05">
        <w:rPr>
          <w:rFonts w:ascii="Times New Roman" w:hAnsi="Times New Roman"/>
          <w:b/>
        </w:rPr>
        <w:t>€ </w:t>
      </w:r>
      <w:r w:rsidR="000329F3">
        <w:rPr>
          <w:rFonts w:ascii="Times New Roman" w:hAnsi="Times New Roman"/>
          <w:b/>
        </w:rPr>
        <w:t>800</w:t>
      </w:r>
      <w:r w:rsidRPr="004D4BCF" w:rsidR="006D0F05">
        <w:rPr>
          <w:rFonts w:ascii="Times New Roman" w:hAnsi="Times New Roman"/>
        </w:rPr>
        <w:t xml:space="preserve"> (x € 1</w:t>
      </w:r>
      <w:r w:rsidR="006D0F05">
        <w:rPr>
          <w:rFonts w:ascii="Times New Roman" w:hAnsi="Times New Roman"/>
        </w:rPr>
        <w:t>.</w:t>
      </w:r>
      <w:r w:rsidRPr="004D4BCF" w:rsidR="006D0F05">
        <w:rPr>
          <w:rFonts w:ascii="Times New Roman" w:hAnsi="Times New Roman"/>
        </w:rPr>
        <w:t>000)</w:t>
      </w:r>
      <w:r w:rsidR="006D0F05">
        <w:rPr>
          <w:rFonts w:ascii="Times New Roman" w:hAnsi="Times New Roman"/>
        </w:rPr>
        <w:t xml:space="preserve"> </w:t>
      </w:r>
      <w:r w:rsidRPr="004D4BCF" w:rsidR="004D4BCF">
        <w:rPr>
          <w:rFonts w:ascii="Times New Roman" w:hAnsi="Times New Roman"/>
        </w:rPr>
        <w:t xml:space="preserve">en </w:t>
      </w:r>
      <w:r w:rsidR="006D0F05">
        <w:rPr>
          <w:rFonts w:ascii="Times New Roman" w:hAnsi="Times New Roman"/>
        </w:rPr>
        <w:t xml:space="preserve">wordt </w:t>
      </w:r>
      <w:r w:rsidRPr="004D4BCF" w:rsidR="004D4BCF">
        <w:rPr>
          <w:rFonts w:ascii="Times New Roman" w:hAnsi="Times New Roman"/>
        </w:rPr>
        <w:t xml:space="preserve">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6D0F05">
        <w:rPr>
          <w:rFonts w:ascii="Times New Roman" w:hAnsi="Times New Roman"/>
          <w:b/>
        </w:rPr>
        <w:t>2</w:t>
      </w:r>
      <w:r w:rsidR="000329F3">
        <w:rPr>
          <w:rFonts w:ascii="Times New Roman" w:hAnsi="Times New Roman"/>
          <w:b/>
        </w:rPr>
        <w:t>0</w:t>
      </w:r>
      <w:r w:rsidR="006D0F05">
        <w:rPr>
          <w:rFonts w:ascii="Times New Roman" w:hAnsi="Times New Roman"/>
          <w:b/>
        </w:rPr>
        <w:t>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27CFE8BE" w14:textId="77777777">
      <w:pPr>
        <w:rPr>
          <w:rFonts w:ascii="Times New Roman" w:hAnsi="Times New Roman"/>
        </w:rPr>
      </w:pPr>
    </w:p>
    <w:p w:rsidRPr="004D4BCF" w:rsidR="00470846" w:rsidP="00FB349A" w:rsidRDefault="00470846" w14:paraId="6E209B3C"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73F0414F" w14:textId="77777777">
      <w:pPr>
        <w:rPr>
          <w:rFonts w:ascii="Times New Roman" w:hAnsi="Times New Roman"/>
        </w:rPr>
      </w:pPr>
    </w:p>
    <w:p w:rsidRPr="00D317BE" w:rsidR="000329F3" w:rsidP="000329F3" w:rsidRDefault="000329F3" w14:paraId="1DD3E1D1" w14:textId="77777777">
      <w:pPr>
        <w:rPr>
          <w:rFonts w:ascii="Times New Roman" w:hAnsi="Times New Roman"/>
        </w:rPr>
      </w:pPr>
      <w:r w:rsidRPr="00D317BE">
        <w:rPr>
          <w:rFonts w:ascii="Times New Roman" w:hAnsi="Times New Roman"/>
        </w:rPr>
        <w:t>Dit amendement strekt ertoe om binnen de begroting van Economische Zaken €</w:t>
      </w:r>
      <w:r>
        <w:rPr>
          <w:rFonts w:ascii="Times New Roman" w:hAnsi="Times New Roman"/>
        </w:rPr>
        <w:t>800.000</w:t>
      </w:r>
      <w:r w:rsidRPr="00D317BE">
        <w:rPr>
          <w:rFonts w:ascii="Times New Roman" w:hAnsi="Times New Roman"/>
        </w:rPr>
        <w:t xml:space="preserve"> beschikbaar te stellen voor de aanpak van regeldruk voor ondernemers. </w:t>
      </w:r>
    </w:p>
    <w:p w:rsidRPr="00D317BE" w:rsidR="000329F3" w:rsidP="000329F3" w:rsidRDefault="000329F3" w14:paraId="648ACF83" w14:textId="77777777">
      <w:pPr>
        <w:rPr>
          <w:rFonts w:ascii="Times New Roman" w:hAnsi="Times New Roman"/>
        </w:rPr>
      </w:pPr>
      <w:r w:rsidRPr="00D317BE">
        <w:rPr>
          <w:rFonts w:ascii="Times New Roman" w:hAnsi="Times New Roman"/>
        </w:rPr>
        <w:t> </w:t>
      </w:r>
    </w:p>
    <w:p w:rsidRPr="00D317BE" w:rsidR="000329F3" w:rsidP="000329F3" w:rsidRDefault="000329F3" w14:paraId="3C47C475" w14:textId="77777777">
      <w:pPr>
        <w:rPr>
          <w:rFonts w:ascii="Times New Roman" w:hAnsi="Times New Roman"/>
        </w:rPr>
      </w:pPr>
      <w:r w:rsidRPr="00D317BE">
        <w:rPr>
          <w:rFonts w:ascii="Times New Roman" w:hAnsi="Times New Roman"/>
        </w:rPr>
        <w:t xml:space="preserve">Met stip op nummer 1 van grootste problemen voor ondernemers is de door hen ervaren regeldruk. Ondernemers moeten voldoende ruimte krijgen om te kunnen ondernemen. Helaas blijkt uit de praktijk dat steeds meer ondernemers meer met administratie bezig zijn dan met ondernemen zelf. </w:t>
      </w:r>
    </w:p>
    <w:p w:rsidRPr="00D317BE" w:rsidR="000329F3" w:rsidP="000329F3" w:rsidRDefault="000329F3" w14:paraId="28489D9D" w14:textId="77777777">
      <w:pPr>
        <w:rPr>
          <w:rFonts w:ascii="Times New Roman" w:hAnsi="Times New Roman"/>
        </w:rPr>
      </w:pPr>
      <w:r w:rsidRPr="00D317BE">
        <w:rPr>
          <w:rFonts w:ascii="Times New Roman" w:hAnsi="Times New Roman"/>
        </w:rPr>
        <w:t> </w:t>
      </w:r>
    </w:p>
    <w:p w:rsidRPr="00D317BE" w:rsidR="000329F3" w:rsidP="000329F3" w:rsidRDefault="000329F3" w14:paraId="04D3531A" w14:textId="77777777">
      <w:pPr>
        <w:rPr>
          <w:rFonts w:ascii="Times New Roman" w:hAnsi="Times New Roman"/>
        </w:rPr>
      </w:pPr>
      <w:r w:rsidRPr="00D317BE">
        <w:rPr>
          <w:rFonts w:ascii="Times New Roman" w:hAnsi="Times New Roman"/>
        </w:rPr>
        <w:t xml:space="preserve">Regeldruk staat al jaren hoog op de politieke agenda, maar lijkt moeilijk oplosbaar te zijn. Dit komt voornamelijk doordat regeldruk een departement overstijgend probleem is. Ondernemers lopen aan tegen processen die niet op elkaar aansluiten tussen verschillende ministeries. Alle ministeries maken wetten en regels waar burgers en bedrijven aan moeten voldoen. Regels die soms te vergaand of ingewikkeld zijn in de uitvoering voor onze ondernemers. </w:t>
      </w:r>
    </w:p>
    <w:p w:rsidRPr="00D317BE" w:rsidR="000329F3" w:rsidP="000329F3" w:rsidRDefault="000329F3" w14:paraId="3A27AF5D" w14:textId="77777777">
      <w:pPr>
        <w:rPr>
          <w:rFonts w:ascii="Times New Roman" w:hAnsi="Times New Roman"/>
        </w:rPr>
      </w:pPr>
      <w:r w:rsidRPr="00D317BE">
        <w:rPr>
          <w:rFonts w:ascii="Times New Roman" w:hAnsi="Times New Roman"/>
        </w:rPr>
        <w:t> </w:t>
      </w:r>
    </w:p>
    <w:p w:rsidRPr="00D317BE" w:rsidR="000329F3" w:rsidP="000329F3" w:rsidRDefault="000329F3" w14:paraId="1F7F4EFD" w14:textId="77777777">
      <w:pPr>
        <w:rPr>
          <w:rFonts w:ascii="Times New Roman" w:hAnsi="Times New Roman"/>
        </w:rPr>
      </w:pPr>
      <w:r w:rsidRPr="00D317BE">
        <w:rPr>
          <w:rFonts w:ascii="Times New Roman" w:hAnsi="Times New Roman"/>
        </w:rPr>
        <w:t>Het Adviescollege Toetsing Regeldruk (ATR) krijgt terecht een steeds belangrijkere rol in het aanpakken van regeldruk voor ondernemers. Zo liggen er plannen klaar om de ATR ook bij Europese regelgeving een adviesrol te geven en komt er een wettelijke verplichting om het ATR structureel en vroegtijdig bij de voorbereiding van nieuwe wetsvoorstellen te betrekken.</w:t>
      </w:r>
    </w:p>
    <w:p w:rsidRPr="00D317BE" w:rsidR="000329F3" w:rsidP="000329F3" w:rsidRDefault="000329F3" w14:paraId="72060F55" w14:textId="77777777">
      <w:pPr>
        <w:rPr>
          <w:rFonts w:ascii="Times New Roman" w:hAnsi="Times New Roman"/>
        </w:rPr>
      </w:pPr>
      <w:r w:rsidRPr="00D317BE">
        <w:rPr>
          <w:rFonts w:ascii="Times New Roman" w:hAnsi="Times New Roman"/>
        </w:rPr>
        <w:t> </w:t>
      </w:r>
    </w:p>
    <w:p w:rsidRPr="00D317BE" w:rsidR="000329F3" w:rsidP="000329F3" w:rsidRDefault="000329F3" w14:paraId="6D871E65" w14:textId="6B7C7C7A">
      <w:pPr>
        <w:rPr>
          <w:rFonts w:ascii="Times New Roman" w:hAnsi="Times New Roman"/>
        </w:rPr>
      </w:pPr>
      <w:r w:rsidRPr="00D317BE">
        <w:rPr>
          <w:rFonts w:ascii="Times New Roman" w:hAnsi="Times New Roman"/>
        </w:rPr>
        <w:t>Maar met alleen deze plannen zijn we er niet. Derhalve beoogt indiener met dit amendement het instellen van</w:t>
      </w:r>
      <w:r w:rsidR="00B7153E">
        <w:rPr>
          <w:rFonts w:ascii="Times New Roman" w:hAnsi="Times New Roman"/>
        </w:rPr>
        <w:t xml:space="preserve"> een</w:t>
      </w:r>
      <w:r w:rsidRPr="00D317BE">
        <w:rPr>
          <w:rFonts w:ascii="Times New Roman" w:hAnsi="Times New Roman"/>
        </w:rPr>
        <w:t xml:space="preserve"> ondernemersgezant. Deze </w:t>
      </w:r>
      <w:r>
        <w:rPr>
          <w:rFonts w:ascii="Times New Roman" w:hAnsi="Times New Roman"/>
        </w:rPr>
        <w:t xml:space="preserve">ervaren en uit het bedrijfsleven afkomstige </w:t>
      </w:r>
      <w:r w:rsidRPr="00D317BE">
        <w:rPr>
          <w:rFonts w:ascii="Times New Roman" w:hAnsi="Times New Roman"/>
        </w:rPr>
        <w:t>ondernemersgezant, inclusief ondersteuning, krijgt de taak om de overheid scherp te houden als het gaat over regeldruk. Belangrijke opdracht is het signaleren van problematische regeldruk, maar vooral het in de gaten houden van de follow-</w:t>
      </w:r>
      <w:r w:rsidRPr="00D317BE">
        <w:rPr>
          <w:rFonts w:ascii="Times New Roman" w:hAnsi="Times New Roman"/>
        </w:rPr>
        <w:lastRenderedPageBreak/>
        <w:t>up van het afschaffen van regels die een grote administratieve last van ondernemers met zich meebrengt</w:t>
      </w:r>
      <w:r>
        <w:rPr>
          <w:rFonts w:ascii="Times New Roman" w:hAnsi="Times New Roman"/>
        </w:rPr>
        <w:t xml:space="preserve"> en de verkokering tussen ministeries</w:t>
      </w:r>
      <w:r w:rsidRPr="00D317BE">
        <w:rPr>
          <w:rFonts w:ascii="Times New Roman" w:hAnsi="Times New Roman"/>
        </w:rPr>
        <w:t xml:space="preserve"> </w:t>
      </w:r>
      <w:r>
        <w:rPr>
          <w:rFonts w:ascii="Times New Roman" w:hAnsi="Times New Roman"/>
        </w:rPr>
        <w:t>rondom innovaties tegen te gaan.</w:t>
      </w:r>
    </w:p>
    <w:p w:rsidRPr="00D317BE" w:rsidR="000329F3" w:rsidP="000329F3" w:rsidRDefault="000329F3" w14:paraId="73A605E5" w14:textId="77777777">
      <w:pPr>
        <w:rPr>
          <w:rFonts w:ascii="Times New Roman" w:hAnsi="Times New Roman"/>
        </w:rPr>
      </w:pPr>
      <w:r w:rsidRPr="00D317BE">
        <w:rPr>
          <w:rFonts w:ascii="Times New Roman" w:hAnsi="Times New Roman"/>
        </w:rPr>
        <w:t> </w:t>
      </w:r>
    </w:p>
    <w:p w:rsidRPr="00D317BE" w:rsidR="000329F3" w:rsidP="000329F3" w:rsidRDefault="000329F3" w14:paraId="433D101D" w14:textId="77777777">
      <w:pPr>
        <w:rPr>
          <w:rFonts w:ascii="Times New Roman" w:hAnsi="Times New Roman"/>
        </w:rPr>
      </w:pPr>
      <w:r w:rsidRPr="00D317BE">
        <w:rPr>
          <w:rFonts w:ascii="Times New Roman" w:hAnsi="Times New Roman"/>
        </w:rPr>
        <w:t>De dekking van dit amendement komt uit de post Bevorderen Ondernemerschap. Met dit amendement wil de indiener</w:t>
      </w:r>
      <w:r>
        <w:rPr>
          <w:rFonts w:ascii="Times New Roman" w:hAnsi="Times New Roman"/>
        </w:rPr>
        <w:t xml:space="preserve"> de komende vier jaar ieder jaar €200.000 beschikbaar stellen zodat de ondernemersgezant de komende vier jaar samen met de minister van Economische Zaken en het Adviescollege Toetsing Regeldruk concrete stappen kan ondernemen in de strijd tegen de vermindering van regeldruk en complexe processen. Na 2 jaar zal er een evaluatie plaatsvinden over het functioneren en de resultaten van de ondernemersgezant.</w:t>
      </w:r>
    </w:p>
    <w:p w:rsidR="000329F3" w:rsidP="000329F3" w:rsidRDefault="000329F3" w14:paraId="189FEDFF" w14:textId="77777777">
      <w:pPr>
        <w:rPr>
          <w:rFonts w:ascii="Times New Roman" w:hAnsi="Times New Roman"/>
        </w:rPr>
      </w:pPr>
    </w:p>
    <w:p w:rsidR="000329F3" w:rsidP="000329F3" w:rsidRDefault="000329F3" w14:paraId="4A7A11B9" w14:textId="77777777">
      <w:pPr>
        <w:rPr>
          <w:rFonts w:ascii="Times New Roman" w:hAnsi="Times New Roman"/>
        </w:rPr>
      </w:pPr>
      <w:r>
        <w:rPr>
          <w:rFonts w:ascii="Times New Roman" w:hAnsi="Times New Roman"/>
        </w:rPr>
        <w:t>Martens-America</w:t>
      </w:r>
    </w:p>
    <w:p w:rsidRPr="008C2D85" w:rsidR="00D317BE" w:rsidP="000329F3" w:rsidRDefault="00D317BE" w14:paraId="6EBCE36D" w14:textId="39BCDF6B">
      <w:pPr>
        <w:rPr>
          <w:rFonts w:ascii="Times New Roman" w:hAnsi="Times New Roman"/>
        </w:rPr>
      </w:pPr>
    </w:p>
    <w:sectPr w:rsidRPr="008C2D85" w:rsidR="00D317BE"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E75E9" w14:textId="77777777" w:rsidR="00884A9A" w:rsidRDefault="00884A9A">
      <w:pPr>
        <w:spacing w:line="20" w:lineRule="exact"/>
      </w:pPr>
    </w:p>
  </w:endnote>
  <w:endnote w:type="continuationSeparator" w:id="0">
    <w:p w14:paraId="1784A55B" w14:textId="77777777" w:rsidR="00884A9A" w:rsidRDefault="00884A9A">
      <w:pPr>
        <w:pStyle w:val="Amendement"/>
      </w:pPr>
      <w:r>
        <w:rPr>
          <w:b w:val="0"/>
        </w:rPr>
        <w:t xml:space="preserve"> </w:t>
      </w:r>
    </w:p>
  </w:endnote>
  <w:endnote w:type="continuationNotice" w:id="1">
    <w:p w14:paraId="60A5F3D0" w14:textId="77777777" w:rsidR="00884A9A" w:rsidRDefault="00884A9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DA839" w14:textId="77777777" w:rsidR="00884A9A" w:rsidRDefault="00884A9A">
      <w:pPr>
        <w:pStyle w:val="Amendement"/>
      </w:pPr>
      <w:r>
        <w:rPr>
          <w:b w:val="0"/>
        </w:rPr>
        <w:separator/>
      </w:r>
    </w:p>
  </w:footnote>
  <w:footnote w:type="continuationSeparator" w:id="0">
    <w:p w14:paraId="0C3C8F6E" w14:textId="77777777" w:rsidR="00884A9A" w:rsidRDefault="00884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9A"/>
    <w:rsid w:val="0003016F"/>
    <w:rsid w:val="000329F3"/>
    <w:rsid w:val="000C6F39"/>
    <w:rsid w:val="00102153"/>
    <w:rsid w:val="001150F7"/>
    <w:rsid w:val="0011770C"/>
    <w:rsid w:val="00120827"/>
    <w:rsid w:val="00146E70"/>
    <w:rsid w:val="00173380"/>
    <w:rsid w:val="001A2A63"/>
    <w:rsid w:val="001A5AFF"/>
    <w:rsid w:val="001A6B5A"/>
    <w:rsid w:val="001C562D"/>
    <w:rsid w:val="001E2226"/>
    <w:rsid w:val="001F7334"/>
    <w:rsid w:val="002569BB"/>
    <w:rsid w:val="0027738B"/>
    <w:rsid w:val="003050FF"/>
    <w:rsid w:val="00320A95"/>
    <w:rsid w:val="00372ECE"/>
    <w:rsid w:val="003D4FB9"/>
    <w:rsid w:val="003E5927"/>
    <w:rsid w:val="00417365"/>
    <w:rsid w:val="00470846"/>
    <w:rsid w:val="0047650D"/>
    <w:rsid w:val="004B2AE2"/>
    <w:rsid w:val="004C2A57"/>
    <w:rsid w:val="004D4BCF"/>
    <w:rsid w:val="005301E9"/>
    <w:rsid w:val="005C554B"/>
    <w:rsid w:val="005E482A"/>
    <w:rsid w:val="00646211"/>
    <w:rsid w:val="006D0F05"/>
    <w:rsid w:val="00736284"/>
    <w:rsid w:val="00741EB2"/>
    <w:rsid w:val="007866BD"/>
    <w:rsid w:val="007958E0"/>
    <w:rsid w:val="007C4C81"/>
    <w:rsid w:val="00833C90"/>
    <w:rsid w:val="008467BE"/>
    <w:rsid w:val="00854DAE"/>
    <w:rsid w:val="00867688"/>
    <w:rsid w:val="00872054"/>
    <w:rsid w:val="008819B7"/>
    <w:rsid w:val="00884A9A"/>
    <w:rsid w:val="008C2D85"/>
    <w:rsid w:val="00926C70"/>
    <w:rsid w:val="009347C2"/>
    <w:rsid w:val="009E6185"/>
    <w:rsid w:val="00A1221C"/>
    <w:rsid w:val="00B24FC7"/>
    <w:rsid w:val="00B37F45"/>
    <w:rsid w:val="00B6508A"/>
    <w:rsid w:val="00B7153E"/>
    <w:rsid w:val="00BB1315"/>
    <w:rsid w:val="00BD6436"/>
    <w:rsid w:val="00BE1B3C"/>
    <w:rsid w:val="00C26FAB"/>
    <w:rsid w:val="00C370AE"/>
    <w:rsid w:val="00C5415C"/>
    <w:rsid w:val="00C74FE3"/>
    <w:rsid w:val="00C850D6"/>
    <w:rsid w:val="00CC0433"/>
    <w:rsid w:val="00D317BE"/>
    <w:rsid w:val="00D36EF0"/>
    <w:rsid w:val="00D43ADE"/>
    <w:rsid w:val="00D733D3"/>
    <w:rsid w:val="00D818D9"/>
    <w:rsid w:val="00D961CF"/>
    <w:rsid w:val="00DB5D3B"/>
    <w:rsid w:val="00DD08D8"/>
    <w:rsid w:val="00E47054"/>
    <w:rsid w:val="00E51A0F"/>
    <w:rsid w:val="00E96167"/>
    <w:rsid w:val="00ED1E83"/>
    <w:rsid w:val="00F06146"/>
    <w:rsid w:val="00F2239C"/>
    <w:rsid w:val="00F37F6D"/>
    <w:rsid w:val="00F410B4"/>
    <w:rsid w:val="00F4294C"/>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F0FAA"/>
  <w15:docId w15:val="{E63917CF-58AE-489A-B1BE-EA4DCEF7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884A9A"/>
    <w:rPr>
      <w:rFonts w:ascii="Courier New" w:hAnsi="Courier New"/>
      <w:sz w:val="24"/>
    </w:rPr>
  </w:style>
  <w:style w:type="character" w:styleId="Verwijzingopmerking">
    <w:name w:val="annotation reference"/>
    <w:basedOn w:val="Standaardalinea-lettertype"/>
    <w:semiHidden/>
    <w:unhideWhenUsed/>
    <w:rsid w:val="00884A9A"/>
    <w:rPr>
      <w:sz w:val="16"/>
      <w:szCs w:val="16"/>
    </w:rPr>
  </w:style>
  <w:style w:type="paragraph" w:styleId="Tekstopmerking">
    <w:name w:val="annotation text"/>
    <w:basedOn w:val="Standaard"/>
    <w:link w:val="TekstopmerkingChar"/>
    <w:unhideWhenUsed/>
    <w:rsid w:val="00884A9A"/>
    <w:rPr>
      <w:sz w:val="20"/>
    </w:rPr>
  </w:style>
  <w:style w:type="character" w:customStyle="1" w:styleId="TekstopmerkingChar">
    <w:name w:val="Tekst opmerking Char"/>
    <w:basedOn w:val="Standaardalinea-lettertype"/>
    <w:link w:val="Tekstopmerking"/>
    <w:rsid w:val="00884A9A"/>
    <w:rPr>
      <w:rFonts w:ascii="Courier New" w:hAnsi="Courier New"/>
    </w:rPr>
  </w:style>
  <w:style w:type="paragraph" w:styleId="Onderwerpvanopmerking">
    <w:name w:val="annotation subject"/>
    <w:basedOn w:val="Tekstopmerking"/>
    <w:next w:val="Tekstopmerking"/>
    <w:link w:val="OnderwerpvanopmerkingChar"/>
    <w:semiHidden/>
    <w:unhideWhenUsed/>
    <w:rsid w:val="00884A9A"/>
    <w:rPr>
      <w:b/>
      <w:bCs/>
    </w:rPr>
  </w:style>
  <w:style w:type="character" w:customStyle="1" w:styleId="OnderwerpvanopmerkingChar">
    <w:name w:val="Onderwerp van opmerking Char"/>
    <w:basedOn w:val="TekstopmerkingChar"/>
    <w:link w:val="Onderwerpvanopmerking"/>
    <w:semiHidden/>
    <w:rsid w:val="00884A9A"/>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63255">
      <w:bodyDiv w:val="1"/>
      <w:marLeft w:val="0"/>
      <w:marRight w:val="0"/>
      <w:marTop w:val="0"/>
      <w:marBottom w:val="0"/>
      <w:divBdr>
        <w:top w:val="none" w:sz="0" w:space="0" w:color="auto"/>
        <w:left w:val="none" w:sz="0" w:space="0" w:color="auto"/>
        <w:bottom w:val="none" w:sz="0" w:space="0" w:color="auto"/>
        <w:right w:val="none" w:sz="0" w:space="0" w:color="auto"/>
      </w:divBdr>
    </w:div>
    <w:div w:id="820732156">
      <w:bodyDiv w:val="1"/>
      <w:marLeft w:val="0"/>
      <w:marRight w:val="0"/>
      <w:marTop w:val="0"/>
      <w:marBottom w:val="0"/>
      <w:divBdr>
        <w:top w:val="none" w:sz="0" w:space="0" w:color="auto"/>
        <w:left w:val="none" w:sz="0" w:space="0" w:color="auto"/>
        <w:bottom w:val="none" w:sz="0" w:space="0" w:color="auto"/>
        <w:right w:val="none" w:sz="0" w:space="0" w:color="auto"/>
      </w:divBdr>
    </w:div>
    <w:div w:id="142530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456</ap:Words>
  <ap:Characters>2724</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3174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2024-10-16T13:34:00.0000000Z</dcterms:created>
  <dcterms:modified xsi:type="dcterms:W3CDTF">2024-10-16T13:37:00.0000000Z</dcterms:modified>
  <dc:description>------------------------</dc:description>
  <dc:subject/>
  <keywords/>
  <version/>
  <category/>
</coreProperties>
</file>