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2024Z16037</w:t>
        <w:br/>
      </w:r>
      <w:proofErr w:type="spellEnd"/>
    </w:p>
    <w:p>
      <w:pPr>
        <w:pStyle w:val="Normal"/>
        <w:rPr>
          <w:b w:val="1"/>
          <w:bCs w:val="1"/>
        </w:rPr>
      </w:pPr>
      <w:r w:rsidR="250AE766">
        <w:rPr>
          <w:b w:val="0"/>
          <w:bCs w:val="0"/>
        </w:rPr>
        <w:t>(ingezonden 16 oktober 2024)</w:t>
        <w:br/>
      </w:r>
    </w:p>
    <w:p>
      <w:r>
        <w:t xml:space="preserve">Vragen van de leden Boswijk (CDA) en Paternotte (D66) aan de ministers van Buitenlandse Zaken, voor Buitenlandse Handel en Ontwikkelingshulp en van Infrastructuur en Waterstaat over het bericht dat stokoude, slecht verzekerde tankers met Russische olie meermaals per dag langs de Nederlandse kust varen.</w:t>
      </w:r>
      <w:r>
        <w:br/>
      </w:r>
    </w:p>
    <w:p>
      <w:r>
        <w:t xml:space="preserve">1.</w:t>
      </w:r>
      <w:r>
        <w:br/>
      </w:r>
    </w:p>
    <w:p>
      <w:r>
        <w:t xml:space="preserve">Herkent u het beeld dat stokoude, slecht verzekerde olietankers van de Russische schaduwvloot afgelopen half jaar ruim 400 keer langs de Nederlandse kust zijn gepasseerd? 1) 2)</w:t>
      </w:r>
      <w:r>
        <w:br/>
      </w:r>
    </w:p>
    <w:p>
      <w:r>
        <w:t xml:space="preserve">2.</w:t>
      </w:r>
      <w:r>
        <w:br/>
      </w:r>
    </w:p>
    <w:p>
      <w:r>
        <w:t xml:space="preserve">Wat is uw reactie op de stelling dat het niet de vraag is of, maar wanneer er een milieuramp zal plaatsvinden, aangezien het hier om veelal oude en slecht onderhouden schepen gaat?</w:t>
      </w:r>
      <w:r>
        <w:br/>
      </w:r>
    </w:p>
    <w:p>
      <w:r>
        <w:t xml:space="preserve">3.</w:t>
      </w:r>
      <w:r>
        <w:br/>
      </w:r>
    </w:p>
    <w:p>
      <w:r>
        <w:t xml:space="preserve">Ziet u het risico dat dergelijke schepen door Rusland ook gebruikt kunnen worden als wapen, zoals de Rus Vladimir Milov in het artikel claimt?</w:t>
      </w:r>
      <w:r>
        <w:br/>
      </w:r>
    </w:p>
    <w:p>
      <w:r>
        <w:t xml:space="preserve">4.</w:t>
      </w:r>
      <w:r>
        <w:br/>
      </w:r>
    </w:p>
    <w:p>
      <w:r>
        <w:t xml:space="preserve">Klopt het dat als er een milieuramp plaatsvindt waarbij het betrokken schip slecht verzekerd is en het onduidelijk is wie de eigenaar van het schip is, de kosten daarvan op het bord komen van het land in wiens wateren het ongeluk plaatsvindt?</w:t>
      </w:r>
      <w:r>
        <w:br/>
      </w:r>
    </w:p>
    <w:p>
      <w:r>
        <w:t xml:space="preserve">5.</w:t>
      </w:r>
      <w:r>
        <w:br/>
      </w:r>
    </w:p>
    <w:p>
      <w:r>
        <w:t xml:space="preserve">Is er een juridische mogelijkheid om olietankers van slechte staat die gevaarlijk zijn voor mens en milieu en die mogelijk niet of slecht verzekerd zijn te weren uit internationale wateren?</w:t>
      </w:r>
      <w:r>
        <w:br/>
      </w:r>
    </w:p>
    <w:p>
      <w:r>
        <w:t xml:space="preserve">5.</w:t>
      </w:r>
      <w:r>
        <w:br/>
      </w:r>
    </w:p>
    <w:p>
      <w:r>
        <w:t xml:space="preserve">Kunt u aangeven hoe effectief volgens u het laatste sanctiepakket is, waarbij 27 individuele schepen op de Europese sanctielijst zijn geplaatst?</w:t>
      </w:r>
      <w:r>
        <w:br/>
      </w:r>
    </w:p>
    <w:p>
      <w:r>
        <w:t xml:space="preserve">6.</w:t>
      </w:r>
      <w:r>
        <w:br/>
      </w:r>
    </w:p>
    <w:p>
      <w:r>
        <w:t xml:space="preserve">Is bij u de lijst bekend van de Kiev School of Economics Institute van alle tankers die zonder adequate verzekering Russische olie vervoeren? Zo ja, kunt u een inschatting geven hoe betrouwbaar deze lijst volgens u is?</w:t>
      </w:r>
      <w:r>
        <w:br/>
      </w:r>
    </w:p>
    <w:p>
      <w:r>
        <w:t xml:space="preserve">7.</w:t>
      </w:r>
      <w:r>
        <w:br/>
      </w:r>
    </w:p>
    <w:p>
      <w:r>
        <w:t xml:space="preserve">Klopt het dat momenteel wordt gewerkt aan verdere uitbreiding van de lijst van gesanctioneerde schaduwvlootschepen? Zo ja, bent u bereid om te bevorderen dat alle schepen die op de lijst van de Kiev School of Economics Institute staan worden toegevoegd aan deze lijst?</w:t>
      </w:r>
      <w:r>
        <w:br/>
      </w:r>
    </w:p>
    <w:p>
      <w:r>
        <w:t xml:space="preserve">8.</w:t>
      </w:r>
      <w:r>
        <w:br/>
      </w:r>
    </w:p>
    <w:p>
      <w:r>
        <w:t xml:space="preserve">Deelt u de observatie dat een groot gedeelte van de olie die door deze schepen vervoerd wordt, geraffineerd wordt in Turkije, waarna het als verwerkte brandstof terug wordt verkocht aan (onder andere) Nederland? Herkent u zich in de observatie dat dit effectief neerkomt op witwassen? 3)</w:t>
      </w:r>
      <w:r>
        <w:br/>
      </w:r>
    </w:p>
    <w:p>
      <w:r>
        <w:t xml:space="preserve">9.</w:t>
      </w:r>
      <w:r>
        <w:br/>
      </w:r>
    </w:p>
    <w:p>
      <w:r>
        <w:t xml:space="preserve">Deelt u de zorg dat als u noch in staat bent de doorvaart van deze slechte tankers, noch de aankoop van witgewassen Russische brandstof een halt toe te roepen, de huidige sanctiemaatregelen ontoereikend zijn? Zo ja, bent u bereid te onderzoeken hoe in een 15e sanctieregime aan beide praktijken een einde kan worden gebracht? Zo nee, waarom niet?</w:t>
      </w:r>
      <w:r>
        <w:br/>
      </w:r>
    </w:p>
    <w:p>
      <w:r>
        <w:t xml:space="preserve">10.</w:t>
      </w:r>
      <w:r>
        <w:br/>
      </w:r>
    </w:p>
    <w:p>
      <w:r>
        <w:t xml:space="preserve">Kunt u deze vragen zo snel mogelijk, maar in ieder geval voor het tweeminutendebat sancties beantwoorden?</w:t>
      </w:r>
      <w:r>
        <w:br/>
      </w:r>
    </w:p>
    <w:p>
      <w:r>
        <w:t xml:space="preserve"> </w:t>
      </w:r>
      <w:r>
        <w:br/>
      </w:r>
    </w:p>
    <w:p>
      <w:r>
        <w:t xml:space="preserve"> </w:t>
      </w:r>
      <w:r>
        <w:br/>
      </w:r>
    </w:p>
    <w:p>
      <w:pPr>
        <w:pStyle w:val="ListParagraph"/>
        <w:numPr>
          <w:ilvl w:val="0"/>
          <w:numId w:val="100457350"/>
        </w:numPr>
        <w:ind w:left="360"/>
      </w:pPr>
      <w:r>
        <w:t>Zembla, 11 oktober 2024, “Olietankers Poetins schaduwvloot passeerden afgelopen half jaar ruim 400 keer Nederlandse kust”</w:t>
      </w:r>
      <w:r>
        <w:br/>
      </w:r>
    </w:p>
    <w:p>
      <w:pPr>
        <w:pStyle w:val="ListParagraph"/>
        <w:numPr>
          <w:ilvl w:val="0"/>
          <w:numId w:val="100457350"/>
        </w:numPr>
        <w:ind w:left="360"/>
      </w:pPr>
      <w:r>
        <w:t>FTM, 11 oktober 2024, “Milieuramp dreigt door Russische olietankers op de Noordzee”,</w:t>
      </w:r>
      <w:r>
        <w:br/>
      </w:r>
    </w:p>
    <w:p>
      <w:pPr>
        <w:pStyle w:val="ListParagraph"/>
        <w:numPr>
          <w:ilvl w:val="0"/>
          <w:numId w:val="100457350"/>
        </w:numPr>
        <w:ind w:left="360"/>
      </w:pPr>
      <w:r>
        <w:t>Politico, 16 september 2024, “West funding Putin’s soldiers with growing Russian fuel purchases, report warns”</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73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7350">
    <w:abstractNumId w:val="1004573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