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3911" w:rsidP="004F3911" w:rsidRDefault="004F3911" w14:paraId="1D50ED47" w14:textId="77777777">
      <w:pPr>
        <w:pStyle w:val="Kop1"/>
        <w:rPr>
          <w:rFonts w:ascii="Arial" w:hAnsi="Arial" w:eastAsia="Times New Roman" w:cs="Arial"/>
        </w:rPr>
      </w:pPr>
      <w:r>
        <w:rPr>
          <w:rStyle w:val="Zwaar"/>
          <w:rFonts w:ascii="Arial" w:hAnsi="Arial" w:eastAsia="Times New Roman" w:cs="Arial"/>
        </w:rPr>
        <w:t>Hamerstukken</w:t>
      </w:r>
    </w:p>
    <w:p w:rsidR="004F3911" w:rsidP="004F3911" w:rsidRDefault="004F3911" w14:paraId="44AB8686" w14:textId="77777777">
      <w:pPr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Hamerstuk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Aan de orde is de behandeling van:</w:t>
      </w:r>
    </w:p>
    <w:p w:rsidR="004F3911" w:rsidP="004F3911" w:rsidRDefault="004F3911" w14:paraId="03549255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Style w:val="Zwaar"/>
          <w:rFonts w:ascii="Arial" w:hAnsi="Arial" w:eastAsia="Times New Roman" w:cs="Arial"/>
          <w:sz w:val="22"/>
          <w:szCs w:val="22"/>
        </w:rPr>
        <w:t>het wetsvoorstel Wijziging van de Wet basisregistratie ondergrond in verband met het aanwijzen van drinkwaterbedrijven als bronhouders en enkele andere wijzigingen (36544).</w:t>
      </w:r>
    </w:p>
    <w:p w:rsidR="004F3911" w:rsidP="004F3911" w:rsidRDefault="004F3911" w14:paraId="5E7E7D93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br/>
        <w:t>Dit wetsvoorstel wordt zonder beraadslaging en, na goedkeuring van de onderdelen, zonder stemming aangenomen.</w:t>
      </w:r>
    </w:p>
    <w:p w:rsidR="006D649B" w:rsidRDefault="006D649B" w14:paraId="35A4612C" w14:textId="77777777"/>
    <w:sectPr w:rsidR="006D649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44D71"/>
    <w:multiLevelType w:val="multilevel"/>
    <w:tmpl w:val="76A2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084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11"/>
    <w:rsid w:val="004F3911"/>
    <w:rsid w:val="006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371E"/>
  <w15:chartTrackingRefBased/>
  <w15:docId w15:val="{C77B7419-204C-49E0-80BE-C666E2F8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3911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link w:val="Kop1Char"/>
    <w:uiPriority w:val="9"/>
    <w:qFormat/>
    <w:rsid w:val="004F3911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F3911"/>
    <w:rPr>
      <w:rFonts w:ascii="Times New Roman" w:eastAsiaTheme="minorEastAsia" w:hAnsi="Times New Roman" w:cs="Times New Roman"/>
      <w:b/>
      <w:bCs/>
      <w:kern w:val="36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4F39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292</ap:Characters>
  <ap:DocSecurity>0</ap:DocSecurity>
  <ap:Lines>2</ap:Lines>
  <ap:Paragraphs>1</ap:Paragraphs>
  <ap:ScaleCrop>false</ap:ScaleCrop>
  <ap:LinksUpToDate>false</ap:LinksUpToDate>
  <ap:CharactersWithSpaces>343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2024-10-11T08:02:00.0000000Z</dcterms:created>
  <dcterms:modified xsi:type="dcterms:W3CDTF">2024-10-11T08:02:00.0000000Z</dcterms:modified>
  <version/>
  <category/>
</coreProperties>
</file>