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7B8E" w:rsidR="0007095F" w:rsidRDefault="003566E2" w14:paraId="74E1390B" w14:textId="77777777">
      <w:r>
        <w:t>34153</w:t>
      </w:r>
      <w:r w:rsidR="0007095F">
        <w:tab/>
      </w:r>
      <w:r w:rsidR="0007095F">
        <w:tab/>
      </w:r>
      <w:r w:rsidR="0007095F">
        <w:tab/>
      </w:r>
      <w:r w:rsidRPr="00C67B8E" w:rsidR="0007095F">
        <w:t>Aanbeveling voor leden van de Algemene Rekenkamer</w:t>
      </w:r>
    </w:p>
    <w:p w:rsidR="0007095F" w:rsidP="003566E2" w:rsidRDefault="0007095F" w14:paraId="17376B5F" w14:textId="1926CAEC">
      <w:r>
        <w:t xml:space="preserve">Nr. </w:t>
      </w:r>
      <w:r>
        <w:t>18</w:t>
      </w:r>
      <w:r>
        <w:tab/>
      </w:r>
      <w:r>
        <w:tab/>
      </w:r>
      <w:r>
        <w:tab/>
      </w:r>
      <w:r>
        <w:rPr>
          <w:sz w:val="24"/>
        </w:rPr>
        <w:t>Brief van de</w:t>
      </w:r>
      <w:r>
        <w:t xml:space="preserve"> </w:t>
      </w:r>
      <w:r w:rsidRPr="0083129A">
        <w:rPr>
          <w:sz w:val="24"/>
          <w:szCs w:val="24"/>
        </w:rPr>
        <w:t>Algemene Rekenkamer</w:t>
      </w:r>
    </w:p>
    <w:p w:rsidR="0007095F" w:rsidP="003566E2" w:rsidRDefault="0007095F" w14:paraId="3998CE68" w14:textId="76952A7D">
      <w:r w:rsidRPr="00CA1499">
        <w:rPr>
          <w:sz w:val="24"/>
          <w:szCs w:val="24"/>
        </w:rPr>
        <w:t>Aan de Voorzitter van de Tweede Kamer der Staten-Generaal</w:t>
      </w:r>
    </w:p>
    <w:p w:rsidR="0007095F" w:rsidP="003566E2" w:rsidRDefault="0007095F" w14:paraId="3BB2CB9C" w14:textId="500D866C">
      <w:r>
        <w:t>Den Haag, 9 oktober 2024</w:t>
      </w:r>
    </w:p>
    <w:p w:rsidR="003566E2" w:rsidP="003566E2" w:rsidRDefault="003566E2" w14:paraId="1C922019" w14:textId="77777777"/>
    <w:p w:rsidR="003566E2" w:rsidP="003566E2" w:rsidRDefault="003566E2" w14:paraId="38683219" w14:textId="18EECF44">
      <w:r>
        <w:t xml:space="preserve">In overeenstemming de Comptabiliteitswet 2016 stellen wij u op de hoogte dat wij Zijne Majesteit de Koning formeel in kennis brengen van de openstelling van de vacature voor een collegelid in buitengewone dienst van de Algemene Rekenkamer. De Comptabiliteitswet </w:t>
      </w:r>
      <w:r w:rsidRPr="001E0533">
        <w:t>voorziet in artikel 7.1 lid 1 in een maximum van drie leden in buitengewone dienst</w:t>
      </w:r>
      <w:r>
        <w:t>.</w:t>
      </w:r>
    </w:p>
    <w:p w:rsidR="003566E2" w:rsidP="003566E2" w:rsidRDefault="003566E2" w14:paraId="68AF29DD" w14:textId="77777777">
      <w:r>
        <w:t>De start van deze werving achten wij gewenst in verband met het aankomend vertrek van een van de huidige collegeleden in buitengewone dient, drs. P.W. (Paul) Doop in verband met het bereiken van de wettelijke leeftijdsgrens.</w:t>
      </w:r>
    </w:p>
    <w:p w:rsidR="003566E2" w:rsidP="003566E2" w:rsidRDefault="003566E2" w14:paraId="6CD8C750" w14:textId="77777777">
      <w:r>
        <w:t xml:space="preserve">Wij houden u op de hoogte van het verloop van de wervingsprocedure. </w:t>
      </w:r>
    </w:p>
    <w:p w:rsidR="003566E2" w:rsidP="003566E2" w:rsidRDefault="003566E2" w14:paraId="20F81FF9" w14:textId="77777777">
      <w:r>
        <w:t>Bij gelijke post hebben wij de voorzitter van de Eerste Kamer der Staten-Generaal, de minister-president, alsmede de ministers van Binnenlandse Zaken en Koninkrijksrelaties en van Financiën geïnformeerd.</w:t>
      </w:r>
    </w:p>
    <w:p w:rsidR="003566E2" w:rsidP="003566E2" w:rsidRDefault="003566E2" w14:paraId="69EF6A85" w14:textId="77777777"/>
    <w:p w:rsidRPr="00B536C7" w:rsidR="0007095F" w:rsidP="0007095F" w:rsidRDefault="0007095F" w14:paraId="62358DD0"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07095F" w:rsidP="0007095F" w:rsidRDefault="0007095F" w14:paraId="3B8E4239" w14:textId="77777777">
      <w:pPr>
        <w:pStyle w:val="Geenafstand"/>
      </w:pPr>
      <w:r w:rsidRPr="00B536C7">
        <w:t>president</w:t>
      </w:r>
    </w:p>
    <w:p w:rsidRPr="002B0154" w:rsidR="0007095F" w:rsidP="0007095F" w:rsidRDefault="0007095F" w14:paraId="5B8F607E" w14:textId="77777777">
      <w:pPr>
        <w:rPr>
          <w:rFonts w:cs="Calibri"/>
        </w:rPr>
      </w:pPr>
    </w:p>
    <w:p w:rsidRPr="00B536C7" w:rsidR="0007095F" w:rsidP="0007095F" w:rsidRDefault="0007095F" w14:paraId="2675AF2C" w14:textId="77777777">
      <w:pPr>
        <w:pStyle w:val="Geenafstand"/>
      </w:pPr>
      <w:r>
        <w:t>drs. C. (Cornelis)</w:t>
      </w:r>
      <w:r w:rsidRPr="00B536C7">
        <w:t xml:space="preserve"> van der Werf,</w:t>
      </w:r>
    </w:p>
    <w:p w:rsidRPr="00B536C7" w:rsidR="0007095F" w:rsidP="0007095F" w:rsidRDefault="0007095F" w14:paraId="0BCDE5F5" w14:textId="77777777">
      <w:pPr>
        <w:pStyle w:val="Geenafstand"/>
      </w:pPr>
      <w:r w:rsidRPr="00B536C7">
        <w:t>secretaris</w:t>
      </w:r>
    </w:p>
    <w:p w:rsidR="003566E2" w:rsidP="003566E2" w:rsidRDefault="003566E2" w14:paraId="20D67312" w14:textId="77777777"/>
    <w:sectPr w:rsidR="003566E2" w:rsidSect="003566E2">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37D1C" w14:textId="77777777" w:rsidR="003566E2" w:rsidRDefault="003566E2" w:rsidP="003566E2">
      <w:pPr>
        <w:spacing w:after="0" w:line="240" w:lineRule="auto"/>
      </w:pPr>
      <w:r>
        <w:separator/>
      </w:r>
    </w:p>
  </w:endnote>
  <w:endnote w:type="continuationSeparator" w:id="0">
    <w:p w14:paraId="35F301E2" w14:textId="77777777" w:rsidR="003566E2" w:rsidRDefault="003566E2" w:rsidP="0035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sper Libre">
    <w:altName w:val="Mangal"/>
    <w:charset w:val="00"/>
    <w:family w:val="auto"/>
    <w:pitch w:val="variable"/>
    <w:sig w:usb0="00008007" w:usb1="00000000" w:usb2="00000000" w:usb3="00000000" w:csb0="00000093"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sper Libre Medium">
    <w:altName w:val="Mangal"/>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Roboto Bold">
    <w:altName w:val="Robot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613C" w14:textId="77777777" w:rsidR="0007095F" w:rsidRPr="003566E2" w:rsidRDefault="0007095F" w:rsidP="003566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0CC6" w14:textId="77777777" w:rsidR="0007095F" w:rsidRPr="003566E2" w:rsidRDefault="0007095F" w:rsidP="003566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74E9" w14:textId="77777777" w:rsidR="0007095F" w:rsidRPr="003566E2" w:rsidRDefault="0007095F" w:rsidP="003566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723B" w14:textId="77777777" w:rsidR="003566E2" w:rsidRDefault="003566E2" w:rsidP="003566E2">
      <w:pPr>
        <w:spacing w:after="0" w:line="240" w:lineRule="auto"/>
      </w:pPr>
      <w:r>
        <w:separator/>
      </w:r>
    </w:p>
  </w:footnote>
  <w:footnote w:type="continuationSeparator" w:id="0">
    <w:p w14:paraId="2F4016CE" w14:textId="77777777" w:rsidR="003566E2" w:rsidRDefault="003566E2" w:rsidP="00356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42BD" w14:textId="77777777" w:rsidR="0007095F" w:rsidRPr="003566E2" w:rsidRDefault="0007095F" w:rsidP="003566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540D" w14:textId="77777777" w:rsidR="0007095F" w:rsidRPr="003566E2" w:rsidRDefault="0007095F" w:rsidP="003566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8D75" w14:textId="77777777" w:rsidR="0007095F" w:rsidRPr="003566E2" w:rsidRDefault="0007095F" w:rsidP="003566E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E2"/>
    <w:rsid w:val="0007095F"/>
    <w:rsid w:val="003566E2"/>
    <w:rsid w:val="00993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11D5"/>
  <w15:chartTrackingRefBased/>
  <w15:docId w15:val="{48A181F8-B9A5-412D-89F6-D240A96F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ergegevens">
    <w:name w:val="Afzendergegevens"/>
    <w:basedOn w:val="Standaard"/>
    <w:next w:val="Standaard"/>
    <w:uiPriority w:val="8"/>
    <w:qFormat/>
    <w:rsid w:val="003566E2"/>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3566E2"/>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3566E2"/>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3566E2"/>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3566E2"/>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3566E2"/>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3566E2"/>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3566E2"/>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3566E2"/>
    <w:rPr>
      <w:rFonts w:ascii="Roboto" w:eastAsia="DejaVu Sans" w:hAnsi="Roboto" w:cs="Lohit Hindi"/>
      <w:color w:val="000000"/>
      <w:kern w:val="0"/>
      <w:sz w:val="20"/>
      <w:szCs w:val="20"/>
      <w:lang w:eastAsia="nl-NL"/>
      <w14:ligatures w14:val="none"/>
    </w:rPr>
  </w:style>
  <w:style w:type="paragraph" w:styleId="Geenafstand">
    <w:name w:val="No Spacing"/>
    <w:uiPriority w:val="1"/>
    <w:qFormat/>
    <w:rsid w:val="0007095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ap:Words>
  <ap:Characters>946</ap:Characters>
  <ap:DocSecurity>0</ap:DocSecurity>
  <ap:Lines>7</ap:Lines>
  <ap:Paragraphs>2</ap:Paragraphs>
  <ap:ScaleCrop>false</ap:ScaleCrop>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2024-10-10T10:59:00.0000000Z</dcterms:created>
  <dcterms:modified xsi:type="dcterms:W3CDTF">2024-10-10T10:59:00.0000000Z</dcterms:modified>
  <version/>
  <category/>
</coreProperties>
</file>