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7DC9" w:rsidP="00637DC9" w:rsidRDefault="00637DC9" w14:paraId="785142AC" w14:textId="2497437A">
      <w:pPr>
        <w:rPr>
          <w:rFonts w:eastAsia="Times New Roman"/>
          <w:b/>
          <w:bCs/>
          <w:sz w:val="24"/>
          <w:szCs w:val="24"/>
          <w:lang w:eastAsia="nl-NL"/>
          <w14:ligatures w14:val="none"/>
        </w:rPr>
      </w:pPr>
      <w:bookmarkStart w:name="_MailOriginal" w:id="0"/>
      <w:r w:rsidRPr="00637DC9">
        <w:rPr>
          <w:rFonts w:eastAsia="Times New Roman"/>
          <w:b/>
          <w:bCs/>
          <w:sz w:val="24"/>
          <w:szCs w:val="24"/>
          <w:lang w:eastAsia="nl-NL"/>
          <w14:ligatures w14:val="none"/>
        </w:rPr>
        <w:t xml:space="preserve">Voorstel </w:t>
      </w:r>
      <w:r>
        <w:rPr>
          <w:rFonts w:eastAsia="Times New Roman"/>
          <w:b/>
          <w:bCs/>
          <w:sz w:val="24"/>
          <w:szCs w:val="24"/>
          <w:lang w:eastAsia="nl-NL"/>
          <w14:ligatures w14:val="none"/>
        </w:rPr>
        <w:t xml:space="preserve">van de leden Stultiens en Maatoug (beiden GroenLinks-PvdA) </w:t>
      </w:r>
      <w:r w:rsidRPr="00637DC9">
        <w:rPr>
          <w:rFonts w:eastAsia="Times New Roman"/>
          <w:b/>
          <w:bCs/>
          <w:sz w:val="24"/>
          <w:szCs w:val="24"/>
          <w:lang w:eastAsia="nl-NL"/>
          <w14:ligatures w14:val="none"/>
        </w:rPr>
        <w:t>om het CPB te verzoeken een gedeeltelijke actualisatie te verstrekken van de doorrekening van het Hoofdlijnenakkoord</w:t>
      </w:r>
    </w:p>
    <w:p w:rsidR="00637DC9" w:rsidP="00637DC9" w:rsidRDefault="00637DC9" w14:paraId="72E36E09" w14:textId="5DFB568F">
      <w:pPr>
        <w:pBdr>
          <w:bottom w:val="single" w:color="auto" w:sz="6" w:space="1"/>
        </w:pBdr>
        <w:rPr>
          <w:rFonts w:eastAsia="Times New Roman"/>
          <w:sz w:val="24"/>
          <w:szCs w:val="24"/>
          <w:lang w:eastAsia="nl-NL"/>
          <w14:ligatures w14:val="none"/>
        </w:rPr>
      </w:pPr>
      <w:r w:rsidRPr="00637DC9">
        <w:rPr>
          <w:rFonts w:eastAsia="Times New Roman"/>
          <w:sz w:val="24"/>
          <w:szCs w:val="24"/>
          <w:lang w:eastAsia="nl-NL"/>
          <w14:ligatures w14:val="none"/>
        </w:rPr>
        <w:t>2024Z15231</w:t>
      </w:r>
      <w:r w:rsidRPr="00637DC9">
        <w:rPr>
          <w:rFonts w:eastAsia="Times New Roman"/>
          <w:sz w:val="24"/>
          <w:szCs w:val="24"/>
          <w:lang w:eastAsia="nl-NL"/>
          <w14:ligatures w14:val="none"/>
        </w:rPr>
        <w:t xml:space="preserve"> / </w:t>
      </w:r>
      <w:r w:rsidRPr="00637DC9">
        <w:rPr>
          <w:rFonts w:eastAsia="Times New Roman"/>
          <w:sz w:val="24"/>
          <w:szCs w:val="24"/>
          <w:lang w:eastAsia="nl-NL"/>
          <w14:ligatures w14:val="none"/>
        </w:rPr>
        <w:t>2024D37159</w:t>
      </w:r>
    </w:p>
    <w:p w:rsidRPr="00637DC9" w:rsidR="00637DC9" w:rsidP="00637DC9" w:rsidRDefault="00637DC9" w14:paraId="70209893" w14:textId="77777777">
      <w:pPr>
        <w:rPr>
          <w:rFonts w:eastAsia="Times New Roman"/>
          <w:sz w:val="24"/>
          <w:szCs w:val="24"/>
          <w:lang w:eastAsia="nl-NL"/>
          <w14:ligatures w14:val="none"/>
        </w:rPr>
      </w:pPr>
    </w:p>
    <w:p w:rsidR="00637DC9" w:rsidP="00637DC9" w:rsidRDefault="00637DC9" w14:paraId="6C02BEE0" w14:textId="77777777">
      <w:pPr>
        <w:rPr>
          <w:rFonts w:eastAsia="Times New Roman"/>
          <w:b/>
          <w:bCs/>
          <w:lang w:eastAsia="nl-NL"/>
          <w14:ligatures w14:val="none"/>
        </w:rPr>
      </w:pPr>
    </w:p>
    <w:p w:rsidR="00637DC9" w:rsidP="00637DC9" w:rsidRDefault="00637DC9" w14:paraId="7009420A" w14:textId="6589F023">
      <w:pPr>
        <w:rPr>
          <w:rFonts w:eastAsia="Times New Roman"/>
          <w:lang w:eastAsia="nl-NL"/>
          <w14:ligatures w14:val="none"/>
        </w:rPr>
      </w:pPr>
      <w:r>
        <w:rPr>
          <w:rFonts w:eastAsia="Times New Roman"/>
          <w:b/>
          <w:bCs/>
          <w:lang w:eastAsia="nl-NL"/>
          <w14:ligatures w14:val="none"/>
        </w:rPr>
        <w:t>Van:</w:t>
      </w:r>
      <w:r>
        <w:rPr>
          <w:rFonts w:eastAsia="Times New Roman"/>
          <w:lang w:eastAsia="nl-NL"/>
          <w14:ligatures w14:val="none"/>
        </w:rPr>
        <w:t xml:space="preserve"> Stultiens, L.C.J. (Luc) </w:t>
      </w:r>
      <w:r>
        <w:rPr>
          <w:rFonts w:eastAsia="Times New Roman"/>
          <w:lang w:eastAsia="nl-NL"/>
          <w14:ligatures w14:val="none"/>
        </w:rPr>
        <w:br/>
      </w:r>
      <w:r>
        <w:rPr>
          <w:rFonts w:eastAsia="Times New Roman"/>
          <w:b/>
          <w:bCs/>
          <w:lang w:eastAsia="nl-NL"/>
          <w14:ligatures w14:val="none"/>
        </w:rPr>
        <w:t>Verzonden:</w:t>
      </w:r>
      <w:r>
        <w:rPr>
          <w:rFonts w:eastAsia="Times New Roman"/>
          <w:lang w:eastAsia="nl-NL"/>
          <w14:ligatures w14:val="none"/>
        </w:rPr>
        <w:t xml:space="preserve"> woensdag 2 oktober 2024 22:17</w:t>
      </w:r>
      <w:r>
        <w:rPr>
          <w:rFonts w:eastAsia="Times New Roman"/>
          <w:lang w:eastAsia="nl-NL"/>
          <w14:ligatures w14:val="none"/>
        </w:rPr>
        <w:br/>
      </w:r>
      <w:r>
        <w:rPr>
          <w:rFonts w:eastAsia="Times New Roman"/>
          <w:b/>
          <w:bCs/>
          <w:lang w:eastAsia="nl-NL"/>
          <w14:ligatures w14:val="none"/>
        </w:rPr>
        <w:t>Aan:</w:t>
      </w:r>
      <w:r>
        <w:rPr>
          <w:rFonts w:eastAsia="Times New Roman"/>
          <w:lang w:eastAsia="nl-NL"/>
          <w14:ligatures w14:val="none"/>
        </w:rPr>
        <w:t xml:space="preserve"> Commissie Financiën </w:t>
      </w:r>
      <w:r>
        <w:rPr>
          <w:rFonts w:eastAsia="Times New Roman"/>
          <w:lang w:eastAsia="nl-NL"/>
          <w14:ligatures w14:val="none"/>
        </w:rPr>
        <w:br/>
      </w:r>
      <w:r>
        <w:rPr>
          <w:rFonts w:eastAsia="Times New Roman"/>
          <w:b/>
          <w:bCs/>
          <w:lang w:eastAsia="nl-NL"/>
          <w14:ligatures w14:val="none"/>
        </w:rPr>
        <w:t>CC:</w:t>
      </w:r>
      <w:r>
        <w:rPr>
          <w:rFonts w:eastAsia="Times New Roman"/>
          <w:lang w:eastAsia="nl-NL"/>
          <w14:ligatures w14:val="none"/>
        </w:rPr>
        <w:t xml:space="preserve"> Maatoug, S. (Senna) </w:t>
      </w:r>
      <w:r>
        <w:rPr>
          <w:rFonts w:eastAsia="Times New Roman"/>
          <w:lang w:eastAsia="nl-NL"/>
          <w14:ligatures w14:val="none"/>
        </w:rPr>
        <w:br/>
      </w:r>
      <w:r>
        <w:rPr>
          <w:rFonts w:eastAsia="Times New Roman"/>
          <w:b/>
          <w:bCs/>
          <w:lang w:eastAsia="nl-NL"/>
          <w14:ligatures w14:val="none"/>
        </w:rPr>
        <w:t>Onderwerp:</w:t>
      </w:r>
      <w:r>
        <w:rPr>
          <w:rFonts w:eastAsia="Times New Roman"/>
          <w:lang w:eastAsia="nl-NL"/>
          <w14:ligatures w14:val="none"/>
        </w:rPr>
        <w:t xml:space="preserve"> Verzoek voor de PV FIN </w:t>
      </w:r>
    </w:p>
    <w:p w:rsidR="00637DC9" w:rsidP="00637DC9" w:rsidRDefault="00637DC9" w14:paraId="2E376CE0" w14:textId="77777777"/>
    <w:p w:rsidR="00637DC9" w:rsidP="00637DC9" w:rsidRDefault="00637DC9" w14:paraId="1F588EF1" w14:textId="77777777">
      <w:r>
        <w:t>Beste griffie,</w:t>
      </w:r>
    </w:p>
    <w:p w:rsidR="00637DC9" w:rsidP="00637DC9" w:rsidRDefault="00637DC9" w14:paraId="2370648E" w14:textId="77777777"/>
    <w:p w:rsidR="00637DC9" w:rsidP="00637DC9" w:rsidRDefault="00637DC9" w14:paraId="29CE6D7C" w14:textId="77777777">
      <w:r>
        <w:t>Namens collega Maatoug en mezelf wil ik graag het volgende verzoek indienen voor de volgende PV Financiën.</w:t>
      </w:r>
    </w:p>
    <w:p w:rsidR="00637DC9" w:rsidP="00637DC9" w:rsidRDefault="00637DC9" w14:paraId="6F4AF5FA" w14:textId="77777777"/>
    <w:p w:rsidR="00637DC9" w:rsidP="00637DC9" w:rsidRDefault="00637DC9" w14:paraId="29CB600C" w14:textId="77777777">
      <w:r>
        <w:t xml:space="preserve">Het Centraal Planbureau heeft bij het doorrekenen van het coalitieakkoord (mei 2024) in beeld gebracht wat de lastenontwikkeling (2025-2028) is per groep (gezinnen, bedrijven, buitenland) én per categorie (inkomen/arbeid, vermogen/winst, klimaat, overig). </w:t>
      </w:r>
    </w:p>
    <w:p w:rsidR="00637DC9" w:rsidP="00637DC9" w:rsidRDefault="00637DC9" w14:paraId="7A30794F" w14:textId="77777777"/>
    <w:p w:rsidR="00637DC9" w:rsidP="00637DC9" w:rsidRDefault="00637DC9" w14:paraId="30AABA72" w14:textId="77777777">
      <w:r>
        <w:t xml:space="preserve">Bij de MEV 2025 (Tabel 2.2 uit de verantwoording) heeft het CPB de lastenontwikkeling per groep (gezinnen, bedrijven, buitenland) wel geactualiseerd, maar is de verdeling per categorie niet zichtbaar. </w:t>
      </w:r>
    </w:p>
    <w:p w:rsidR="00637DC9" w:rsidP="00637DC9" w:rsidRDefault="00637DC9" w14:paraId="20BF6CE0" w14:textId="77777777">
      <w:r>
        <w:t xml:space="preserve">Terwijl zowel het </w:t>
      </w:r>
      <w:proofErr w:type="spellStart"/>
      <w:r>
        <w:t>basispad</w:t>
      </w:r>
      <w:proofErr w:type="spellEnd"/>
      <w:r>
        <w:t xml:space="preserve"> (fors) is veranderd én de augustusbesluitvorming heeft gezorgd voor andere keuzes dan in het coalitieakkoord.</w:t>
      </w:r>
    </w:p>
    <w:p w:rsidR="00637DC9" w:rsidP="00637DC9" w:rsidRDefault="00637DC9" w14:paraId="6AC08F76" w14:textId="77777777"/>
    <w:p w:rsidR="00637DC9" w:rsidP="00637DC9" w:rsidRDefault="00637DC9" w14:paraId="784C83A5" w14:textId="77777777">
      <w:r>
        <w:t>We zouden daarom het CPB willen vragen om voorafgaand aan het 1</w:t>
      </w:r>
      <w:r>
        <w:rPr>
          <w:vertAlign w:val="superscript"/>
        </w:rPr>
        <w:t>ste</w:t>
      </w:r>
      <w:r>
        <w:t xml:space="preserve"> </w:t>
      </w:r>
      <w:proofErr w:type="spellStart"/>
      <w:r>
        <w:t>wgo</w:t>
      </w:r>
      <w:proofErr w:type="spellEnd"/>
      <w:r>
        <w:t xml:space="preserve"> van het Belastingplan Tabel 3.3 &amp; Tabel 3.4 (mei 2024) te actualiseren zodat ook de augustusbesluitvorming en het nieuwe </w:t>
      </w:r>
      <w:proofErr w:type="spellStart"/>
      <w:r>
        <w:t>basispad</w:t>
      </w:r>
      <w:proofErr w:type="spellEnd"/>
      <w:r>
        <w:t xml:space="preserve"> daarin verwerkt zijn.</w:t>
      </w:r>
    </w:p>
    <w:p w:rsidR="00637DC9" w:rsidP="00637DC9" w:rsidRDefault="00637DC9" w14:paraId="2A6352B8" w14:textId="77777777"/>
    <w:p w:rsidR="00637DC9" w:rsidP="00637DC9" w:rsidRDefault="00637DC9" w14:paraId="3F692766" w14:textId="77777777"/>
    <w:p w:rsidR="00637DC9" w:rsidP="00637DC9" w:rsidRDefault="00637DC9" w14:paraId="401943A1" w14:textId="77777777">
      <w:r>
        <w:t>Alvast bedankt!</w:t>
      </w:r>
    </w:p>
    <w:p w:rsidR="00637DC9" w:rsidP="00637DC9" w:rsidRDefault="00637DC9" w14:paraId="24444D95" w14:textId="77777777"/>
    <w:p w:rsidR="00637DC9" w:rsidP="00637DC9" w:rsidRDefault="00637DC9" w14:paraId="6B611BA7" w14:textId="77777777"/>
    <w:p w:rsidR="00637DC9" w:rsidP="00637DC9" w:rsidRDefault="00637DC9" w14:paraId="076EBD4C" w14:textId="77777777">
      <w:pPr>
        <w:rPr>
          <w:lang w:eastAsia="nl-NL"/>
        </w:rPr>
      </w:pPr>
      <w:r>
        <w:rPr>
          <w:lang w:eastAsia="nl-NL"/>
        </w:rPr>
        <w:t>Met vriendelijke groet,</w:t>
      </w:r>
    </w:p>
    <w:p w:rsidR="00637DC9" w:rsidP="00637DC9" w:rsidRDefault="00637DC9" w14:paraId="3E60C82E" w14:textId="77777777">
      <w:pPr>
        <w:rPr>
          <w:lang w:eastAsia="nl-NL"/>
        </w:rPr>
      </w:pPr>
      <w:r>
        <w:rPr>
          <w:lang w:eastAsia="nl-NL"/>
        </w:rPr>
        <w:t xml:space="preserve">Luc Stultiens </w:t>
      </w:r>
    </w:p>
    <w:p w:rsidR="00637DC9" w:rsidP="00637DC9" w:rsidRDefault="00637DC9" w14:paraId="21EC4FB3" w14:textId="77777777">
      <w:pPr>
        <w:rPr>
          <w:lang w:eastAsia="nl-NL"/>
        </w:rPr>
      </w:pPr>
    </w:p>
    <w:p w:rsidR="00637DC9" w:rsidP="00637DC9" w:rsidRDefault="00637DC9" w14:paraId="01BA4858" w14:textId="77777777">
      <w:pPr>
        <w:rPr>
          <w:lang w:eastAsia="nl-NL"/>
        </w:rPr>
      </w:pPr>
      <w:r>
        <w:rPr>
          <w:lang w:eastAsia="nl-NL"/>
        </w:rPr>
        <w:t>Tweede Kamerlid GroenLinks-PvdA</w:t>
      </w:r>
    </w:p>
    <w:p w:rsidR="00637DC9" w:rsidP="00637DC9" w:rsidRDefault="00637DC9" w14:paraId="627601ED" w14:textId="77777777">
      <w:pPr>
        <w:rPr>
          <w:lang w:eastAsia="nl-NL"/>
        </w:rPr>
      </w:pPr>
      <w:r>
        <w:rPr>
          <w:lang w:eastAsia="nl-NL"/>
        </w:rPr>
        <w:t xml:space="preserve">Pensioenen, Toeslagen &amp; Onderwijs (hbo, wo) </w:t>
      </w:r>
    </w:p>
    <w:bookmarkEnd w:id="0"/>
    <w:p w:rsidR="00872FBC" w:rsidRDefault="00872FBC" w14:paraId="2662319D" w14:textId="77777777"/>
    <w:sectPr w:rsidR="00872FB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DC9"/>
    <w:rsid w:val="00637DC9"/>
    <w:rsid w:val="0087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A1A50"/>
  <w15:chartTrackingRefBased/>
  <w15:docId w15:val="{DC1DE28B-54CB-4EAB-9424-41CFC4EBD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37DC9"/>
    <w:pPr>
      <w:spacing w:after="0" w:line="240" w:lineRule="auto"/>
    </w:pPr>
    <w:rPr>
      <w:rFonts w:ascii="Calibri" w:hAnsi="Calibri" w:cs="Calibri"/>
      <w:kern w:val="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5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223</ap:Words>
  <ap:Characters>1229</ap:Characters>
  <ap:DocSecurity>0</ap:DocSecurity>
  <ap:Lines>10</ap:Lines>
  <ap:Paragraphs>2</ap:Paragraphs>
  <ap:ScaleCrop>false</ap:ScaleCrop>
  <ap:LinksUpToDate>false</ap:LinksUpToDate>
  <ap:CharactersWithSpaces>1450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2024-10-07T15:15:00.0000000Z</dcterms:created>
  <dcterms:modified xsi:type="dcterms:W3CDTF">2024-10-07T15:24:00.0000000Z</dcterms:modified>
  <version/>
  <category/>
</coreProperties>
</file>