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605B" w:rsidP="0005605B" w:rsidRDefault="0005605B" w14:paraId="203FF708" w14:textId="37E40E98">
      <w:pPr>
        <w:spacing w:line="240" w:lineRule="auto"/>
        <w:rPr>
          <w:rFonts w:eastAsia="Times New Roman"/>
        </w:rPr>
      </w:pPr>
      <w:r>
        <w:rPr>
          <w:rFonts w:eastAsia="Times New Roman"/>
        </w:rPr>
        <w:t>AH 190</w:t>
      </w:r>
    </w:p>
    <w:p w:rsidR="0005605B" w:rsidP="0005605B" w:rsidRDefault="0005605B" w14:paraId="71EFBBC4" w14:textId="1D4B99EA">
      <w:pPr>
        <w:spacing w:line="240" w:lineRule="auto"/>
        <w:rPr>
          <w:rFonts w:eastAsia="Times New Roman"/>
        </w:rPr>
      </w:pPr>
      <w:r>
        <w:rPr>
          <w:rFonts w:eastAsia="Times New Roman"/>
        </w:rPr>
        <w:t>2024Z14826</w:t>
      </w:r>
    </w:p>
    <w:p w:rsidR="0005605B" w:rsidP="0005605B" w:rsidRDefault="0005605B" w14:paraId="0A6315E7" w14:textId="61E329B3">
      <w:pPr>
        <w:spacing w:line="240" w:lineRule="auto"/>
        <w:rPr>
          <w:rFonts w:eastAsia="Times New Roman"/>
          <w:sz w:val="24"/>
          <w:szCs w:val="24"/>
        </w:rPr>
      </w:pPr>
      <w:r w:rsidRPr="0005605B">
        <w:rPr>
          <w:rFonts w:eastAsia="Times New Roman"/>
          <w:sz w:val="24"/>
          <w:szCs w:val="24"/>
        </w:rPr>
        <w:t xml:space="preserve">Antwoord van minister </w:t>
      </w:r>
      <w:proofErr w:type="spellStart"/>
      <w:r w:rsidRPr="0005605B">
        <w:rPr>
          <w:rFonts w:eastAsia="Times New Roman"/>
          <w:sz w:val="24"/>
          <w:szCs w:val="24"/>
        </w:rPr>
        <w:t>Madlener</w:t>
      </w:r>
      <w:proofErr w:type="spellEnd"/>
      <w:r w:rsidRPr="0005605B">
        <w:rPr>
          <w:rFonts w:eastAsia="Times New Roman"/>
          <w:sz w:val="24"/>
          <w:szCs w:val="24"/>
        </w:rPr>
        <w:t xml:space="preserve"> (Infrastructuur en Waterstaat) (ontvangen</w:t>
      </w:r>
      <w:r>
        <w:rPr>
          <w:rFonts w:eastAsia="Times New Roman"/>
          <w:sz w:val="24"/>
          <w:szCs w:val="24"/>
        </w:rPr>
        <w:t xml:space="preserve"> 7 oktober 2024)</w:t>
      </w:r>
    </w:p>
    <w:p w:rsidR="0005605B" w:rsidP="0005605B" w:rsidRDefault="0005605B" w14:paraId="04833A88" w14:textId="77777777">
      <w:pPr>
        <w:spacing w:line="240" w:lineRule="auto"/>
        <w:rPr>
          <w:rFonts w:eastAsia="Times New Roman"/>
        </w:rPr>
      </w:pPr>
    </w:p>
    <w:p w:rsidRPr="000A3AA4" w:rsidR="0005605B" w:rsidP="0005605B" w:rsidRDefault="0005605B" w14:paraId="50F4A7E6" w14:textId="77777777">
      <w:pPr>
        <w:spacing w:line="240" w:lineRule="auto"/>
        <w:rPr>
          <w:rFonts w:eastAsia="Times New Roman"/>
          <w:b/>
          <w:bCs/>
        </w:rPr>
      </w:pPr>
      <w:r w:rsidRPr="000A3AA4">
        <w:rPr>
          <w:rFonts w:eastAsia="Times New Roman"/>
          <w:b/>
          <w:bCs/>
        </w:rPr>
        <w:t>Vraag 1</w:t>
      </w:r>
    </w:p>
    <w:p w:rsidR="0005605B" w:rsidP="0005605B" w:rsidRDefault="0005605B" w14:paraId="54DA1305" w14:textId="77777777">
      <w:pPr>
        <w:spacing w:after="240" w:line="240" w:lineRule="auto"/>
        <w:rPr>
          <w:rFonts w:eastAsia="Times New Roman"/>
        </w:rPr>
      </w:pPr>
      <w:r>
        <w:rPr>
          <w:rFonts w:eastAsia="Times New Roman"/>
        </w:rPr>
        <w:t xml:space="preserve">Bent u bekend met het artikel 'Hoe PVV’er Barry </w:t>
      </w:r>
      <w:proofErr w:type="spellStart"/>
      <w:r>
        <w:rPr>
          <w:rFonts w:eastAsia="Times New Roman"/>
        </w:rPr>
        <w:t>Madlener</w:t>
      </w:r>
      <w:proofErr w:type="spellEnd"/>
      <w:r>
        <w:rPr>
          <w:rFonts w:eastAsia="Times New Roman"/>
        </w:rPr>
        <w:t xml:space="preserve"> in zijn eerste weken als minister van Infrastructuur de voorgenomen krimp van Schiphol terug liet draaien'?</w:t>
      </w:r>
      <w:r>
        <w:rPr>
          <w:rStyle w:val="Voetnootmarkering"/>
          <w:rFonts w:eastAsia="Times New Roman"/>
        </w:rPr>
        <w:footnoteReference w:id="1"/>
      </w:r>
    </w:p>
    <w:p w:rsidRPr="000A3AA4" w:rsidR="0005605B" w:rsidP="0005605B" w:rsidRDefault="0005605B" w14:paraId="4D18994E" w14:textId="77777777">
      <w:pPr>
        <w:spacing w:line="240" w:lineRule="auto"/>
        <w:rPr>
          <w:rFonts w:eastAsia="Times New Roman"/>
          <w:b/>
          <w:bCs/>
        </w:rPr>
      </w:pPr>
      <w:r w:rsidRPr="000A3AA4">
        <w:rPr>
          <w:rFonts w:eastAsia="Times New Roman"/>
          <w:b/>
          <w:bCs/>
        </w:rPr>
        <w:t>Antwoord</w:t>
      </w:r>
    </w:p>
    <w:p w:rsidR="0005605B" w:rsidP="0005605B" w:rsidRDefault="0005605B" w14:paraId="43BE3428" w14:textId="77777777">
      <w:pPr>
        <w:spacing w:after="240"/>
        <w:rPr>
          <w:rFonts w:eastAsia="Times New Roman"/>
        </w:rPr>
      </w:pPr>
      <w:r>
        <w:rPr>
          <w:rFonts w:eastAsia="Times New Roman"/>
        </w:rPr>
        <w:t>Ja.</w:t>
      </w:r>
    </w:p>
    <w:p w:rsidRPr="000A3AA4" w:rsidR="0005605B" w:rsidP="0005605B" w:rsidRDefault="0005605B" w14:paraId="72E3AECE" w14:textId="77777777">
      <w:pPr>
        <w:spacing w:line="240" w:lineRule="auto"/>
        <w:rPr>
          <w:rFonts w:eastAsia="Times New Roman"/>
          <w:b/>
          <w:bCs/>
        </w:rPr>
      </w:pPr>
      <w:r w:rsidRPr="000A3AA4">
        <w:rPr>
          <w:rFonts w:eastAsia="Times New Roman"/>
          <w:b/>
          <w:bCs/>
        </w:rPr>
        <w:t>Vraag 2</w:t>
      </w:r>
    </w:p>
    <w:p w:rsidR="0005605B" w:rsidP="0005605B" w:rsidRDefault="0005605B" w14:paraId="23B61198" w14:textId="77777777">
      <w:pPr>
        <w:spacing w:after="240" w:line="240" w:lineRule="auto"/>
        <w:rPr>
          <w:rFonts w:eastAsia="Times New Roman"/>
        </w:rPr>
      </w:pPr>
      <w:r>
        <w:rPr>
          <w:rFonts w:eastAsia="Times New Roman"/>
        </w:rPr>
        <w:t>Wie en in welke frequentie zijn er geconsulteerd in aanloop naar het besluit om het maximaal aantal vluchten opnieuw op te hogen tot een bandbreedte van 475.000 – 485.000 per jaar?</w:t>
      </w:r>
    </w:p>
    <w:p w:rsidRPr="000A3AA4" w:rsidR="0005605B" w:rsidP="0005605B" w:rsidRDefault="0005605B" w14:paraId="1ACDB855" w14:textId="77777777">
      <w:pPr>
        <w:spacing w:line="240" w:lineRule="auto"/>
        <w:rPr>
          <w:rFonts w:eastAsia="Times New Roman"/>
          <w:b/>
          <w:bCs/>
        </w:rPr>
      </w:pPr>
      <w:r w:rsidRPr="000A3AA4">
        <w:rPr>
          <w:rFonts w:eastAsia="Times New Roman"/>
          <w:b/>
          <w:bCs/>
        </w:rPr>
        <w:t>Antwoord</w:t>
      </w:r>
    </w:p>
    <w:p w:rsidR="0005605B" w:rsidP="0005605B" w:rsidRDefault="0005605B" w14:paraId="61254CA0" w14:textId="77777777">
      <w:pPr>
        <w:spacing w:after="240"/>
        <w:rPr>
          <w:rFonts w:eastAsia="Times New Roman"/>
        </w:rPr>
      </w:pPr>
      <w:r w:rsidRPr="00081075">
        <w:rPr>
          <w:rFonts w:eastAsia="Times New Roman"/>
        </w:rPr>
        <w:t>Van 24 mei 2024 tot en met 21 juni 2024 is een aanvullende raadpleging</w:t>
      </w:r>
      <w:r>
        <w:rPr>
          <w:rFonts w:eastAsia="Times New Roman"/>
        </w:rPr>
        <w:t xml:space="preserve"> </w:t>
      </w:r>
      <w:r w:rsidRPr="00081075">
        <w:rPr>
          <w:rFonts w:eastAsia="Times New Roman"/>
        </w:rPr>
        <w:t xml:space="preserve">georganiseerd </w:t>
      </w:r>
      <w:r>
        <w:rPr>
          <w:rFonts w:eastAsia="Times New Roman"/>
        </w:rPr>
        <w:t xml:space="preserve">in het kader van de lopende Europese </w:t>
      </w:r>
      <w:proofErr w:type="spellStart"/>
      <w:r>
        <w:rPr>
          <w:rFonts w:eastAsia="Times New Roman"/>
        </w:rPr>
        <w:t>balanced</w:t>
      </w:r>
      <w:proofErr w:type="spellEnd"/>
      <w:r>
        <w:rPr>
          <w:rFonts w:eastAsia="Times New Roman"/>
        </w:rPr>
        <w:t xml:space="preserve"> approach procedure. De raadpleging was </w:t>
      </w:r>
      <w:r w:rsidRPr="00081075">
        <w:rPr>
          <w:rFonts w:eastAsia="Times New Roman"/>
        </w:rPr>
        <w:t>om, in het kader van zorgvuldigheid, eenieder de mogelijkheid te geven</w:t>
      </w:r>
      <w:r>
        <w:rPr>
          <w:rFonts w:eastAsia="Times New Roman"/>
        </w:rPr>
        <w:t xml:space="preserve"> te reageren op een gewijzigd maatregelenpakket.</w:t>
      </w:r>
    </w:p>
    <w:p w:rsidR="0005605B" w:rsidP="0005605B" w:rsidRDefault="0005605B" w14:paraId="6EF9755B" w14:textId="77777777">
      <w:pPr>
        <w:spacing w:after="240"/>
        <w:rPr>
          <w:rFonts w:eastAsia="Times New Roman"/>
        </w:rPr>
      </w:pPr>
      <w:r>
        <w:rPr>
          <w:rFonts w:eastAsia="Times New Roman"/>
        </w:rPr>
        <w:t xml:space="preserve">In de aanvullende raadpleging is vanuit de luchtvaartsector een alternatieve berekening aangeleverd. In de zomerperiode zijn verschillende gesprekken gevoerd met vertegenwoordigers van luchtvaartmaatschappijen, BARIN, Schiphol en LVNL om de achtergrond van de alternatieve berekening en het verschil met de berekening die in opdracht van </w:t>
      </w:r>
      <w:proofErr w:type="spellStart"/>
      <w:r>
        <w:rPr>
          <w:rFonts w:eastAsia="Times New Roman"/>
        </w:rPr>
        <w:t>IenW</w:t>
      </w:r>
      <w:proofErr w:type="spellEnd"/>
      <w:r>
        <w:rPr>
          <w:rFonts w:eastAsia="Times New Roman"/>
        </w:rPr>
        <w:t xml:space="preserve"> was gemaakt, te doorgronden. Dit heeft geleid tot </w:t>
      </w:r>
      <w:r w:rsidRPr="005716B9">
        <w:rPr>
          <w:rFonts w:eastAsia="Times New Roman"/>
        </w:rPr>
        <w:t>andere uitgangspunten</w:t>
      </w:r>
      <w:r>
        <w:rPr>
          <w:rFonts w:eastAsia="Times New Roman"/>
        </w:rPr>
        <w:t xml:space="preserve"> voor de berekening die in opdracht van </w:t>
      </w:r>
      <w:proofErr w:type="spellStart"/>
      <w:r>
        <w:rPr>
          <w:rFonts w:eastAsia="Times New Roman"/>
        </w:rPr>
        <w:t>IenW</w:t>
      </w:r>
      <w:proofErr w:type="spellEnd"/>
      <w:r>
        <w:rPr>
          <w:rFonts w:eastAsia="Times New Roman"/>
        </w:rPr>
        <w:t xml:space="preserve"> wordt gemaakt. Deze gewijzigde uitgangspunten zijn in het genoemde overleg aan de orde geweest om te toetsen of deze navolgbaar en gebaseerd op feitelijk juiste informatie zijn. In totaal zijn hierover ongeveer 10 overleggen geweest op verschillende niveaus.</w:t>
      </w:r>
    </w:p>
    <w:p w:rsidRPr="000A3AA4" w:rsidR="0005605B" w:rsidP="0005605B" w:rsidRDefault="0005605B" w14:paraId="73181F17" w14:textId="77777777">
      <w:pPr>
        <w:spacing w:after="240"/>
        <w:rPr>
          <w:rFonts w:eastAsia="Times New Roman"/>
        </w:rPr>
      </w:pPr>
      <w:r w:rsidRPr="000A3AA4">
        <w:rPr>
          <w:rFonts w:eastAsia="Times New Roman"/>
        </w:rPr>
        <w:t xml:space="preserve">Met de voorzitter van de Maatschappelijke Raad Schiphol (MRS) heb ik in de zomer in een kennismakingsgesprek en een tweede gesprek gesproken over het lopende proces naar aanleiding van de aanvullende raadpleging en de vervolgstappen in de Europese </w:t>
      </w:r>
      <w:proofErr w:type="spellStart"/>
      <w:r w:rsidRPr="000A3AA4">
        <w:rPr>
          <w:rFonts w:eastAsia="Times New Roman"/>
        </w:rPr>
        <w:t>balanced</w:t>
      </w:r>
      <w:proofErr w:type="spellEnd"/>
      <w:r w:rsidRPr="000A3AA4">
        <w:rPr>
          <w:rFonts w:eastAsia="Times New Roman"/>
        </w:rPr>
        <w:t xml:space="preserve"> approach procedure. Ook met de voorzitter van de BRS heb ik </w:t>
      </w:r>
      <w:r w:rsidRPr="000A3AA4">
        <w:rPr>
          <w:rFonts w:eastAsia="Times New Roman"/>
        </w:rPr>
        <w:lastRenderedPageBreak/>
        <w:t xml:space="preserve">daarover gesproken in een kennismakingsgesprek en een tweede gesprek. Ik heb daarnaast de voorzitter van de BRS en de MRS telefonisch geïnformeerd voorafgaand aan de bekendmaking van het besluit op 4 september jl. </w:t>
      </w:r>
    </w:p>
    <w:p w:rsidRPr="000A3AA4" w:rsidR="0005605B" w:rsidP="0005605B" w:rsidRDefault="0005605B" w14:paraId="7F6D9915" w14:textId="77777777">
      <w:pPr>
        <w:spacing w:line="240" w:lineRule="auto"/>
        <w:rPr>
          <w:rFonts w:eastAsia="Times New Roman"/>
          <w:b/>
          <w:bCs/>
        </w:rPr>
      </w:pPr>
      <w:r w:rsidRPr="000A3AA4">
        <w:rPr>
          <w:rFonts w:eastAsia="Times New Roman"/>
          <w:b/>
          <w:bCs/>
        </w:rPr>
        <w:t>Vraag 3</w:t>
      </w:r>
    </w:p>
    <w:p w:rsidR="0005605B" w:rsidP="0005605B" w:rsidRDefault="0005605B" w14:paraId="2A96B1D7" w14:textId="77777777">
      <w:pPr>
        <w:spacing w:after="240" w:line="240" w:lineRule="auto"/>
        <w:rPr>
          <w:rFonts w:eastAsia="Times New Roman"/>
        </w:rPr>
      </w:pPr>
      <w:r>
        <w:rPr>
          <w:rFonts w:eastAsia="Times New Roman"/>
        </w:rPr>
        <w:t>Erkent u dat ambtenaren onder druk gezet zijn en hoe reflecteert u op de signalen dat zij zich zorgen maken over hun ambtelijke integriteit?</w:t>
      </w:r>
    </w:p>
    <w:p w:rsidRPr="000A3AA4" w:rsidR="0005605B" w:rsidP="0005605B" w:rsidRDefault="0005605B" w14:paraId="72315EA4" w14:textId="77777777">
      <w:pPr>
        <w:spacing w:line="240" w:lineRule="auto"/>
        <w:rPr>
          <w:rFonts w:eastAsia="Times New Roman"/>
          <w:b/>
          <w:bCs/>
        </w:rPr>
      </w:pPr>
      <w:r w:rsidRPr="000A3AA4">
        <w:rPr>
          <w:rFonts w:eastAsia="Times New Roman"/>
          <w:b/>
          <w:bCs/>
        </w:rPr>
        <w:t>Antwoord</w:t>
      </w:r>
    </w:p>
    <w:p w:rsidR="0005605B" w:rsidP="0005605B" w:rsidRDefault="0005605B" w14:paraId="6B08BC1A" w14:textId="77777777">
      <w:pPr>
        <w:spacing w:after="240"/>
        <w:rPr>
          <w:rFonts w:eastAsia="Times New Roman"/>
        </w:rPr>
      </w:pPr>
      <w:r>
        <w:rPr>
          <w:rFonts w:eastAsia="Times New Roman"/>
        </w:rPr>
        <w:t xml:space="preserve">Na mijn aantreden ben ik geïnformeerd over de inbreng van verschillende partijen bij de aanvullende raadpleging. De kanttekeningen vanuit de luchtvaartsector bij de berekening in opdracht van </w:t>
      </w:r>
      <w:proofErr w:type="spellStart"/>
      <w:r>
        <w:rPr>
          <w:rFonts w:eastAsia="Times New Roman"/>
        </w:rPr>
        <w:t>IenW</w:t>
      </w:r>
      <w:proofErr w:type="spellEnd"/>
      <w:r>
        <w:rPr>
          <w:rFonts w:eastAsia="Times New Roman"/>
        </w:rPr>
        <w:t xml:space="preserve"> is ook aan bod gekomen bij een kennismakingsgesprek met de CEO van KLM. Ik heb de ambtenaren van </w:t>
      </w:r>
      <w:proofErr w:type="spellStart"/>
      <w:r>
        <w:rPr>
          <w:rFonts w:eastAsia="Times New Roman"/>
        </w:rPr>
        <w:t>IenW</w:t>
      </w:r>
      <w:proofErr w:type="spellEnd"/>
      <w:r>
        <w:rPr>
          <w:rFonts w:eastAsia="Times New Roman"/>
        </w:rPr>
        <w:t xml:space="preserve"> gevraagd goed naar de verschillen in de berekeningen te kijken en daar overleg met de sectorpartijen over te voeren. Dat was voor mij noodzakelijk om een goede afweging te kunnen maken. In het vervolgproces hebben de ambtenaren van </w:t>
      </w:r>
      <w:proofErr w:type="spellStart"/>
      <w:r>
        <w:rPr>
          <w:rFonts w:eastAsia="Times New Roman"/>
        </w:rPr>
        <w:t>IenW</w:t>
      </w:r>
      <w:proofErr w:type="spellEnd"/>
      <w:r>
        <w:rPr>
          <w:rFonts w:eastAsia="Times New Roman"/>
        </w:rPr>
        <w:t xml:space="preserve"> mij geïnformeerd en geadviseerd, waarbij nadrukkelijk ook aandachtspunten zijn meegegeven. Dit heeft de Kamer kunnen lezen in de nota’s die zijn meegestuurd met de Kamerbrief van 4 september jl.</w:t>
      </w:r>
      <w:r>
        <w:rPr>
          <w:rStyle w:val="Voetnootmarkering"/>
          <w:rFonts w:eastAsia="Times New Roman"/>
        </w:rPr>
        <w:footnoteReference w:id="2"/>
      </w:r>
      <w:r>
        <w:rPr>
          <w:rFonts w:eastAsia="Times New Roman"/>
        </w:rPr>
        <w:t xml:space="preserve"> Voor de ambtelijke professionaliteit, waaronder ook de integriteit, is het van belang dat er ruimte is voor alle aspecten van advisering zoals het benoemen van aandachtspunten of risico’s.</w:t>
      </w:r>
    </w:p>
    <w:p w:rsidRPr="000A3AA4" w:rsidR="0005605B" w:rsidP="0005605B" w:rsidRDefault="0005605B" w14:paraId="49251B78" w14:textId="77777777">
      <w:pPr>
        <w:spacing w:line="240" w:lineRule="auto"/>
        <w:rPr>
          <w:rFonts w:eastAsia="Times New Roman"/>
          <w:b/>
          <w:bCs/>
        </w:rPr>
      </w:pPr>
      <w:r w:rsidRPr="000A3AA4">
        <w:rPr>
          <w:rFonts w:eastAsia="Times New Roman"/>
          <w:b/>
          <w:bCs/>
        </w:rPr>
        <w:t>Vraag 4</w:t>
      </w:r>
    </w:p>
    <w:p w:rsidR="0005605B" w:rsidP="0005605B" w:rsidRDefault="0005605B" w14:paraId="2F9BA555" w14:textId="77777777">
      <w:pPr>
        <w:spacing w:after="240" w:line="240" w:lineRule="auto"/>
        <w:rPr>
          <w:rFonts w:eastAsia="Times New Roman"/>
        </w:rPr>
      </w:pPr>
      <w:r>
        <w:rPr>
          <w:rFonts w:eastAsia="Times New Roman"/>
        </w:rPr>
        <w:t>Bent u bereid om de onderliggende communicatie met de Kamer te delen voor de begrotingsbehandeling?</w:t>
      </w:r>
    </w:p>
    <w:p w:rsidRPr="000A3AA4" w:rsidR="0005605B" w:rsidP="0005605B" w:rsidRDefault="0005605B" w14:paraId="01228673" w14:textId="77777777">
      <w:pPr>
        <w:spacing w:line="240" w:lineRule="auto"/>
        <w:rPr>
          <w:rFonts w:eastAsia="Times New Roman"/>
          <w:b/>
          <w:bCs/>
        </w:rPr>
      </w:pPr>
      <w:r w:rsidRPr="000A3AA4">
        <w:rPr>
          <w:rFonts w:eastAsia="Times New Roman"/>
          <w:b/>
          <w:bCs/>
        </w:rPr>
        <w:t>Antwoord</w:t>
      </w:r>
    </w:p>
    <w:p w:rsidRPr="000A3AA4" w:rsidR="0005605B" w:rsidP="0005605B" w:rsidRDefault="0005605B" w14:paraId="248C91B7" w14:textId="77777777">
      <w:pPr>
        <w:spacing w:after="240"/>
        <w:rPr>
          <w:rFonts w:eastAsia="Times New Roman"/>
        </w:rPr>
      </w:pPr>
      <w:r w:rsidRPr="000A3AA4">
        <w:rPr>
          <w:rFonts w:eastAsia="Times New Roman"/>
        </w:rPr>
        <w:t>De onderliggende relevante beslisnota’s zijn conform de bestaande lijn reeds met de Kamer gedeeld op 4 september jl.</w:t>
      </w:r>
    </w:p>
    <w:p w:rsidRPr="000A3AA4" w:rsidR="0005605B" w:rsidP="0005605B" w:rsidRDefault="0005605B" w14:paraId="3FBEEC34" w14:textId="77777777">
      <w:pPr>
        <w:spacing w:line="240" w:lineRule="auto"/>
        <w:rPr>
          <w:rFonts w:eastAsia="Times New Roman"/>
          <w:b/>
          <w:bCs/>
        </w:rPr>
      </w:pPr>
      <w:r w:rsidRPr="000A3AA4">
        <w:rPr>
          <w:rFonts w:eastAsia="Times New Roman"/>
          <w:b/>
          <w:bCs/>
        </w:rPr>
        <w:t>Vraag 5</w:t>
      </w:r>
    </w:p>
    <w:p w:rsidR="0005605B" w:rsidP="0005605B" w:rsidRDefault="0005605B" w14:paraId="1A785A40" w14:textId="77777777">
      <w:pPr>
        <w:spacing w:after="240" w:line="240" w:lineRule="auto"/>
        <w:rPr>
          <w:rFonts w:eastAsia="Times New Roman"/>
        </w:rPr>
      </w:pPr>
      <w:r>
        <w:rPr>
          <w:rFonts w:eastAsia="Times New Roman"/>
        </w:rPr>
        <w:t>Kunt u reflecteren op de gevolgen van deze beslissing voor het vertrouwen van de omwonenden in de politiek?</w:t>
      </w:r>
    </w:p>
    <w:p w:rsidRPr="000A3AA4" w:rsidR="0005605B" w:rsidP="0005605B" w:rsidRDefault="0005605B" w14:paraId="162B12D5" w14:textId="77777777">
      <w:pPr>
        <w:spacing w:line="240" w:lineRule="auto"/>
        <w:rPr>
          <w:rFonts w:eastAsia="Times New Roman"/>
          <w:b/>
          <w:bCs/>
        </w:rPr>
      </w:pPr>
      <w:r w:rsidRPr="000A3AA4">
        <w:rPr>
          <w:rFonts w:eastAsia="Times New Roman"/>
          <w:b/>
          <w:bCs/>
        </w:rPr>
        <w:t>Antwoord</w:t>
      </w:r>
    </w:p>
    <w:p w:rsidRPr="000A3AA4" w:rsidR="0005605B" w:rsidP="0005605B" w:rsidRDefault="0005605B" w14:paraId="0D7E3718" w14:textId="77777777">
      <w:pPr>
        <w:spacing w:after="240"/>
        <w:rPr>
          <w:rFonts w:eastAsia="Times New Roman"/>
        </w:rPr>
      </w:pPr>
      <w:r w:rsidRPr="000A3AA4">
        <w:rPr>
          <w:rFonts w:eastAsia="Times New Roman"/>
        </w:rPr>
        <w:t xml:space="preserve">Zoals aangegeven in </w:t>
      </w:r>
      <w:r>
        <w:rPr>
          <w:rFonts w:eastAsia="Times New Roman"/>
        </w:rPr>
        <w:t>de</w:t>
      </w:r>
      <w:r w:rsidRPr="000A3AA4">
        <w:rPr>
          <w:rFonts w:eastAsia="Times New Roman"/>
        </w:rPr>
        <w:t xml:space="preserve"> brief van 4 september jl. zetten we met dit maatregelenpakket een moeilijke, maar belangrijke stap om zo snel mogelijk weer vooruit te kunnen kijken. Dat is in het belang van alle partijen. Tegelijkertijd heb ik oog voor de zorgen en teleurstelling van omwonenden over het pakket. Ik heb hierover op 9 september met de leden van de MRS gesproken. Belangrijk is om te benadrukken dat het kabinet heeft gekozen voor 17% geluidsreductie en dat dit met </w:t>
      </w:r>
      <w:r w:rsidRPr="000A3AA4">
        <w:rPr>
          <w:rFonts w:eastAsia="Times New Roman"/>
        </w:rPr>
        <w:lastRenderedPageBreak/>
        <w:t xml:space="preserve">het maatregelenpakket wordt ingevuld. Op een later moment wordt de resterende 3% ingevuld. Daarmee houdt dit kabinet vast aan de eerder geformuleerde doelstelling van 20% geluidsreductie. De verschillende stakeholders hadden liever een andere invulling gezien. Zo geeft de MRS aan meer te hechten aan het verminderen van het aantal vluchten, terwijl de luchtvaartmaatschappijen wellicht een oplossing van het geluidsprobleem zien zonder reductie van aantallen vliegtuigbewegingen. </w:t>
      </w:r>
      <w:r>
        <w:rPr>
          <w:rFonts w:eastAsia="Times New Roman"/>
        </w:rPr>
        <w:t>Het kabinet</w:t>
      </w:r>
      <w:r w:rsidRPr="000A3AA4">
        <w:rPr>
          <w:rFonts w:eastAsia="Times New Roman"/>
        </w:rPr>
        <w:t xml:space="preserve"> moet daarin een afweging maken en kan daarbij niet iedereen volledig tevredenstellen.</w:t>
      </w:r>
    </w:p>
    <w:p w:rsidRPr="000A3AA4" w:rsidR="0005605B" w:rsidP="0005605B" w:rsidRDefault="0005605B" w14:paraId="3E1452A9" w14:textId="77777777">
      <w:pPr>
        <w:spacing w:line="240" w:lineRule="auto"/>
        <w:rPr>
          <w:rFonts w:eastAsia="Times New Roman"/>
          <w:b/>
          <w:bCs/>
        </w:rPr>
      </w:pPr>
      <w:r w:rsidRPr="000A3AA4">
        <w:rPr>
          <w:rFonts w:eastAsia="Times New Roman"/>
          <w:b/>
          <w:bCs/>
        </w:rPr>
        <w:t>Vraag 6</w:t>
      </w:r>
    </w:p>
    <w:p w:rsidRPr="00BC21F4" w:rsidR="0005605B" w:rsidP="0005605B" w:rsidRDefault="0005605B" w14:paraId="2CB3E70D" w14:textId="77777777">
      <w:pPr>
        <w:spacing w:after="240" w:line="240" w:lineRule="auto"/>
        <w:rPr>
          <w:rFonts w:eastAsia="Times New Roman"/>
        </w:rPr>
      </w:pPr>
      <w:r>
        <w:rPr>
          <w:rFonts w:eastAsia="Times New Roman"/>
        </w:rPr>
        <w:t>Kunt u deze vragen afzonderlijk van elkaar beantwoorden?</w:t>
      </w:r>
    </w:p>
    <w:p w:rsidRPr="000A3AA4" w:rsidR="0005605B" w:rsidP="0005605B" w:rsidRDefault="0005605B" w14:paraId="0CB3A668" w14:textId="77777777">
      <w:pPr>
        <w:spacing w:line="240" w:lineRule="auto"/>
        <w:rPr>
          <w:rFonts w:eastAsia="Times New Roman"/>
          <w:b/>
          <w:bCs/>
        </w:rPr>
      </w:pPr>
      <w:r w:rsidRPr="000A3AA4">
        <w:rPr>
          <w:rFonts w:eastAsia="Times New Roman"/>
          <w:b/>
          <w:bCs/>
        </w:rPr>
        <w:t>Antwoord</w:t>
      </w:r>
    </w:p>
    <w:p w:rsidR="0005605B" w:rsidP="0005605B" w:rsidRDefault="0005605B" w14:paraId="63039E99" w14:textId="77777777">
      <w:pPr>
        <w:spacing w:after="240"/>
        <w:rPr>
          <w:rFonts w:eastAsia="Times New Roman"/>
        </w:rPr>
      </w:pPr>
      <w:r>
        <w:rPr>
          <w:rFonts w:eastAsia="Times New Roman"/>
        </w:rPr>
        <w:t>Ja.</w:t>
      </w:r>
    </w:p>
    <w:p w:rsidRPr="000A3AA4" w:rsidR="0005605B" w:rsidP="0005605B" w:rsidRDefault="0005605B" w14:paraId="1CE843FA" w14:textId="77777777">
      <w:pPr>
        <w:spacing w:line="240" w:lineRule="auto"/>
        <w:rPr>
          <w:rFonts w:eastAsia="Times New Roman"/>
          <w:b/>
          <w:bCs/>
        </w:rPr>
      </w:pPr>
      <w:r w:rsidRPr="000A3AA4">
        <w:rPr>
          <w:rFonts w:eastAsia="Times New Roman"/>
          <w:b/>
          <w:bCs/>
        </w:rPr>
        <w:t>Vraag 7</w:t>
      </w:r>
    </w:p>
    <w:p w:rsidR="0005605B" w:rsidP="0005605B" w:rsidRDefault="0005605B" w14:paraId="158492FB" w14:textId="77777777">
      <w:pPr>
        <w:spacing w:after="240" w:line="240" w:lineRule="auto"/>
        <w:rPr>
          <w:rFonts w:eastAsia="Times New Roman"/>
        </w:rPr>
      </w:pPr>
      <w:r>
        <w:rPr>
          <w:rFonts w:eastAsia="Times New Roman"/>
        </w:rPr>
        <w:t>Kunt u deze vragen beantwoorden voor de begrotingsbehandeling van I&amp;W?</w:t>
      </w:r>
    </w:p>
    <w:p w:rsidRPr="000A3AA4" w:rsidR="0005605B" w:rsidP="0005605B" w:rsidRDefault="0005605B" w14:paraId="1A0773C3" w14:textId="77777777">
      <w:pPr>
        <w:spacing w:line="240" w:lineRule="auto"/>
        <w:rPr>
          <w:rFonts w:eastAsia="Times New Roman"/>
          <w:b/>
          <w:bCs/>
        </w:rPr>
      </w:pPr>
      <w:r w:rsidRPr="000A3AA4">
        <w:rPr>
          <w:rFonts w:eastAsia="Times New Roman"/>
          <w:b/>
          <w:bCs/>
        </w:rPr>
        <w:t>Antwoord</w:t>
      </w:r>
    </w:p>
    <w:p w:rsidR="0005605B" w:rsidP="0005605B" w:rsidRDefault="0005605B" w14:paraId="2AF0CBBE" w14:textId="77777777">
      <w:pPr>
        <w:spacing w:line="240" w:lineRule="auto"/>
        <w:rPr>
          <w:rFonts w:eastAsia="Times New Roman"/>
        </w:rPr>
      </w:pPr>
      <w:r>
        <w:rPr>
          <w:rFonts w:eastAsia="Times New Roman"/>
        </w:rPr>
        <w:t>Ja.</w:t>
      </w:r>
    </w:p>
    <w:p w:rsidR="0005605B" w:rsidP="0005605B" w:rsidRDefault="0005605B" w14:paraId="72C511EF" w14:textId="77777777">
      <w:pPr>
        <w:spacing w:after="240"/>
      </w:pPr>
    </w:p>
    <w:p w:rsidR="007B601A" w:rsidRDefault="007B601A" w14:paraId="0D4DFCD5" w14:textId="77777777"/>
    <w:sectPr w:rsidR="007B601A" w:rsidSect="0005605B">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DCAA9" w14:textId="77777777" w:rsidR="0005605B" w:rsidRDefault="0005605B" w:rsidP="0005605B">
      <w:pPr>
        <w:spacing w:after="0" w:line="240" w:lineRule="auto"/>
      </w:pPr>
      <w:r>
        <w:separator/>
      </w:r>
    </w:p>
  </w:endnote>
  <w:endnote w:type="continuationSeparator" w:id="0">
    <w:p w14:paraId="7BBE6629" w14:textId="77777777" w:rsidR="0005605B" w:rsidRDefault="0005605B" w:rsidP="00056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A5FBC" w14:textId="77777777" w:rsidR="0005605B" w:rsidRPr="0005605B" w:rsidRDefault="0005605B" w:rsidP="0005605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0410" w14:textId="77777777" w:rsidR="0005605B" w:rsidRPr="0005605B" w:rsidRDefault="0005605B" w:rsidP="0005605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F1C2B" w14:textId="77777777" w:rsidR="0005605B" w:rsidRPr="0005605B" w:rsidRDefault="0005605B" w:rsidP="000560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9EBB1" w14:textId="77777777" w:rsidR="0005605B" w:rsidRDefault="0005605B" w:rsidP="0005605B">
      <w:pPr>
        <w:spacing w:after="0" w:line="240" w:lineRule="auto"/>
      </w:pPr>
      <w:r>
        <w:separator/>
      </w:r>
    </w:p>
  </w:footnote>
  <w:footnote w:type="continuationSeparator" w:id="0">
    <w:p w14:paraId="619FA31E" w14:textId="77777777" w:rsidR="0005605B" w:rsidRDefault="0005605B" w:rsidP="0005605B">
      <w:pPr>
        <w:spacing w:after="0" w:line="240" w:lineRule="auto"/>
      </w:pPr>
      <w:r>
        <w:continuationSeparator/>
      </w:r>
    </w:p>
  </w:footnote>
  <w:footnote w:id="1">
    <w:p w14:paraId="20D18485" w14:textId="77777777" w:rsidR="0005605B" w:rsidRPr="00345F71" w:rsidRDefault="0005605B" w:rsidP="0005605B">
      <w:pPr>
        <w:pStyle w:val="Voetnoottekst"/>
        <w:rPr>
          <w:sz w:val="16"/>
          <w:szCs w:val="16"/>
        </w:rPr>
      </w:pPr>
      <w:r w:rsidRPr="00345F71">
        <w:rPr>
          <w:rStyle w:val="Voetnootmarkering"/>
          <w:sz w:val="16"/>
          <w:szCs w:val="16"/>
        </w:rPr>
        <w:footnoteRef/>
      </w:r>
      <w:r w:rsidRPr="00345F71">
        <w:rPr>
          <w:sz w:val="16"/>
          <w:szCs w:val="16"/>
        </w:rPr>
        <w:t xml:space="preserve"> </w:t>
      </w:r>
      <w:r w:rsidRPr="00345F71">
        <w:rPr>
          <w:sz w:val="16"/>
          <w:szCs w:val="16"/>
          <w:lang w:eastAsia="en-US"/>
        </w:rPr>
        <w:t>NRC Handelsblad, 27 september 2024 (</w:t>
      </w:r>
      <w:hyperlink r:id="rId1" w:history="1">
        <w:r w:rsidRPr="00345F71">
          <w:rPr>
            <w:rStyle w:val="Hyperlink"/>
            <w:sz w:val="16"/>
            <w:szCs w:val="16"/>
            <w:lang w:eastAsia="en-US"/>
          </w:rPr>
          <w:t>www.nrc.nl/nieuws/2024/09/27/hoe-pvver-barry-madlener-in-zijn-eerste-weken-als-minister-van-infrastructuur-de-voorgenomen-krimp-van-schiphol-terug-liet-draaien-a4867460</w:t>
        </w:r>
      </w:hyperlink>
      <w:r w:rsidRPr="00345F71">
        <w:rPr>
          <w:sz w:val="16"/>
          <w:szCs w:val="16"/>
          <w:lang w:eastAsia="en-US"/>
        </w:rPr>
        <w:t>)</w:t>
      </w:r>
      <w:r>
        <w:rPr>
          <w:sz w:val="16"/>
          <w:szCs w:val="16"/>
          <w:lang w:eastAsia="en-US"/>
        </w:rPr>
        <w:t>.</w:t>
      </w:r>
    </w:p>
  </w:footnote>
  <w:footnote w:id="2">
    <w:p w14:paraId="20D5A6F4" w14:textId="77777777" w:rsidR="0005605B" w:rsidRDefault="0005605B" w:rsidP="0005605B">
      <w:pPr>
        <w:pStyle w:val="Voetnoottekst"/>
      </w:pPr>
      <w:r w:rsidRPr="00345F71">
        <w:rPr>
          <w:rStyle w:val="Voetnootmarkering"/>
          <w:sz w:val="16"/>
          <w:szCs w:val="16"/>
        </w:rPr>
        <w:footnoteRef/>
      </w:r>
      <w:r w:rsidRPr="00345F71">
        <w:rPr>
          <w:sz w:val="16"/>
          <w:szCs w:val="16"/>
        </w:rPr>
        <w:t xml:space="preserve"> Kamerstukken II 2023/24, 29665, nr. 517.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E2FA1" w14:textId="77777777" w:rsidR="0005605B" w:rsidRPr="0005605B" w:rsidRDefault="0005605B" w:rsidP="0005605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B87AD" w14:textId="77777777" w:rsidR="0005605B" w:rsidRPr="0005605B" w:rsidRDefault="0005605B" w:rsidP="0005605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3C76" w14:textId="77777777" w:rsidR="0005605B" w:rsidRPr="0005605B" w:rsidRDefault="0005605B" w:rsidP="0005605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05B"/>
    <w:rsid w:val="0005605B"/>
    <w:rsid w:val="007B60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BB411"/>
  <w15:chartTrackingRefBased/>
  <w15:docId w15:val="{619E30ED-41B5-476B-B962-63A2CCB0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5605B"/>
    <w:rPr>
      <w:color w:val="0563C1" w:themeColor="hyperlink"/>
      <w:u w:val="single"/>
    </w:rPr>
  </w:style>
  <w:style w:type="paragraph" w:customStyle="1" w:styleId="Afzendgegevens">
    <w:name w:val="Afzendgegevens"/>
    <w:basedOn w:val="Standaard"/>
    <w:next w:val="Standaard"/>
    <w:rsid w:val="0005605B"/>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05605B"/>
    <w:rPr>
      <w:b/>
    </w:rPr>
  </w:style>
  <w:style w:type="paragraph" w:customStyle="1" w:styleId="Referentiegegevens">
    <w:name w:val="Referentiegegevens"/>
    <w:next w:val="Standaard"/>
    <w:rsid w:val="0005605B"/>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05605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05605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05605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05605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5605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5605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5605B"/>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5605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5605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560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nrc.nl/nieuws/2024/09/27/hoe-pvver-barry-madlener-in-zijn-eerste-weken-als-minister-van-infrastructuur-de-voorgenomen-krimp-van-schiphol-terug-liet-draaien-a486746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722</ap:Words>
  <ap:Characters>3971</ap:Characters>
  <ap:DocSecurity>0</ap:DocSecurity>
  <ap:Lines>33</ap:Lines>
  <ap:Paragraphs>9</ap:Paragraphs>
  <ap:ScaleCrop>false</ap:ScaleCrop>
  <ap:LinksUpToDate>false</ap:LinksUpToDate>
  <ap:CharactersWithSpaces>4684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2024-10-07T15:12:00.0000000Z</dcterms:created>
  <dcterms:modified xsi:type="dcterms:W3CDTF">2024-10-07T15:13:00.0000000Z</dcterms:modified>
  <version/>
  <category/>
</coreProperties>
</file>