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6B" w:rsidRDefault="003E1E60" w14:paraId="07C1BE0C" w14:textId="47F4E0E2">
      <w:pPr>
        <w:pStyle w:val="broodtekst"/>
        <w:spacing w:line="20" w:lineRule="exact"/>
        <w:ind w:left="360"/>
      </w:pPr>
      <w:bookmarkStart w:name="_GoBack" w:id="0"/>
      <w:bookmarkEnd w:id="0"/>
      <w:r>
        <w:rPr>
          <w:noProof/>
        </w:rPr>
        <mc:AlternateContent>
          <mc:Choice Requires="wps">
            <w:drawing>
              <wp:anchor distT="0" distB="0" distL="114300" distR="114300" simplePos="0" relativeHeight="251658240" behindDoc="0" locked="0" layoutInCell="1" allowOverlap="1" wp14:editId="1379EFE5" wp14:anchorId="2AE77490">
                <wp:simplePos x="0" y="0"/>
                <wp:positionH relativeFrom="page">
                  <wp:posOffset>0</wp:posOffset>
                </wp:positionH>
                <wp:positionV relativeFrom="page">
                  <wp:posOffset>0</wp:posOffset>
                </wp:positionV>
                <wp:extent cx="0" cy="0"/>
                <wp:effectExtent l="9525" t="9525" r="9525" b="9525"/>
                <wp:wrapNone/>
                <wp:docPr id="1"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3E1E60" w:rsidRDefault="003E1E60" w14:paraId="2AF3D3DB"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E77490">
                <v:stroke joinstyle="miter"/>
                <v:path gradientshapeok="t" o:connecttype="rect"/>
              </v:shapetype>
              <v:shape id="Carma DocSys~wijwa" style="position:absolute;left:0;text-align:left;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9+x6iTICAABbBAAADgAAAAAAAAAAAAAAAAAuAgAAZHJzL2Uy&#10;b0RvYy54bWxQSwECLQAUAAYACAAAACEA0A/KcdUAAAD/AAAADwAAAAAAAAAAAAAAAACMBAAAZHJz&#10;L2Rvd25yZXYueG1sUEsFBgAAAAAEAAQA8wAAAI4FAAAAAA==&#10;">
                <v:textbox style="layout-flow:vertical;mso-layout-flow-alt:bottom-to-top">
                  <w:txbxContent>
                    <w:p w:rsidR="003E1E60" w:rsidRDefault="003E1E60" w14:paraId="2AF3D3DB" w14:textId="77777777"/>
                  </w:txbxContent>
                </v:textbox>
                <w10:wrap anchorx="page" anchory="page"/>
              </v:shape>
            </w:pict>
          </mc:Fallback>
        </mc:AlternateContent>
      </w:r>
    </w:p>
    <w:p w:rsidR="003C7F6B" w:rsidRDefault="003C7F6B" w14:paraId="2EA480AB" w14:textId="77777777">
      <w:pPr>
        <w:pStyle w:val="broodtekst"/>
      </w:pPr>
    </w:p>
    <w:p w:rsidR="003C7F6B" w:rsidRDefault="003C7F6B" w14:paraId="77E8DD56" w14:textId="77777777">
      <w:pPr>
        <w:pStyle w:val="broodtekst"/>
        <w:sectPr w:rsidR="003C7F6B" w:rsidSect="0078052C">
          <w:headerReference w:type="even" r:id="rId8"/>
          <w:footerReference w:type="even" r:id="rId9"/>
          <w:footerReference w:type="default" r:id="rId10"/>
          <w:headerReference w:type="first" r:id="rId11"/>
          <w:footerReference w:type="first" r:id="rId12"/>
          <w:pgSz w:w="11906" w:h="16838" w:code="9"/>
          <w:pgMar w:top="4683" w:right="2818" w:bottom="1758" w:left="1588" w:header="2398" w:footer="561" w:gutter="0"/>
          <w:cols w:space="720"/>
          <w:titlePg/>
          <w:docGrid w:linePitch="360"/>
        </w:sectPr>
      </w:pPr>
    </w:p>
    <w:p w:rsidR="003E1E60" w:rsidRDefault="003E1E60" w14:paraId="5494CACA" w14:textId="77777777">
      <w:pPr>
        <w:pStyle w:val="broodtekst"/>
      </w:pPr>
      <w:bookmarkStart w:name="cursor" w:id="1"/>
      <w:bookmarkEnd w:id="1"/>
    </w:p>
    <w:p w:rsidR="003E1E60" w:rsidRDefault="003E1E60" w14:paraId="74C698CA" w14:textId="77777777">
      <w:pPr>
        <w:pStyle w:val="broodtekst"/>
      </w:pPr>
      <w:r>
        <w:tab/>
      </w:r>
      <w:r>
        <w:tab/>
      </w:r>
      <w:r>
        <w:tab/>
      </w:r>
      <w:r>
        <w:tab/>
      </w:r>
    </w:p>
    <w:p w:rsidR="003E1E60" w:rsidRDefault="003E1E60" w14:paraId="1D2A2D90" w14:textId="77777777">
      <w:pPr>
        <w:pStyle w:val="broodtekst"/>
      </w:pPr>
      <w:r>
        <w:tab/>
      </w:r>
      <w:r>
        <w:tab/>
      </w:r>
      <w:r>
        <w:tab/>
      </w:r>
      <w:r>
        <w:tab/>
      </w:r>
      <w:r>
        <w:tab/>
      </w:r>
    </w:p>
    <w:p w:rsidR="003E1E60" w:rsidRDefault="003E1E60" w14:paraId="66EABDD1" w14:textId="77777777">
      <w:pPr>
        <w:pStyle w:val="broodtekst"/>
      </w:pPr>
      <w:r>
        <w:tab/>
      </w:r>
      <w:r>
        <w:tab/>
      </w:r>
      <w:r>
        <w:tab/>
      </w:r>
      <w:r>
        <w:tab/>
      </w:r>
    </w:p>
    <w:p w:rsidR="008D59D8" w:rsidRDefault="003E1E60" w14:paraId="3B801571" w14:textId="5680F176">
      <w:pPr>
        <w:pStyle w:val="broodtekst"/>
      </w:pPr>
      <w:r>
        <w:tab/>
      </w:r>
      <w:r>
        <w:tab/>
      </w:r>
      <w:r>
        <w:tab/>
      </w:r>
      <w:r>
        <w:tab/>
      </w:r>
    </w:p>
    <w:p w:rsidRPr="00307089" w:rsidR="00307089" w:rsidRDefault="003E1E60" w14:paraId="62D6D669" w14:textId="77777777">
      <w:pPr>
        <w:pStyle w:val="broodtekst"/>
        <w:rPr>
          <w:b/>
          <w:bCs/>
        </w:rPr>
      </w:pPr>
      <w:bookmarkStart w:name="G3382464fa5ed4a13a04621160fda5581" w:id="2"/>
      <w:r w:rsidRPr="00307089">
        <w:rPr>
          <w:b/>
          <w:bCs/>
        </w:rPr>
        <w:t>Besluit van</w:t>
      </w:r>
    </w:p>
    <w:p w:rsidR="003E1E60" w:rsidRDefault="003E1E60" w14:paraId="6BA4BAE3" w14:textId="76638449">
      <w:pPr>
        <w:pStyle w:val="broodtekst"/>
      </w:pPr>
      <w:r>
        <w:t xml:space="preserve"> </w:t>
      </w:r>
      <w:r>
        <w:br/>
        <w:t>houdende</w:t>
      </w:r>
      <w:r w:rsidR="009B2913">
        <w:t xml:space="preserve"> verlenging van de geldingsduur van de Tijdelijke wet uitwisseling persoonsgegevens UHP KOT</w:t>
      </w:r>
      <w:r>
        <w:t>;</w:t>
      </w:r>
    </w:p>
    <w:p w:rsidR="003E1E60" w:rsidRDefault="003E1E60" w14:paraId="49EA233C" w14:textId="3103D896">
      <w:pPr>
        <w:pStyle w:val="broodtekst"/>
      </w:pPr>
    </w:p>
    <w:p w:rsidR="003E1E60" w:rsidRDefault="003E1E60" w14:paraId="32B784BC" w14:textId="2D0D5AFA">
      <w:pPr>
        <w:pStyle w:val="broodtekst"/>
      </w:pPr>
      <w:r>
        <w:t xml:space="preserve">Op de voordracht van Onze </w:t>
      </w:r>
      <w:r w:rsidR="00804C21">
        <w:t>Staatssecretaris van Justitie en Veiligheid</w:t>
      </w:r>
      <w:r>
        <w:t> </w:t>
      </w:r>
      <w:r w:rsidR="00773C96">
        <w:t xml:space="preserve">T.H.D. Struycken </w:t>
      </w:r>
      <w:r>
        <w:t>van (datum voordracht), directie Wetgeving en Juridische Zaken, nr. (kenmerk voordracht);</w:t>
      </w:r>
    </w:p>
    <w:p w:rsidR="003E1E60" w:rsidRDefault="003E1E60" w14:paraId="7E9478B2" w14:textId="668DF507">
      <w:pPr>
        <w:pStyle w:val="broodtekst"/>
      </w:pPr>
    </w:p>
    <w:p w:rsidR="003E1E60" w:rsidRDefault="003E1E60" w14:paraId="53D0F37B" w14:textId="29AE0B61">
      <w:pPr>
        <w:pStyle w:val="broodtekst"/>
      </w:pPr>
      <w:r>
        <w:t xml:space="preserve">Gelet op </w:t>
      </w:r>
      <w:r w:rsidR="009B2913">
        <w:t>artikel 11, tweede lid, van de Tijdelijke wet uitwisseling persoonsgegevens UHP KOT</w:t>
      </w:r>
      <w:r>
        <w:t>;</w:t>
      </w:r>
    </w:p>
    <w:p w:rsidR="003E1E60" w:rsidRDefault="003E1E60" w14:paraId="45962EDB" w14:textId="14F74CA7">
      <w:pPr>
        <w:pStyle w:val="broodtekst"/>
      </w:pPr>
    </w:p>
    <w:p w:rsidR="003E1E60" w:rsidRDefault="003E1E60" w14:paraId="762D2A7E" w14:textId="3DC40D6C">
      <w:pPr>
        <w:pStyle w:val="broodtekst"/>
      </w:pPr>
      <w:r>
        <w:t>Hebben goedgevonden en verstaan:</w:t>
      </w:r>
    </w:p>
    <w:p w:rsidR="003E1E60" w:rsidRDefault="003E1E60" w14:paraId="34259CD1" w14:textId="6E444FEC">
      <w:pPr>
        <w:pStyle w:val="broodtekst"/>
      </w:pPr>
    </w:p>
    <w:p w:rsidRPr="009B2913" w:rsidR="003E1E60" w:rsidRDefault="009B2913" w14:paraId="714DDF59" w14:textId="71AB3B2A">
      <w:pPr>
        <w:pStyle w:val="broodtekst"/>
        <w:rPr>
          <w:b/>
          <w:bCs/>
        </w:rPr>
      </w:pPr>
      <w:r w:rsidRPr="009B2913">
        <w:rPr>
          <w:b/>
          <w:bCs/>
        </w:rPr>
        <w:t>Enig artikel</w:t>
      </w:r>
    </w:p>
    <w:p w:rsidR="003E1E60" w:rsidRDefault="008C3308" w14:paraId="7D953D17" w14:textId="0DC7A9D2">
      <w:pPr>
        <w:pStyle w:val="broodtekst"/>
      </w:pPr>
      <w:r w:rsidRPr="008C3308">
        <w:t xml:space="preserve">Het tijdstip van verval van de </w:t>
      </w:r>
      <w:r w:rsidR="009B2913">
        <w:t xml:space="preserve">Tijdelijke wet uitwisseling persoonsgegevens UHP KOT </w:t>
      </w:r>
      <w:r>
        <w:t xml:space="preserve">wordt vastgesteld </w:t>
      </w:r>
      <w:r w:rsidR="009B2913">
        <w:t>op 1 januari 2027.</w:t>
      </w:r>
    </w:p>
    <w:p w:rsidR="009B2913" w:rsidRDefault="009B2913" w14:paraId="733423D5" w14:textId="77777777">
      <w:pPr>
        <w:pStyle w:val="broodtekst"/>
      </w:pPr>
    </w:p>
    <w:p w:rsidR="003E1E60" w:rsidRDefault="003E1E60" w14:paraId="7AB2D95E" w14:textId="4D6D3FC4">
      <w:pPr>
        <w:pStyle w:val="broodtekst"/>
      </w:pPr>
      <w:r>
        <w:br/>
        <w:t>Lasten en bevelen dat dit besluit met de daarbij behorende nota van toelichting in het Staatsblad zal worden geplaatst.</w:t>
      </w:r>
    </w:p>
    <w:p w:rsidR="009B2913" w:rsidRDefault="009B2913" w14:paraId="3242B54A" w14:textId="77777777">
      <w:pPr>
        <w:pStyle w:val="broodtekst"/>
      </w:pPr>
    </w:p>
    <w:p w:rsidR="009B2913" w:rsidRDefault="009B2913" w14:paraId="41EBF2D6" w14:textId="77777777">
      <w:pPr>
        <w:pStyle w:val="broodtekst"/>
      </w:pPr>
    </w:p>
    <w:p w:rsidR="009B2913" w:rsidRDefault="009B2913" w14:paraId="26197420" w14:textId="77777777">
      <w:pPr>
        <w:pStyle w:val="broodtekst"/>
      </w:pPr>
    </w:p>
    <w:p w:rsidR="009B2913" w:rsidRDefault="009B2913" w14:paraId="4A338AA0" w14:textId="77777777">
      <w:pPr>
        <w:pStyle w:val="broodtekst"/>
      </w:pPr>
    </w:p>
    <w:p w:rsidR="009B2913" w:rsidRDefault="009B2913" w14:paraId="34BF3095" w14:textId="77777777">
      <w:pPr>
        <w:pStyle w:val="broodtekst"/>
      </w:pPr>
    </w:p>
    <w:p w:rsidR="009B2913" w:rsidRDefault="009B2913" w14:paraId="3E6259F5" w14:textId="77777777">
      <w:pPr>
        <w:pStyle w:val="broodtekst"/>
      </w:pPr>
    </w:p>
    <w:p w:rsidR="009B2913" w:rsidRDefault="009B2913" w14:paraId="526D8451" w14:textId="77777777">
      <w:pPr>
        <w:pStyle w:val="broodtekst"/>
      </w:pPr>
    </w:p>
    <w:p w:rsidR="00307089" w:rsidRDefault="00307089" w14:paraId="31640342" w14:textId="77777777">
      <w:pPr>
        <w:pStyle w:val="broodtekst"/>
      </w:pPr>
    </w:p>
    <w:p w:rsidR="00804C21" w:rsidRDefault="003E1E60" w14:paraId="75A1CC1E" w14:textId="77777777">
      <w:pPr>
        <w:pStyle w:val="broodtekst"/>
      </w:pPr>
      <w:r>
        <w:t xml:space="preserve">De </w:t>
      </w:r>
      <w:r w:rsidR="00804C21">
        <w:t>Staatssecretaris van Justitie en Veiligheid</w:t>
      </w:r>
      <w:r>
        <w:t>,</w:t>
      </w:r>
    </w:p>
    <w:p w:rsidR="00004563" w:rsidRDefault="00004563" w14:paraId="22F8EA5F" w14:textId="77777777">
      <w:pPr>
        <w:pStyle w:val="broodtekst"/>
      </w:pPr>
    </w:p>
    <w:p w:rsidR="00004563" w:rsidRDefault="00004563" w14:paraId="44B85C4C" w14:textId="77777777">
      <w:pPr>
        <w:pStyle w:val="broodtekst"/>
      </w:pPr>
    </w:p>
    <w:p w:rsidR="00004563" w:rsidRDefault="00004563" w14:paraId="3F6760CE" w14:textId="77777777">
      <w:pPr>
        <w:pStyle w:val="broodtekst"/>
      </w:pPr>
    </w:p>
    <w:p w:rsidR="00004563" w:rsidRDefault="00004563" w14:paraId="539F53C7" w14:textId="77777777">
      <w:pPr>
        <w:pStyle w:val="broodtekst"/>
      </w:pPr>
    </w:p>
    <w:p w:rsidR="009B2913" w:rsidRDefault="003E1E60" w14:paraId="385A41AB" w14:textId="74959EDE">
      <w:pPr>
        <w:pStyle w:val="broodtekst"/>
      </w:pPr>
      <w:r>
        <w:br/>
      </w:r>
    </w:p>
    <w:p w:rsidR="009B2913" w:rsidRDefault="009B2913" w14:paraId="0BB1476D" w14:textId="77777777">
      <w:pPr>
        <w:spacing w:line="240" w:lineRule="auto"/>
        <w:rPr>
          <w:szCs w:val="18"/>
        </w:rPr>
      </w:pPr>
      <w:r>
        <w:br w:type="page"/>
      </w:r>
    </w:p>
    <w:p w:rsidRPr="009B2913" w:rsidR="009B2913" w:rsidRDefault="009B2913" w14:paraId="5A9866A8" w14:textId="77777777">
      <w:pPr>
        <w:pStyle w:val="broodtekst"/>
        <w:rPr>
          <w:b/>
          <w:bCs/>
        </w:rPr>
      </w:pPr>
      <w:r w:rsidRPr="009B2913">
        <w:rPr>
          <w:b/>
          <w:bCs/>
        </w:rPr>
        <w:lastRenderedPageBreak/>
        <w:t>Nota van toelichting</w:t>
      </w:r>
    </w:p>
    <w:p w:rsidR="009B2913" w:rsidRDefault="009B2913" w14:paraId="5F39B9C1" w14:textId="77777777">
      <w:pPr>
        <w:pStyle w:val="broodtekst"/>
      </w:pPr>
    </w:p>
    <w:p w:rsidRPr="009B2913" w:rsidR="009B2913" w:rsidRDefault="009B2913" w14:paraId="3D62CCDD" w14:textId="77777777">
      <w:pPr>
        <w:pStyle w:val="broodtekst"/>
        <w:rPr>
          <w:b/>
          <w:bCs/>
        </w:rPr>
      </w:pPr>
      <w:r w:rsidRPr="009B2913">
        <w:rPr>
          <w:b/>
          <w:bCs/>
        </w:rPr>
        <w:t>1. Algemeen</w:t>
      </w:r>
    </w:p>
    <w:p w:rsidR="009B2913" w:rsidRDefault="009B2913" w14:paraId="220580DB" w14:textId="77777777">
      <w:pPr>
        <w:pStyle w:val="broodtekst"/>
      </w:pPr>
    </w:p>
    <w:p w:rsidR="00B37CA3" w:rsidRDefault="009B2913" w14:paraId="1E8BF381" w14:textId="1C7F0C8F">
      <w:pPr>
        <w:pStyle w:val="broodtekst"/>
      </w:pPr>
      <w:r>
        <w:t xml:space="preserve">De </w:t>
      </w:r>
      <w:r w:rsidRPr="009B2913">
        <w:t>Tijdelijke wet uitwisseling persoonsgegevens UHP KOT</w:t>
      </w:r>
      <w:r>
        <w:t xml:space="preserve"> </w:t>
      </w:r>
      <w:r w:rsidR="00B37CA3">
        <w:t xml:space="preserve">(hierna: de wet) </w:t>
      </w:r>
      <w:r>
        <w:t>is op 4 juni 2023 in werking getreden.</w:t>
      </w:r>
      <w:r>
        <w:rPr>
          <w:rStyle w:val="Voetnootmarkering"/>
        </w:rPr>
        <w:footnoteReference w:id="1"/>
      </w:r>
      <w:r w:rsidR="00B37CA3">
        <w:t xml:space="preserve"> Op basis van deze wet </w:t>
      </w:r>
      <w:r w:rsidR="00EA35DC">
        <w:t>kan</w:t>
      </w:r>
      <w:r w:rsidR="00CB514C">
        <w:t xml:space="preserve"> </w:t>
      </w:r>
      <w:r w:rsidR="00EA35DC">
        <w:t xml:space="preserve">worden achterhaald </w:t>
      </w:r>
      <w:r w:rsidRPr="00B37CA3" w:rsidR="00B37CA3">
        <w:t>wie de ouders zijn die gedupeerde zijn van het kinderopvangtoeslagschandaal en</w:t>
      </w:r>
      <w:r w:rsidR="00EA35DC">
        <w:t xml:space="preserve"> tevens</w:t>
      </w:r>
      <w:r w:rsidRPr="00B37CA3" w:rsidR="00B37CA3">
        <w:t xml:space="preserve"> te maken hebben gekregen met </w:t>
      </w:r>
      <w:r w:rsidR="00593C25">
        <w:t xml:space="preserve">een </w:t>
      </w:r>
      <w:r w:rsidRPr="00B37CA3" w:rsidR="00B37CA3">
        <w:t>gedwongen uithuisplaatsing van hun kind(eren)</w:t>
      </w:r>
      <w:r w:rsidR="00593C25">
        <w:t xml:space="preserve"> (hierna: UHP KOT-ouders)</w:t>
      </w:r>
      <w:r w:rsidRPr="00B37CA3" w:rsidR="00B37CA3">
        <w:t>.</w:t>
      </w:r>
      <w:r w:rsidR="00B37CA3">
        <w:t xml:space="preserve"> </w:t>
      </w:r>
      <w:r w:rsidR="00EA35DC">
        <w:t xml:space="preserve">Deze kennis </w:t>
      </w:r>
      <w:r w:rsidRPr="00B37CA3" w:rsidR="00B37CA3">
        <w:t>vormt een randvoorwaarde voor het gericht kunnen informeren van de betrokken ouders over de beschikbare ondersteuning</w:t>
      </w:r>
      <w:r w:rsidR="00EA35DC">
        <w:t xml:space="preserve"> door </w:t>
      </w:r>
      <w:r w:rsidR="00FD39E4">
        <w:t xml:space="preserve">de </w:t>
      </w:r>
      <w:r w:rsidR="00804C21">
        <w:t>Staatssecretaris van Justitie en Veiligheid</w:t>
      </w:r>
      <w:r w:rsidR="00B37CA3">
        <w:t xml:space="preserve">, </w:t>
      </w:r>
      <w:r w:rsidRPr="00B37CA3" w:rsidR="00B37CA3">
        <w:t xml:space="preserve">voor een gerichte reflectie door </w:t>
      </w:r>
      <w:r w:rsidR="00EA35DC">
        <w:t xml:space="preserve">de </w:t>
      </w:r>
      <w:r w:rsidRPr="00B37CA3" w:rsidR="00B37CA3">
        <w:t xml:space="preserve">Raad voor de rechtspraak en de gerechten, </w:t>
      </w:r>
      <w:r w:rsidR="00EA35DC">
        <w:t xml:space="preserve">de </w:t>
      </w:r>
      <w:r w:rsidRPr="00B37CA3" w:rsidR="00B37CA3">
        <w:t>raad voor de kinderbescherming en de gecertificeerde instellingen op het eigen handelen in dossiers van de kinderen van deze ouders</w:t>
      </w:r>
      <w:r w:rsidR="00B37CA3">
        <w:t xml:space="preserve">, voor het kunnen verrichten van wetenschappelijk onderzoek naar de uitvoering van de kinderopvangtoeslag en de uithuisplaatsing van kinderen van gedupeerde ouders en </w:t>
      </w:r>
      <w:r w:rsidR="00EA35DC">
        <w:t xml:space="preserve">voor </w:t>
      </w:r>
      <w:r w:rsidR="00B37CA3">
        <w:t xml:space="preserve">het informeren van die ouders en hun kinderen </w:t>
      </w:r>
      <w:r w:rsidR="00EA35DC">
        <w:t>da</w:t>
      </w:r>
      <w:r w:rsidR="00B37CA3">
        <w:t xml:space="preserve">t hun persoonsgegevens </w:t>
      </w:r>
      <w:r w:rsidR="00EA35DC">
        <w:t>zijn verwerkt in het kader van deze wet</w:t>
      </w:r>
      <w:r w:rsidRPr="00B37CA3" w:rsidR="00B37CA3">
        <w:t>.</w:t>
      </w:r>
      <w:r w:rsidR="00B37CA3">
        <w:rPr>
          <w:rStyle w:val="Voetnootmarkering"/>
        </w:rPr>
        <w:footnoteReference w:id="2"/>
      </w:r>
      <w:r w:rsidRPr="00B37CA3" w:rsidR="00B37CA3">
        <w:t xml:space="preserve"> </w:t>
      </w:r>
    </w:p>
    <w:p w:rsidR="00B37CA3" w:rsidRDefault="00B37CA3" w14:paraId="572C151D" w14:textId="77777777">
      <w:pPr>
        <w:pStyle w:val="broodtekst"/>
      </w:pPr>
    </w:p>
    <w:p w:rsidR="00B37CA3" w:rsidRDefault="00B37CA3" w14:paraId="28CF39ED" w14:textId="67C92D40">
      <w:pPr>
        <w:pStyle w:val="broodtekst"/>
      </w:pPr>
      <w:r>
        <w:t>Artikel 11</w:t>
      </w:r>
      <w:r w:rsidR="00CB514C">
        <w:t xml:space="preserve">, eerste lid, van de wet bepaalt dat de wet </w:t>
      </w:r>
      <w:r w:rsidRPr="00CB514C" w:rsidR="00CB514C">
        <w:t>vervalt op 1 januari 2025</w:t>
      </w:r>
      <w:r w:rsidR="00CB514C">
        <w:t xml:space="preserve">. In het tweede lid is </w:t>
      </w:r>
      <w:r w:rsidR="00EA35DC">
        <w:t xml:space="preserve">bepaald </w:t>
      </w:r>
      <w:r w:rsidR="00CB514C">
        <w:t>dat het tijdst</w:t>
      </w:r>
      <w:r w:rsidR="003126FD">
        <w:t>i</w:t>
      </w:r>
      <w:r w:rsidR="00CB514C">
        <w:t>p waarop de wet vervalt bij koninklijk besluit kan worden verlengd voor telkens twee jaren. Een dergelijke verlen</w:t>
      </w:r>
      <w:r w:rsidR="003126FD">
        <w:t>g</w:t>
      </w:r>
      <w:r w:rsidR="00CB514C">
        <w:t xml:space="preserve">ing kan maximaal drie keer plaatsvinden. Een verlenging is alleen mogelijk indien daarvoor dringende redenen zijn die samenhangen met de taak van de </w:t>
      </w:r>
      <w:r w:rsidR="00804C21">
        <w:t>bewindspersoon</w:t>
      </w:r>
      <w:r w:rsidR="00CB514C">
        <w:t xml:space="preserve"> op dit punt (artikel 2, </w:t>
      </w:r>
      <w:r w:rsidRPr="00F13484" w:rsidR="00CB514C">
        <w:t>eerste</w:t>
      </w:r>
      <w:r w:rsidR="00CB514C">
        <w:t xml:space="preserve"> lid, van de wet) of de hiervoor aangegeven doelen van de wet (artikel 2, tweede lid, van de wet).</w:t>
      </w:r>
    </w:p>
    <w:p w:rsidR="003D6A65" w:rsidRDefault="003D6A65" w14:paraId="2C87490A" w14:textId="77777777">
      <w:pPr>
        <w:pStyle w:val="broodtekst"/>
      </w:pPr>
    </w:p>
    <w:p w:rsidR="009C5C89" w:rsidRDefault="00BD0590" w14:paraId="4EFE68FC" w14:textId="2DCB2769">
      <w:pPr>
        <w:pStyle w:val="broodtekst"/>
        <w:rPr>
          <w:rFonts w:cs="Segoe UI"/>
          <w:color w:val="0D0D0D"/>
          <w:shd w:val="clear" w:color="auto" w:fill="FFFFFF"/>
        </w:rPr>
      </w:pPr>
      <w:r w:rsidRPr="00BD0590">
        <w:rPr>
          <w:rFonts w:cs="Segoe UI"/>
          <w:color w:val="0D0D0D"/>
          <w:shd w:val="clear" w:color="auto" w:fill="FFFFFF"/>
        </w:rPr>
        <w:t>Voor verlenging van de wet</w:t>
      </w:r>
      <w:r w:rsidR="00593C25">
        <w:rPr>
          <w:rFonts w:cs="Segoe UI"/>
          <w:color w:val="0D0D0D"/>
          <w:shd w:val="clear" w:color="auto" w:fill="FFFFFF"/>
        </w:rPr>
        <w:t xml:space="preserve"> zijn</w:t>
      </w:r>
      <w:r w:rsidRPr="00BD0590">
        <w:rPr>
          <w:rFonts w:cs="Segoe UI"/>
          <w:color w:val="0D0D0D"/>
          <w:shd w:val="clear" w:color="auto" w:fill="FFFFFF"/>
        </w:rPr>
        <w:t xml:space="preserve"> drie doelen </w:t>
      </w:r>
      <w:r w:rsidR="00593C25">
        <w:rPr>
          <w:rFonts w:cs="Segoe UI"/>
          <w:color w:val="0D0D0D"/>
          <w:shd w:val="clear" w:color="auto" w:fill="FFFFFF"/>
        </w:rPr>
        <w:t>van belang</w:t>
      </w:r>
      <w:r w:rsidRPr="00BD0590">
        <w:rPr>
          <w:rFonts w:cs="Segoe UI"/>
          <w:color w:val="0D0D0D"/>
          <w:shd w:val="clear" w:color="auto" w:fill="FFFFFF"/>
        </w:rPr>
        <w:t xml:space="preserve">. Ten eerste, het verkrijgen van inzicht in de groep UHP KOT-ouders en -kinderen. Ten tweede, het bieden van een ondersteuningsaanbod aan </w:t>
      </w:r>
      <w:r w:rsidR="003126FD">
        <w:rPr>
          <w:rFonts w:cs="Segoe UI"/>
          <w:color w:val="0D0D0D"/>
          <w:shd w:val="clear" w:color="auto" w:fill="FFFFFF"/>
        </w:rPr>
        <w:t xml:space="preserve">de </w:t>
      </w:r>
      <w:r w:rsidRPr="00BD0590">
        <w:rPr>
          <w:rFonts w:cs="Segoe UI"/>
          <w:color w:val="0D0D0D"/>
          <w:shd w:val="clear" w:color="auto" w:fill="FFFFFF"/>
        </w:rPr>
        <w:t xml:space="preserve">UHP KOT-ouders. </w:t>
      </w:r>
      <w:r w:rsidRPr="00BD0590" w:rsidR="009C5C89">
        <w:rPr>
          <w:rFonts w:cs="Segoe UI"/>
          <w:color w:val="0D0D0D"/>
          <w:shd w:val="clear" w:color="auto" w:fill="FFFFFF"/>
        </w:rPr>
        <w:t>Ten slotte, het verrichten van wetenschappelijk onderzoek.</w:t>
      </w:r>
    </w:p>
    <w:p w:rsidR="00A00A8A" w:rsidP="00A00A8A" w:rsidRDefault="007A4DAE" w14:paraId="7A73F1CA" w14:textId="484B9005">
      <w:pPr>
        <w:spacing w:before="100" w:beforeAutospacing="1" w:after="100" w:afterAutospacing="1" w:line="240" w:lineRule="auto"/>
      </w:pPr>
      <w:r w:rsidRPr="00B873CA">
        <w:t xml:space="preserve">Nog niet alle gedupeerde ouders met uithuisgeplaatste kinderen zijn in beeld. </w:t>
      </w:r>
      <w:r w:rsidR="0035348D">
        <w:t>Dat is</w:t>
      </w:r>
      <w:r w:rsidRPr="00B873CA">
        <w:t xml:space="preserve"> afhankelijk van de afronding van de integrale beoordelingen (inclusief bezwaar) door de Uitvoeringsorganisatie Herstel Toeslagen. De integrale beoordelingen worden naar verwachting in 2025 afgerond, met bezwaren die naar verwachting tot in 2026 zullen duren</w:t>
      </w:r>
      <w:r>
        <w:t xml:space="preserve">. </w:t>
      </w:r>
      <w:r w:rsidR="007E08CE">
        <w:t xml:space="preserve">Dit betekent dat </w:t>
      </w:r>
      <w:r w:rsidRPr="00BD0590" w:rsidR="009C5C89">
        <w:rPr>
          <w:rFonts w:cs="Segoe UI"/>
          <w:color w:val="0D0D0D"/>
          <w:shd w:val="clear" w:color="auto" w:fill="FFFFFF"/>
        </w:rPr>
        <w:t>vóór het af</w:t>
      </w:r>
      <w:r w:rsidR="007E08CE">
        <w:rPr>
          <w:rFonts w:cs="Segoe UI"/>
          <w:color w:val="0D0D0D"/>
          <w:shd w:val="clear" w:color="auto" w:fill="FFFFFF"/>
        </w:rPr>
        <w:t>lope</w:t>
      </w:r>
      <w:r w:rsidRPr="00BD0590" w:rsidR="009C5C89">
        <w:rPr>
          <w:rFonts w:cs="Segoe UI"/>
          <w:color w:val="0D0D0D"/>
          <w:shd w:val="clear" w:color="auto" w:fill="FFFFFF"/>
        </w:rPr>
        <w:t>n van de wet op 1 januari 2025</w:t>
      </w:r>
      <w:r w:rsidR="009C5C89">
        <w:rPr>
          <w:rFonts w:cs="Segoe UI"/>
          <w:color w:val="0D0D0D"/>
          <w:shd w:val="clear" w:color="auto" w:fill="FFFFFF"/>
        </w:rPr>
        <w:t xml:space="preserve"> </w:t>
      </w:r>
      <w:r w:rsidR="00FF670F">
        <w:rPr>
          <w:rFonts w:cs="Segoe UI"/>
          <w:color w:val="0D0D0D"/>
          <w:shd w:val="clear" w:color="auto" w:fill="FFFFFF"/>
        </w:rPr>
        <w:t xml:space="preserve">het </w:t>
      </w:r>
      <w:r w:rsidR="009C5C89">
        <w:rPr>
          <w:rFonts w:cs="Segoe UI"/>
          <w:color w:val="0D0D0D"/>
          <w:shd w:val="clear" w:color="auto" w:fill="FFFFFF"/>
        </w:rPr>
        <w:t>nog niet mogelijk zal zijn om een definitief inzicht te verkrijgen in de betrokken groep</w:t>
      </w:r>
      <w:r w:rsidRPr="00BD0590" w:rsidR="009C5C89">
        <w:rPr>
          <w:rFonts w:cs="Segoe UI"/>
          <w:color w:val="0D0D0D"/>
          <w:shd w:val="clear" w:color="auto" w:fill="FFFFFF"/>
        </w:rPr>
        <w:t>.</w:t>
      </w:r>
      <w:r w:rsidR="009A69EF">
        <w:rPr>
          <w:rStyle w:val="Voetnootmarkering"/>
          <w:rFonts w:cs="Segoe UI"/>
          <w:color w:val="0D0D0D"/>
          <w:shd w:val="clear" w:color="auto" w:fill="FFFFFF"/>
        </w:rPr>
        <w:footnoteReference w:id="3"/>
      </w:r>
      <w:r w:rsidRPr="00BD0590" w:rsidR="009C5C89">
        <w:rPr>
          <w:rFonts w:cs="Segoe UI"/>
          <w:color w:val="0D0D0D"/>
          <w:shd w:val="clear" w:color="auto" w:fill="FFFFFF"/>
        </w:rPr>
        <w:t xml:space="preserve"> </w:t>
      </w:r>
      <w:r w:rsidRPr="00804C21" w:rsidR="009C5C89">
        <w:rPr>
          <w:rFonts w:cs="Segoe UI"/>
          <w:color w:val="0D0D0D"/>
          <w:shd w:val="clear" w:color="auto" w:fill="FFFFFF"/>
        </w:rPr>
        <w:t>Z</w:t>
      </w:r>
      <w:r w:rsidRPr="00804C21" w:rsidR="00BD0590">
        <w:rPr>
          <w:rFonts w:cs="Segoe UI"/>
          <w:color w:val="0D0D0D"/>
          <w:shd w:val="clear" w:color="auto" w:fill="FFFFFF"/>
        </w:rPr>
        <w:t xml:space="preserve">onder verlenging </w:t>
      </w:r>
      <w:r w:rsidRPr="00804C21" w:rsidR="009C5C89">
        <w:rPr>
          <w:rFonts w:cs="Segoe UI"/>
          <w:color w:val="0D0D0D"/>
          <w:shd w:val="clear" w:color="auto" w:fill="FFFFFF"/>
        </w:rPr>
        <w:t xml:space="preserve">van de wet </w:t>
      </w:r>
      <w:r w:rsidRPr="00804C21" w:rsidR="00BD0590">
        <w:rPr>
          <w:rFonts w:cs="Segoe UI"/>
          <w:color w:val="0D0D0D"/>
          <w:shd w:val="clear" w:color="auto" w:fill="FFFFFF"/>
        </w:rPr>
        <w:t>ontbreekt na 1 januari 2025 de juridische basis om gegevens te</w:t>
      </w:r>
      <w:r w:rsidRPr="00804C21" w:rsidR="00851907">
        <w:rPr>
          <w:rFonts w:cs="Segoe UI"/>
          <w:color w:val="0D0D0D"/>
          <w:shd w:val="clear" w:color="auto" w:fill="FFFFFF"/>
        </w:rPr>
        <w:t xml:space="preserve"> kunnen</w:t>
      </w:r>
      <w:r w:rsidRPr="00804C21" w:rsidR="00BD0590">
        <w:rPr>
          <w:rFonts w:cs="Segoe UI"/>
          <w:color w:val="0D0D0D"/>
          <w:shd w:val="clear" w:color="auto" w:fill="FFFFFF"/>
        </w:rPr>
        <w:t xml:space="preserve"> koppelen</w:t>
      </w:r>
      <w:r w:rsidR="00754EC6">
        <w:rPr>
          <w:rFonts w:cs="Segoe UI"/>
          <w:color w:val="0D0D0D"/>
          <w:shd w:val="clear" w:color="auto" w:fill="FFFFFF"/>
        </w:rPr>
        <w:t xml:space="preserve"> en zo aan UHP KOT-ouders een gericht ondersteuningsaanbod te kunnen doen</w:t>
      </w:r>
      <w:r w:rsidRPr="00804C21" w:rsidR="009C5C89">
        <w:rPr>
          <w:rFonts w:cs="Segoe UI"/>
          <w:color w:val="0D0D0D"/>
          <w:shd w:val="clear" w:color="auto" w:fill="FFFFFF"/>
        </w:rPr>
        <w:t>.</w:t>
      </w:r>
      <w:r w:rsidRPr="00004563" w:rsidR="00004563">
        <w:t xml:space="preserve"> </w:t>
      </w:r>
      <w:r w:rsidRPr="00004563" w:rsidR="00004563">
        <w:rPr>
          <w:rFonts w:cs="Segoe UI"/>
          <w:color w:val="0D0D0D"/>
          <w:shd w:val="clear" w:color="auto" w:fill="FFFFFF"/>
        </w:rPr>
        <w:t>Hierdoor zou de in artikel 2, eerste lid, van de wet beschreven taak niet uitgevoerd kunnen worden en zouden de in artikel 2, tweede lid, van de wet beschreven doelen niet gerealiseerd worden.</w:t>
      </w:r>
    </w:p>
    <w:p w:rsidRPr="00804C21" w:rsidR="00BD0590" w:rsidP="007E08CE" w:rsidRDefault="00354931" w14:paraId="3A8E2702" w14:textId="4E618AC0">
      <w:pPr>
        <w:spacing w:before="100" w:beforeAutospacing="1" w:after="100" w:afterAutospacing="1" w:line="240" w:lineRule="auto"/>
      </w:pPr>
      <w:r w:rsidRPr="00804C21">
        <w:rPr>
          <w:rFonts w:cs="Segoe UI"/>
          <w:color w:val="0D0D0D"/>
          <w:shd w:val="clear" w:color="auto" w:fill="FFFFFF"/>
        </w:rPr>
        <w:t xml:space="preserve">Op basis van de wet hebben onderzoekers het recht om de lijst van UHP KOT-kinderen op te vragen voor onderzoeksdoeleinden. Het verlengen van de wet is belangrijk om de mogelijkheden voor onafhankelijk onderzoek te handhaven na afronding van de </w:t>
      </w:r>
      <w:r w:rsidR="00754EC6">
        <w:rPr>
          <w:rFonts w:cs="Segoe UI"/>
          <w:color w:val="0D0D0D"/>
          <w:shd w:val="clear" w:color="auto" w:fill="FFFFFF"/>
        </w:rPr>
        <w:t>lopende</w:t>
      </w:r>
      <w:r w:rsidRPr="00804C21" w:rsidR="00754EC6">
        <w:rPr>
          <w:rFonts w:cs="Segoe UI"/>
          <w:color w:val="0D0D0D"/>
          <w:shd w:val="clear" w:color="auto" w:fill="FFFFFF"/>
        </w:rPr>
        <w:t xml:space="preserve"> </w:t>
      </w:r>
      <w:r w:rsidRPr="00804C21">
        <w:rPr>
          <w:rFonts w:cs="Segoe UI"/>
          <w:color w:val="0D0D0D"/>
          <w:shd w:val="clear" w:color="auto" w:fill="FFFFFF"/>
        </w:rPr>
        <w:t xml:space="preserve">reflectieonderzoeken door de rechtspraak, de raad voor de kinderbescherming en de gecertificeerde instellingen. Ook volgen er mogelijk nog onderzoekswensen uit het rapport van de </w:t>
      </w:r>
      <w:r w:rsidRPr="00004563" w:rsidR="00004563">
        <w:rPr>
          <w:rFonts w:cs="Segoe UI"/>
          <w:color w:val="0D0D0D"/>
          <w:shd w:val="clear" w:color="auto" w:fill="FFFFFF"/>
        </w:rPr>
        <w:t>Commissie onderzoek uithuisplaatsingen in relatie tot de toeslagenaffaire</w:t>
      </w:r>
      <w:r w:rsidR="00004563">
        <w:rPr>
          <w:rFonts w:cs="Segoe UI"/>
          <w:color w:val="0D0D0D"/>
          <w:shd w:val="clear" w:color="auto" w:fill="FFFFFF"/>
        </w:rPr>
        <w:t xml:space="preserve"> (de </w:t>
      </w:r>
      <w:r w:rsidRPr="00804C21">
        <w:rPr>
          <w:rFonts w:cs="Segoe UI"/>
          <w:color w:val="0D0D0D"/>
          <w:shd w:val="clear" w:color="auto" w:fill="FFFFFF"/>
        </w:rPr>
        <w:t>commissie Hamer</w:t>
      </w:r>
      <w:r w:rsidR="00004563">
        <w:rPr>
          <w:rFonts w:cs="Segoe UI"/>
          <w:color w:val="0D0D0D"/>
          <w:shd w:val="clear" w:color="auto" w:fill="FFFFFF"/>
        </w:rPr>
        <w:t>)</w:t>
      </w:r>
      <w:r w:rsidR="00004563">
        <w:rPr>
          <w:rStyle w:val="Voetnootmarkering"/>
          <w:rFonts w:cs="Segoe UI"/>
          <w:color w:val="0D0D0D"/>
          <w:shd w:val="clear" w:color="auto" w:fill="FFFFFF"/>
        </w:rPr>
        <w:footnoteReference w:id="4"/>
      </w:r>
      <w:r w:rsidRPr="00804C21">
        <w:rPr>
          <w:rFonts w:cs="Segoe UI"/>
          <w:color w:val="0D0D0D"/>
          <w:shd w:val="clear" w:color="auto" w:fill="FFFFFF"/>
        </w:rPr>
        <w:t xml:space="preserve"> dat naar verwachting eind 2024 wordt opgeleverd.</w:t>
      </w:r>
      <w:r w:rsidR="009A69EF">
        <w:rPr>
          <w:rFonts w:cs="Segoe UI"/>
          <w:color w:val="0D0D0D"/>
          <w:shd w:val="clear" w:color="auto" w:fill="FFFFFF"/>
        </w:rPr>
        <w:t xml:space="preserve"> </w:t>
      </w:r>
    </w:p>
    <w:p w:rsidR="00B37CA3" w:rsidRDefault="00CB514C" w14:paraId="36266E6D" w14:textId="3D383C5A">
      <w:pPr>
        <w:pStyle w:val="broodtekst"/>
      </w:pPr>
      <w:r w:rsidRPr="00804C21">
        <w:t>Gelet op het voorgaande wordt de werkingsduur van de wet met onderhavig besluit verlengd tot 1 januari 2027.</w:t>
      </w:r>
    </w:p>
    <w:p w:rsidRPr="00CB514C" w:rsidR="003E1E60" w:rsidRDefault="00B37CA3" w14:paraId="131A4276" w14:textId="31701DE4">
      <w:pPr>
        <w:pStyle w:val="broodtekst"/>
      </w:pPr>
      <w:r>
        <w:t xml:space="preserve"> </w:t>
      </w:r>
      <w:r w:rsidR="003E1E60">
        <w:br/>
      </w:r>
      <w:bookmarkEnd w:id="2"/>
      <w:r w:rsidRPr="009B2913" w:rsidR="009B2913">
        <w:rPr>
          <w:b/>
          <w:bCs/>
        </w:rPr>
        <w:t>2. Voorhang Tweede en Eerste Kamer</w:t>
      </w:r>
    </w:p>
    <w:p w:rsidR="009B2913" w:rsidRDefault="009B2913" w14:paraId="5EC8865E" w14:textId="77777777">
      <w:pPr>
        <w:pStyle w:val="broodtekst"/>
      </w:pPr>
    </w:p>
    <w:p w:rsidR="009B2913" w:rsidP="009B2913" w:rsidRDefault="009B2913" w14:paraId="4F2E73A8" w14:textId="21F05AC6">
      <w:pPr>
        <w:pStyle w:val="broodtekst"/>
      </w:pPr>
      <w:r>
        <w:t xml:space="preserve">Alvorens de voordracht voor het onderhavige koninklijk besluit </w:t>
      </w:r>
      <w:r w:rsidR="00004563">
        <w:t>is</w:t>
      </w:r>
      <w:r>
        <w:t xml:space="preserve"> gedaan</w:t>
      </w:r>
      <w:r w:rsidR="00004563">
        <w:t>, is</w:t>
      </w:r>
      <w:r>
        <w:t xml:space="preserve"> het ontwerp ingevolge artikel 11, derde lid, van de Tijdelijke wet uitwisseling persoonsgegevens UHP KOT gedurende vier weken voorgelegd aan de Tweede en Eerste Kamer.</w:t>
      </w:r>
    </w:p>
    <w:p w:rsidR="009B2913" w:rsidP="009B2913" w:rsidRDefault="009B2913" w14:paraId="7BB7187A" w14:textId="77777777">
      <w:pPr>
        <w:pStyle w:val="broodtekst"/>
      </w:pPr>
    </w:p>
    <w:p w:rsidR="009B2913" w:rsidP="009B2913" w:rsidRDefault="009B2913" w14:paraId="52431F71" w14:textId="77777777">
      <w:pPr>
        <w:pStyle w:val="broodtekst"/>
      </w:pPr>
    </w:p>
    <w:p w:rsidR="009B2913" w:rsidP="009B2913" w:rsidRDefault="009B2913" w14:paraId="63EDAB64" w14:textId="17A78308">
      <w:pPr>
        <w:pStyle w:val="broodtekst"/>
      </w:pPr>
      <w:r w:rsidRPr="009B2913">
        <w:t>De</w:t>
      </w:r>
      <w:r w:rsidR="00804C21">
        <w:t xml:space="preserve"> Staatssecretaris van Justitie en Veiligheid,</w:t>
      </w:r>
    </w:p>
    <w:p w:rsidR="00004563" w:rsidP="009B2913" w:rsidRDefault="00004563" w14:paraId="0330A408" w14:textId="77777777">
      <w:pPr>
        <w:pStyle w:val="broodtekst"/>
      </w:pPr>
    </w:p>
    <w:p w:rsidR="00004563" w:rsidP="009B2913" w:rsidRDefault="00004563" w14:paraId="478D9C63" w14:textId="77777777">
      <w:pPr>
        <w:pStyle w:val="broodtekst"/>
      </w:pPr>
    </w:p>
    <w:p w:rsidR="00004563" w:rsidP="009B2913" w:rsidRDefault="00004563" w14:paraId="2C1D1BB4" w14:textId="77777777">
      <w:pPr>
        <w:pStyle w:val="broodtekst"/>
      </w:pPr>
    </w:p>
    <w:p w:rsidR="00004563" w:rsidP="009B2913" w:rsidRDefault="00004563" w14:paraId="233EAA6C" w14:textId="77777777">
      <w:pPr>
        <w:pStyle w:val="broodtekst"/>
      </w:pPr>
    </w:p>
    <w:p w:rsidR="00004563" w:rsidP="009B2913" w:rsidRDefault="00004563" w14:paraId="07A200DB" w14:textId="40772509">
      <w:pPr>
        <w:pStyle w:val="broodtekst"/>
      </w:pPr>
    </w:p>
    <w:p w:rsidR="00804C21" w:rsidP="009B2913" w:rsidRDefault="00804C21" w14:paraId="55871C3D" w14:textId="77777777">
      <w:pPr>
        <w:pStyle w:val="broodtekst"/>
      </w:pPr>
    </w:p>
    <w:p w:rsidR="00804C21" w:rsidP="009B2913" w:rsidRDefault="00804C21" w14:paraId="023C9FA1" w14:textId="77777777">
      <w:pPr>
        <w:pStyle w:val="broodtekst"/>
      </w:pPr>
    </w:p>
    <w:p w:rsidR="00804C21" w:rsidP="009B2913" w:rsidRDefault="00804C21" w14:paraId="14D19D09" w14:textId="77777777">
      <w:pPr>
        <w:pStyle w:val="broodtekst"/>
      </w:pPr>
    </w:p>
    <w:p w:rsidR="00804C21" w:rsidP="009B2913" w:rsidRDefault="00804C21" w14:paraId="418ED1CD" w14:textId="77777777">
      <w:pPr>
        <w:pStyle w:val="broodtekst"/>
      </w:pPr>
    </w:p>
    <w:p w:rsidR="00804C21" w:rsidP="009B2913" w:rsidRDefault="00804C21" w14:paraId="48BA80BC" w14:textId="2AE55A86">
      <w:pPr>
        <w:pStyle w:val="broodtekst"/>
      </w:pPr>
    </w:p>
    <w:p w:rsidRPr="003E1E60" w:rsidR="003E1E60" w:rsidRDefault="003E1E60" w14:paraId="68AF1C48" w14:textId="71746435">
      <w:pPr>
        <w:pStyle w:val="broodtekst"/>
      </w:pPr>
      <w:r>
        <w:tab/>
      </w:r>
      <w:r>
        <w:tab/>
      </w:r>
      <w:r>
        <w:tab/>
      </w:r>
    </w:p>
    <w:sectPr w:rsidRPr="003E1E60" w:rsidR="003E1E60" w:rsidSect="00D97908">
      <w:headerReference w:type="even" r:id="rId13"/>
      <w:footerReference w:type="default" r:id="rId14"/>
      <w:type w:val="continuous"/>
      <w:pgSz w:w="11906" w:h="16838" w:code="9"/>
      <w:pgMar w:top="2546" w:right="1758" w:bottom="1758" w:left="2041" w:header="2398" w:footer="624"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FD29" w14:textId="77777777" w:rsidR="00B85053" w:rsidRDefault="00B85053">
      <w:r>
        <w:separator/>
      </w:r>
    </w:p>
    <w:p w14:paraId="409EB562" w14:textId="77777777" w:rsidR="00B85053" w:rsidRDefault="00B85053"/>
    <w:p w14:paraId="23A13FE1" w14:textId="77777777" w:rsidR="00B85053" w:rsidRDefault="00B85053"/>
    <w:p w14:paraId="7C1C6297" w14:textId="77777777" w:rsidR="00B85053" w:rsidRDefault="00B85053"/>
  </w:endnote>
  <w:endnote w:type="continuationSeparator" w:id="0">
    <w:p w14:paraId="46A61378" w14:textId="77777777" w:rsidR="00B85053" w:rsidRDefault="00B85053">
      <w:r>
        <w:continuationSeparator/>
      </w:r>
    </w:p>
    <w:p w14:paraId="6C45B191" w14:textId="77777777" w:rsidR="00B85053" w:rsidRDefault="00B85053"/>
    <w:p w14:paraId="48B9F2C0" w14:textId="77777777" w:rsidR="00B85053" w:rsidRDefault="00B85053"/>
    <w:p w14:paraId="20A278F5" w14:textId="77777777" w:rsidR="00B85053" w:rsidRDefault="00B85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D653" w14:textId="77777777" w:rsidR="003C7F6B" w:rsidRDefault="00796565">
    <w:pPr>
      <w:pStyle w:val="Voettekst"/>
      <w:framePr w:wrap="around" w:vAnchor="text" w:hAnchor="margin" w:xAlign="center" w:y="1"/>
      <w:rPr>
        <w:rStyle w:val="Paginanummer"/>
      </w:rPr>
    </w:pPr>
    <w:r>
      <w:rPr>
        <w:rStyle w:val="Paginanummer"/>
      </w:rPr>
      <w:fldChar w:fldCharType="begin"/>
    </w:r>
    <w:r w:rsidR="003C7F6B">
      <w:rPr>
        <w:rStyle w:val="Paginanummer"/>
      </w:rPr>
      <w:instrText xml:space="preserve">PAGE  </w:instrText>
    </w:r>
    <w:r>
      <w:rPr>
        <w:rStyle w:val="Paginanummer"/>
      </w:rPr>
      <w:fldChar w:fldCharType="end"/>
    </w:r>
  </w:p>
  <w:p w14:paraId="540FD1AB" w14:textId="77777777" w:rsidR="003C7F6B" w:rsidRDefault="003C7F6B">
    <w:pPr>
      <w:pStyle w:val="Voettekst"/>
    </w:pPr>
  </w:p>
  <w:p w14:paraId="7DEB6AB4" w14:textId="77777777" w:rsidR="003C7F6B" w:rsidRDefault="003C7F6B"/>
  <w:tbl>
    <w:tblPr>
      <w:tblW w:w="9900" w:type="dxa"/>
      <w:tblLayout w:type="fixed"/>
      <w:tblCellMar>
        <w:left w:w="0" w:type="dxa"/>
        <w:right w:w="0" w:type="dxa"/>
      </w:tblCellMar>
      <w:tblLook w:val="0000" w:firstRow="0" w:lastRow="0" w:firstColumn="0" w:lastColumn="0" w:noHBand="0" w:noVBand="0"/>
    </w:tblPr>
    <w:tblGrid>
      <w:gridCol w:w="7752"/>
      <w:gridCol w:w="2148"/>
    </w:tblGrid>
    <w:tr w:rsidR="003C7F6B" w14:paraId="3DE0188B" w14:textId="77777777">
      <w:trPr>
        <w:trHeight w:hRule="exact" w:val="240"/>
      </w:trPr>
      <w:tc>
        <w:tcPr>
          <w:tcW w:w="7752" w:type="dxa"/>
        </w:tcPr>
        <w:p w14:paraId="4B697693" w14:textId="77777777" w:rsidR="003C7F6B" w:rsidRDefault="003C7F6B">
          <w:pPr>
            <w:pStyle w:val="Huisstijl-Rubricering"/>
          </w:pPr>
          <w:r>
            <w:t>VERTROUWELIJK</w:t>
          </w:r>
        </w:p>
      </w:tc>
      <w:tc>
        <w:tcPr>
          <w:tcW w:w="2148" w:type="dxa"/>
        </w:tcPr>
        <w:p w14:paraId="27F6B08F" w14:textId="77777777" w:rsidR="003C7F6B" w:rsidRDefault="003C7F6B">
          <w:pPr>
            <w:pStyle w:val="Huisstijl-Paginanummering"/>
          </w:pPr>
          <w:r>
            <w:rPr>
              <w:rStyle w:val="Huisstijl-GegevenCharChar"/>
            </w:rPr>
            <w:t>Pagina  van</w:t>
          </w:r>
          <w:r>
            <w:t xml:space="preserve"> </w:t>
          </w:r>
          <w:r w:rsidR="00F90EAE">
            <w:fldChar w:fldCharType="begin"/>
          </w:r>
          <w:r w:rsidR="00F90EAE">
            <w:instrText xml:space="preserve"> NUMPAGES   \* MERGEFORMAT </w:instrText>
          </w:r>
          <w:r w:rsidR="00F90EAE">
            <w:fldChar w:fldCharType="separate"/>
          </w:r>
          <w:r>
            <w:t>1</w:t>
          </w:r>
          <w:r w:rsidR="00F90EA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C7F6B" w14:paraId="5D154FBD" w14:textId="77777777">
      <w:trPr>
        <w:trHeight w:hRule="exact" w:val="240"/>
      </w:trPr>
      <w:tc>
        <w:tcPr>
          <w:tcW w:w="7752" w:type="dxa"/>
        </w:tcPr>
        <w:p w14:paraId="65140011" w14:textId="41B11A60" w:rsidR="003C7F6B" w:rsidRDefault="00796565">
          <w:pPr>
            <w:pStyle w:val="Huisstijl-Rubricering"/>
          </w:pPr>
          <w:r>
            <w:fldChar w:fldCharType="begin"/>
          </w:r>
          <w:r w:rsidR="003C7F6B">
            <w:instrText xml:space="preserve"> DOCPROPERTY rubricering </w:instrText>
          </w:r>
          <w:r>
            <w:fldChar w:fldCharType="separate"/>
          </w:r>
          <w:r w:rsidR="003E1E60">
            <w:rPr>
              <w:b w:val="0"/>
              <w:bCs w:val="0"/>
            </w:rPr>
            <w:t>Fout! Onbekende naam voor documenteigenschap.</w:t>
          </w:r>
          <w:r>
            <w:fldChar w:fldCharType="end"/>
          </w:r>
        </w:p>
      </w:tc>
      <w:tc>
        <w:tcPr>
          <w:tcW w:w="2148" w:type="dxa"/>
        </w:tcPr>
        <w:p w14:paraId="4B537DFE" w14:textId="07B732E1" w:rsidR="003C7F6B" w:rsidRDefault="00796565">
          <w:pPr>
            <w:pStyle w:val="Huisstijl-Paginanummering"/>
          </w:pPr>
          <w:r>
            <w:rPr>
              <w:rStyle w:val="Huisstijl-GegevenCharChar"/>
            </w:rPr>
            <w:fldChar w:fldCharType="begin"/>
          </w:r>
          <w:r w:rsidR="003C7F6B">
            <w:rPr>
              <w:rStyle w:val="Huisstijl-GegevenCharChar"/>
            </w:rPr>
            <w:instrText xml:space="preserve"> DOCPROPERTY _pagina </w:instrText>
          </w:r>
          <w:r>
            <w:rPr>
              <w:rStyle w:val="Huisstijl-GegevenCharChar"/>
            </w:rPr>
            <w:fldChar w:fldCharType="separate"/>
          </w:r>
          <w:r w:rsidR="003E1E60">
            <w:rPr>
              <w:rStyle w:val="Huisstijl-GegevenCharChar"/>
              <w:b/>
              <w:bCs/>
            </w:rPr>
            <w:t>Fout! Onbekende naam voor documenteigenschap.</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PAGE   \* MERGEFORMAT </w:instrText>
          </w:r>
          <w:r>
            <w:rPr>
              <w:rStyle w:val="Huisstijl-GegevenCharChar"/>
            </w:rPr>
            <w:fldChar w:fldCharType="separate"/>
          </w:r>
          <w:r w:rsidR="003C7F6B">
            <w:rPr>
              <w:rStyle w:val="Huisstijl-GegevenCharChar"/>
            </w:rPr>
            <w:t>2</w:t>
          </w:r>
          <w:r>
            <w:rPr>
              <w:rStyle w:val="Huisstijl-GegevenCharChar"/>
            </w:rPr>
            <w:fldChar w:fldCharType="end"/>
          </w:r>
          <w:r w:rsidR="003C7F6B">
            <w:rPr>
              <w:rStyle w:val="Huisstijl-GegevenCharChar"/>
            </w:rPr>
            <w:t xml:space="preserve"> </w:t>
          </w:r>
          <w:r>
            <w:rPr>
              <w:rStyle w:val="Huisstijl-GegevenCharChar"/>
            </w:rPr>
            <w:fldChar w:fldCharType="begin"/>
          </w:r>
          <w:r w:rsidR="003C7F6B">
            <w:rPr>
              <w:rStyle w:val="Huisstijl-GegevenCharChar"/>
            </w:rPr>
            <w:instrText xml:space="preserve"> DOCPROPERTY _van </w:instrText>
          </w:r>
          <w:r>
            <w:rPr>
              <w:rStyle w:val="Huisstijl-GegevenCharChar"/>
            </w:rPr>
            <w:fldChar w:fldCharType="separate"/>
          </w:r>
          <w:r w:rsidR="003E1E60">
            <w:rPr>
              <w:rStyle w:val="Huisstijl-GegevenCharChar"/>
              <w:b/>
              <w:bCs/>
            </w:rPr>
            <w:t>Fout! Onbekende naam voor documenteigenschap.</w:t>
          </w:r>
          <w:r>
            <w:rPr>
              <w:rStyle w:val="Huisstijl-GegevenCharChar"/>
            </w:rPr>
            <w:fldChar w:fldCharType="end"/>
          </w:r>
          <w:r w:rsidR="003C7F6B">
            <w:t xml:space="preserve"> </w:t>
          </w:r>
          <w:r w:rsidR="00F90EAE">
            <w:fldChar w:fldCharType="begin"/>
          </w:r>
          <w:r w:rsidR="00F90EAE">
            <w:instrText xml:space="preserve"> SECTIONPAGES   \* MERGEFORMAT </w:instrText>
          </w:r>
          <w:r w:rsidR="00F90EAE">
            <w:fldChar w:fldCharType="separate"/>
          </w:r>
          <w:r w:rsidR="003E1E60">
            <w:t>1</w:t>
          </w:r>
          <w:r w:rsidR="00F90EAE">
            <w:fldChar w:fldCharType="end"/>
          </w:r>
        </w:p>
      </w:tc>
    </w:tr>
  </w:tbl>
  <w:p w14:paraId="15A0F708" w14:textId="77777777" w:rsidR="003C7F6B" w:rsidRDefault="003C7F6B">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7010" w14:textId="77777777" w:rsidR="003C7F6B" w:rsidRDefault="003C7F6B">
    <w:pPr>
      <w:pStyle w:val="Huisstijl-Paginanummering"/>
      <w:rPr>
        <w:sz w:val="2"/>
      </w:rPr>
    </w:pPr>
  </w:p>
  <w:p w14:paraId="3DDAEF21" w14:textId="77777777" w:rsidR="003C7F6B" w:rsidRDefault="003C7F6B">
    <w:pPr>
      <w:pStyle w:val="Voettekst"/>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4374" w14:textId="77777777" w:rsidR="003C7F6B" w:rsidRDefault="003C7F6B">
    <w:pPr>
      <w:pStyle w:val="Voettekst"/>
      <w:spacing w:line="240" w:lineRule="auto"/>
      <w:rPr>
        <w:sz w:val="2"/>
        <w:szCs w:val="2"/>
      </w:rPr>
    </w:pPr>
  </w:p>
  <w:p w14:paraId="38C0A244" w14:textId="77777777" w:rsidR="003C7F6B" w:rsidRDefault="00796565">
    <w:pPr>
      <w:jc w:val="right"/>
      <w:rPr>
        <w:rStyle w:val="Huisstijl-GegevenCharChar"/>
      </w:rPr>
    </w:pPr>
    <w:r>
      <w:rPr>
        <w:rStyle w:val="Huisstijl-GegevenCharChar"/>
      </w:rPr>
      <w:fldChar w:fldCharType="begin"/>
    </w:r>
    <w:r w:rsidR="003C7F6B">
      <w:rPr>
        <w:rStyle w:val="Huisstijl-GegevenCharChar"/>
      </w:rPr>
      <w:instrText xml:space="preserve"> PAGE </w:instrText>
    </w:r>
    <w:r>
      <w:rPr>
        <w:rStyle w:val="Huisstijl-GegevenCharChar"/>
      </w:rPr>
      <w:fldChar w:fldCharType="separate"/>
    </w:r>
    <w:r w:rsidR="008D59D8">
      <w:rPr>
        <w:rStyle w:val="Huisstijl-GegevenCharChar"/>
      </w:rPr>
      <w:t>2</w:t>
    </w:r>
    <w:r>
      <w:rPr>
        <w:rStyle w:val="Huisstijl-GegevenCha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4A35B" w14:textId="77777777" w:rsidR="00B85053" w:rsidRDefault="00B85053">
      <w:r>
        <w:separator/>
      </w:r>
    </w:p>
  </w:footnote>
  <w:footnote w:type="continuationSeparator" w:id="0">
    <w:p w14:paraId="5D4FC022" w14:textId="77777777" w:rsidR="00B85053" w:rsidRDefault="00B85053">
      <w:r>
        <w:continuationSeparator/>
      </w:r>
    </w:p>
  </w:footnote>
  <w:footnote w:id="1">
    <w:p w14:paraId="35A590BF" w14:textId="30CA3657" w:rsidR="009B2913" w:rsidRDefault="009B2913">
      <w:pPr>
        <w:pStyle w:val="Voetnoottekst"/>
      </w:pPr>
      <w:r>
        <w:rPr>
          <w:rStyle w:val="Voetnootmarkering"/>
        </w:rPr>
        <w:footnoteRef/>
      </w:r>
      <w:r>
        <w:t xml:space="preserve"> </w:t>
      </w:r>
      <w:r w:rsidR="003126FD" w:rsidRPr="003126FD">
        <w:t>Wet van 3 juni 2023, houdende regels aangaande een tijdelijke uitwisseling van</w:t>
      </w:r>
      <w:r w:rsidR="003126FD">
        <w:t xml:space="preserve"> </w:t>
      </w:r>
      <w:r w:rsidR="003126FD" w:rsidRPr="003126FD">
        <w:t>persoonsgegevens ter identificering van de ouders die gedupeerd zijn als gevolg van problemen bij</w:t>
      </w:r>
      <w:r w:rsidR="003126FD">
        <w:t xml:space="preserve"> </w:t>
      </w:r>
      <w:r w:rsidR="003126FD" w:rsidRPr="003126FD">
        <w:t>de uitvoering van de kinderopvangtoeslag en geconfronteerd zijn met uithuisplaatsing van kinderen</w:t>
      </w:r>
      <w:r w:rsidR="003126FD">
        <w:t xml:space="preserve"> </w:t>
      </w:r>
      <w:r w:rsidR="003126FD" w:rsidRPr="003126FD">
        <w:t>(Tijdelijke wet uitwisseling persoonsgegevens UHP KOT)</w:t>
      </w:r>
      <w:r w:rsidR="003126FD">
        <w:t xml:space="preserve">, </w:t>
      </w:r>
      <w:r>
        <w:t>Stb. 2023, 234.</w:t>
      </w:r>
    </w:p>
  </w:footnote>
  <w:footnote w:id="2">
    <w:p w14:paraId="2E43F9B3" w14:textId="57555EDD" w:rsidR="00B37CA3" w:rsidRDefault="00B37CA3">
      <w:pPr>
        <w:pStyle w:val="Voetnoottekst"/>
      </w:pPr>
      <w:r>
        <w:rPr>
          <w:rStyle w:val="Voetnootmarkering"/>
        </w:rPr>
        <w:footnoteRef/>
      </w:r>
      <w:r>
        <w:t xml:space="preserve"> Artikel 2</w:t>
      </w:r>
      <w:r w:rsidR="00CB514C">
        <w:t>, tweede lid,</w:t>
      </w:r>
      <w:r>
        <w:t xml:space="preserve"> van de wet. Vgl. Kamerstukken II 2022/23, 36275, nr. 3, p. 1.</w:t>
      </w:r>
    </w:p>
  </w:footnote>
  <w:footnote w:id="3">
    <w:p w14:paraId="0C8C7B6D" w14:textId="2739B672" w:rsidR="009A69EF" w:rsidRPr="001D229D" w:rsidRDefault="009A69EF">
      <w:pPr>
        <w:pStyle w:val="Voetnoottekst"/>
      </w:pPr>
      <w:r>
        <w:rPr>
          <w:rStyle w:val="Voetnootmarkering"/>
        </w:rPr>
        <w:footnoteRef/>
      </w:r>
      <w:r>
        <w:t xml:space="preserve"> </w:t>
      </w:r>
      <w:r w:rsidRPr="001D229D">
        <w:t>Peildatum 9 augustus 2024</w:t>
      </w:r>
      <w:r w:rsidR="001D229D">
        <w:t>.</w:t>
      </w:r>
    </w:p>
  </w:footnote>
  <w:footnote w:id="4">
    <w:p w14:paraId="0F14C650" w14:textId="18736288" w:rsidR="00004563" w:rsidRPr="001D229D" w:rsidRDefault="00004563">
      <w:pPr>
        <w:pStyle w:val="Voetnoottekst"/>
      </w:pPr>
      <w:r>
        <w:rPr>
          <w:rStyle w:val="Voetnootmarkering"/>
        </w:rPr>
        <w:footnoteRef/>
      </w:r>
      <w:r>
        <w:t xml:space="preserve"> </w:t>
      </w:r>
      <w:r w:rsidRPr="00004563">
        <w:t>Instellingsbesluit Commissie onderzoek uithuisplaatsingen in relatie tot de toeslagenaffaire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1FE7" w14:textId="77777777" w:rsidR="003C7F6B" w:rsidRDefault="003C7F6B">
    <w:pPr>
      <w:pStyle w:val="Koptekst"/>
    </w:pPr>
  </w:p>
  <w:p w14:paraId="6FE0D128" w14:textId="77777777" w:rsidR="003C7F6B" w:rsidRDefault="003C7F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6A0B" w14:textId="77777777" w:rsidR="003C7F6B" w:rsidRDefault="004F633C">
    <w:pPr>
      <w:pStyle w:val="Koptekst"/>
    </w:pPr>
    <w:r>
      <w:rPr>
        <w:noProof/>
        <w:sz w:val="20"/>
      </w:rPr>
      <w:drawing>
        <wp:anchor distT="0" distB="0" distL="114300" distR="114300" simplePos="0" relativeHeight="251657728" behindDoc="0" locked="1" layoutInCell="1" allowOverlap="1" wp14:anchorId="5CBB85C2" wp14:editId="21073A19">
          <wp:simplePos x="0" y="0"/>
          <wp:positionH relativeFrom="page">
            <wp:posOffset>3810</wp:posOffset>
          </wp:positionH>
          <wp:positionV relativeFrom="page">
            <wp:posOffset>0</wp:posOffset>
          </wp:positionV>
          <wp:extent cx="6432550" cy="2393950"/>
          <wp:effectExtent l="0" t="0" r="6350" b="0"/>
          <wp:wrapNone/>
          <wp:docPr id="2" name="Afbeelding 2" descr="wijwillemalexan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ijwillemalexander-2"/>
                  <pic:cNvPicPr>
                    <a:picLocks noChangeAspect="1" noChangeArrowheads="1"/>
                  </pic:cNvPicPr>
                </pic:nvPicPr>
                <pic:blipFill>
                  <a:blip r:embed="rId1"/>
                  <a:srcRect/>
                  <a:stretch>
                    <a:fillRect/>
                  </a:stretch>
                </pic:blipFill>
                <pic:spPr bwMode="auto">
                  <a:xfrm>
                    <a:off x="0" y="0"/>
                    <a:ext cx="6432550" cy="23939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51CC3" w14:textId="77777777" w:rsidR="003C7F6B" w:rsidRDefault="003C7F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C11E52"/>
    <w:multiLevelType w:val="hybridMultilevel"/>
    <w:tmpl w:val="D7B6E0F6"/>
    <w:lvl w:ilvl="0" w:tplc="4C8605EE">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3F72600"/>
    <w:multiLevelType w:val="hybridMultilevel"/>
    <w:tmpl w:val="E190F6F6"/>
    <w:lvl w:ilvl="0" w:tplc="DF961374">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0106A6"/>
    <w:multiLevelType w:val="hybridMultilevel"/>
    <w:tmpl w:val="8CBCB1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2"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3" w15:restartNumberingAfterBreak="0">
    <w:nsid w:val="65A77F19"/>
    <w:multiLevelType w:val="multilevel"/>
    <w:tmpl w:val="2AECF202"/>
    <w:numStyleLink w:val="list-vinkaan"/>
  </w:abstractNum>
  <w:abstractNum w:abstractNumId="34"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5" w15:restartNumberingAfterBreak="0">
    <w:nsid w:val="7338741E"/>
    <w:multiLevelType w:val="multilevel"/>
    <w:tmpl w:val="C340002C"/>
    <w:numStyleLink w:val="list-vinkuit"/>
  </w:abstractNum>
  <w:abstractNum w:abstractNumId="36"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8"/>
  </w:num>
  <w:num w:numId="14">
    <w:abstractNumId w:val="18"/>
  </w:num>
  <w:num w:numId="15">
    <w:abstractNumId w:val="21"/>
  </w:num>
  <w:num w:numId="16">
    <w:abstractNumId w:val="31"/>
  </w:num>
  <w:num w:numId="17">
    <w:abstractNumId w:val="24"/>
  </w:num>
  <w:num w:numId="18">
    <w:abstractNumId w:val="29"/>
  </w:num>
  <w:num w:numId="19">
    <w:abstractNumId w:val="23"/>
  </w:num>
  <w:num w:numId="20">
    <w:abstractNumId w:val="11"/>
  </w:num>
  <w:num w:numId="21">
    <w:abstractNumId w:val="36"/>
  </w:num>
  <w:num w:numId="22">
    <w:abstractNumId w:val="32"/>
  </w:num>
  <w:num w:numId="23">
    <w:abstractNumId w:val="14"/>
  </w:num>
  <w:num w:numId="24">
    <w:abstractNumId w:val="21"/>
  </w:num>
  <w:num w:numId="25">
    <w:abstractNumId w:val="31"/>
  </w:num>
  <w:num w:numId="26">
    <w:abstractNumId w:val="36"/>
  </w:num>
  <w:num w:numId="27">
    <w:abstractNumId w:val="29"/>
  </w:num>
  <w:num w:numId="28">
    <w:abstractNumId w:val="32"/>
  </w:num>
  <w:num w:numId="29">
    <w:abstractNumId w:val="14"/>
  </w:num>
  <w:num w:numId="30">
    <w:abstractNumId w:val="19"/>
  </w:num>
  <w:num w:numId="31">
    <w:abstractNumId w:val="19"/>
  </w:num>
  <w:num w:numId="32">
    <w:abstractNumId w:val="19"/>
  </w:num>
  <w:num w:numId="33">
    <w:abstractNumId w:val="27"/>
  </w:num>
  <w:num w:numId="34">
    <w:abstractNumId w:val="34"/>
  </w:num>
  <w:num w:numId="35">
    <w:abstractNumId w:val="19"/>
  </w:num>
  <w:num w:numId="36">
    <w:abstractNumId w:val="16"/>
  </w:num>
  <w:num w:numId="37">
    <w:abstractNumId w:val="17"/>
  </w:num>
  <w:num w:numId="38">
    <w:abstractNumId w:val="10"/>
  </w:num>
  <w:num w:numId="39">
    <w:abstractNumId w:val="26"/>
  </w:num>
  <w:num w:numId="40">
    <w:abstractNumId w:val="20"/>
  </w:num>
  <w:num w:numId="41">
    <w:abstractNumId w:val="34"/>
  </w:num>
  <w:num w:numId="42">
    <w:abstractNumId w:val="16"/>
  </w:num>
  <w:num w:numId="43">
    <w:abstractNumId w:val="22"/>
  </w:num>
  <w:num w:numId="44">
    <w:abstractNumId w:val="33"/>
  </w:num>
  <w:num w:numId="45">
    <w:abstractNumId w:val="35"/>
  </w:num>
  <w:num w:numId="46">
    <w:abstractNumId w:val="9"/>
  </w:num>
  <w:num w:numId="47">
    <w:abstractNumId w:val="2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0"/>
    <w:docVar w:name="Carma DocSys~XML" w:val="&lt;?xml version=&quot;1.0&quot;?&gt;_x000d__x000a_&lt;data src=&quot;DWJZ/AMvB/09 Besluit Wij WA.xml&quot; customer=&quot;minjus&quot; profile=&quot;minjus&quot; model=&quot;$/wij_willem-alexander-2010.xml&quot; country-code=&quot;31&quot; target=&quot;Microsoft Word&quot; target-version=&quot;16.0&quot; target-build=&quot;16.0.16731&quot; engine-version=&quot;4.4.0&quot;&gt;&lt;wijwa template=&quot;$/wij_willem-alexander-2010.dotm&quot; id=&quot;1717acf58a314df88eab1fbad4dc9fa3&quot; version=&quot;1.0&quot; reopen=&quot;false&quot; lcid=&quot;1043&quot;&gt;&lt;ds:content-includes xmlns:ds=&quot;http://namespaces.docsys.nl/content&quot;&gt;&lt;ds:content src=&quot;$/Bestuursdepartement/DWJZ/AMvB/09 Adviesaanvraag RvS/09 Besluit Wij WAdef.xml&quot; at=&quot;cursor&quot; id=&quot;G156346CF8D9B4FF3A972A4F24A4FFD7A&quot; bookmark=&quot;G3382464fa5ed4a13a04621160fda5581&quot; reference=&quot;cursor&quot;&gt;_x000d__x000a__x0009__x0009__x0009__x0009_&lt;ds:definition&gt;_x000d__x000a__x0009__x0009__x0009__x0009__x0009_&lt;ds:combobox id=&quot;ctl_40788,65&quot; data-path=&quot;cmb_data_minstas!items/item&quot; primary-key=&quot;id&quot; caption=&quot;caption&quot;/&gt;&lt;ds:date id=&quot;ctl_40853,13&quot;/&gt;&lt;ds:textbox id=&quot;ctl_40946,6&quot;/&gt;&lt;ds:textbox id=&quot;ctl_42987,49&quot;/&gt;&lt;ds:date id=&quot;ctl_43873,59&quot;/&gt;&lt;ds:textbox id=&quot;ctl_43925,62&quot;/&gt;&lt;ds:date id=&quot;ctl_44158,16&quot;/&gt;&lt;ds:textbox id=&quot;ctl_44278,8&quot;/&gt;&lt;ds:textbox id=&quot;ctl_44364,98&quot;/&gt;&lt;ds:textbox id=&quot;ctl_44619,2&quot;/&gt;&lt;/ds:definition&gt;_x000d__x000a__x0009__x0009__x0009__x0009_&lt;ds:template&gt;_x000d__x000a__x0009__x0009__x0009__x0009__x0009_&lt;minstas ds:control=&quot;ctl_40788,65&quot; ds:caption=&quot;minstas&quot; ds:description=&quot;Minister of Staats&quot;/&gt;&lt;datum ds:control=&quot;ctl_40853,13&quot; ds:caption=&quot;datum&quot; ds:description=&quot;Invullen datum&quot; ds:format=&quot;d MMMM yyyy&quot;/&gt;&lt;nummerbriefaandekoning ds:control=&quot;ctl_40946,6&quot; ds:caption=&quot;nummerbriefaandekoning&quot; ds:description=&quot;Nummer brief aan de Koning&quot;/&gt;&lt;invullentekst ds:control=&quot;ctl_42987,49&quot; ds:caption=&quot;invullentekst&quot; ds:description=&quot;Invullen tekst&quot;/&gt;&lt;invullendatumadvies ds:control=&quot;ctl_43873,59&quot; dt:dt=&quot;date&quot; ds:caption=&quot;invullendatumadvies&quot; ds:description=&quot;Invullen datum advies&quot; ds:format=&quot;d MMMM yyyy&quot; xmlns:dt=&quot;urn:schemas-microsoft-com:datatypes&quot;/&gt;&lt;invullennummeradvies ds:control=&quot;ctl_43925,62&quot; ds:caption=&quot;invullennummeradvies&quot; ds:description=&quot;Invullen nr advies&quot;/&gt;&lt;datuminvullenbriefisdatumnaderrapportaankoning ds:control=&quot;ctl_44158,16&quot; dt:dt=&quot;date&quot; ds:caption=&quot;datuminvullenbriefisdatumnaderrapportaankoning&quot; ds:description=&quot;Invullen datum brief = datum nader rapport aan de Koning&quot; ds:format=&quot;d MMMM yyyy&quot; xmlns:dt=&quot;urn:schemas-microsoft-com:datatypes&quot;/&gt;&lt;invullennrbriefisnaderrapportaankoning ds:control=&quot;ctl_44278,8&quot; ds:caption=&quot;invullennrbriefisnaderrapportaankoning&quot; ds:description=&quot;Invullen nr brief = naderrapport aan Koning&quot;/&gt;&lt;Teksteneventueelaanvullenart ds:control=&quot;ctl_44364,98&quot; ds:caption=&quot;Teksteneventueelaanvullenart&quot; ds:description=&quot;toevoegen tekst en eventueel art&quot;/&gt;&lt;citeertitelofvolledigetitelvanopschrift ds:control=&quot;ctl_44619,2&quot; ds:caption=&quot;citeertitelofvolledigetitelvanopschrift&quot; ds:description=&quot;invullen Citeertitel of volledige titel opschrift&quot;/&gt;&lt;/ds:template&gt;&lt;ds:data id=&quot;cmb_data_minstas&quot; hidden=&quot;true&quot;&gt;&lt;items&gt;&lt;item data-type=&quot;&quot; id=&quot;Onze Minister&quot; caption=&quot;Onze Minister&quot;/&gt;&lt;item data-type=&quot;&quot; id=&quot;Staatssecretaris&quot; caption=&quot;Staatssecretaris&quot;/&gt;&lt;item data-type=&quot;&quot; id=&quot;Minister&quot; caption=&quot;Minister&quot;/&gt;&lt;item data-type=&quot;&quot; id=&quot;de Staatssecretaris&quot; caption=&quot;de Staatssecretaris&quot;/&gt;&lt;/items&gt;&lt;/ds:data&gt;_x000d__x000a__x0009__x0009__x0009__x0009_&lt;ds:body&gt;&lt;p&gt;Besluit van ..... (datum) &lt;br/&gt;tot/ houdende;&lt;/p&gt;&lt;p&gt;­&lt;/p&gt;&lt;p&gt;Op de voordracht van Onze Minister/de Staatssecretaris van Justitie en Veiligheid / Onze Minister voor Rechtsbescherming van (datum voordracht), directie Wetgeving en Juridische Zaken, nr. (kenmerk voordracht), gedaan mede namens/in overeenstemming met/na overleg met Onze Minister(s)/de Staatssecretaris(sen) van (ministerie);&lt;/p&gt;&lt;p&gt;­&lt;/p&gt;&lt;p&gt;Gelet op ......&lt;i&gt;(na artikelnummer hier opnemen de citeertitel of opschrift van desbetreffende amvb)&lt;/i&gt;;&lt;/p&gt;&lt;p&gt;­&lt;/p&gt;&lt;p&gt;De Afdeling advisering van de Raad van State gehoord (advies van ...... (datum en nummer));&lt;/p&gt;&lt;p&gt;­&lt;/p&gt;&lt;p&gt;Gezien het nader rapport van Onze Minister/de Staatssecretaris van Veiligheid en Justitie van (datum nader rapport), directie Wetgeving en Juridische Zaken, nr. (kenmerk nader rapport), uitgebracht mede namens/in overeenstemming met/na overleg met Onze Minister(s)/de Staatssecretaris(sen) van (ministerie);&lt;/p&gt;&lt;p&gt;­&lt;/p&gt;&lt;p&gt;Hebben goedgevonden en verstaan:&lt;/p&gt;&lt;p&gt;­&lt;/p&gt;&lt;p&gt;Artikel ..&lt;/p&gt;&lt;p&gt;­&lt;/p&gt;&lt;p&gt;Artikel ..&lt;br/&gt;Dit besluit treedt in werking met ingang van (datum invullen) / de eerste dag na de datum van uitgifte van het Staatsblad waarin het wordt geplaatst.&lt;br/&gt;Of:&lt;br/&gt;Dit besluit treedt in werking op een koninklijk besluit te bepalen tijdstip.&lt;/p&gt;&lt;p&gt;­&lt;/p&gt;&lt;p&gt;&lt;br/&gt;Lasten en bevelen dat dit besluit met de daarbij behorende nota van toelichting in het Staatsblad zal worden geplaatst.&lt;/p&gt;&lt;p&gt;­&lt;/p&gt;&lt;p&gt;(ca. 8 witregels ivm handtekening van de Koning)&lt;/p&gt;&lt;p&gt;­&lt;/p&gt;&lt;p&gt;­&lt;/p&gt;&lt;p&gt;­&lt;/p&gt;&lt;p&gt;­&lt;/p&gt;&lt;p&gt;­&lt;/p&gt;&lt;p&gt;­&lt;/p&gt;&lt;p&gt;­&lt;/p&gt;&lt;p&gt;De Minister/Staatssecretaris van Justitie en Veiligheid / De Minister voor Rechtsbescherming,&lt;br/&gt;&lt;br/&gt;&lt;/p&gt;&lt;/ds:body&gt;_x000d__x000a__x0009__x0009__x0009_&lt;/ds:content&gt;&lt;/ds:content-includes&gt;&lt;PAPER first=&quot;blanco&quot; other=&quot;blanco&quot;/&gt;&lt;zaak/&gt;&lt;digijust value=&quot;0&quot; formatted-value=&quot;0&quot;/&gt;&lt;documentsubtype formatted-value=&quot;Overige&quot;/&gt;&lt;documenttitel formatted-value=&quot;Wij Willem Alexander&quot;/&gt;&lt;heropend value=&quot;false&quot;/&gt;&lt;vorm value=&quot;Digitaal&quot;/&gt;&lt;ZaakLocatie/&gt;&lt;zaakkenmerk/&gt;&lt;zaaktitel/&gt;&lt;drager formatted-value=&quot;Document&quot;/&gt;&lt;documentclass value=&quot;Overige&quot; formatted-value=&quot;Overige&quot;/&gt;&lt;onderdeel/&gt;&lt;digionderdeel/&gt;&lt;documentdatum/&gt;&lt;documentomschrijving/&gt;&lt;adres/&gt;&lt;geadresseerde/&gt;&lt;land/&gt;&lt;postcode/&gt;&lt;woonplaats/&gt;&lt;titel/&gt;&lt;onderwerp/&gt;&lt;contactpersoon/&gt;&lt;directoraat/&gt;&lt;docstatus/&gt;&lt;documenttype value=&quot;Uitgaand&quot;/&gt;&lt;doctype value=&quot;Wij Willem Alexander&quot; formatted-value=&quot;Wij Willem Alexander&quot;/&gt;&lt;/wijwa&gt;&lt;/data&gt;_x000d__x000a_"/>
    <w:docVar w:name="clausule" w:val="clausule"/>
  </w:docVars>
  <w:rsids>
    <w:rsidRoot w:val="003E1E60"/>
    <w:rsid w:val="00004563"/>
    <w:rsid w:val="0003141F"/>
    <w:rsid w:val="000371CA"/>
    <w:rsid w:val="000C4E2E"/>
    <w:rsid w:val="00136FD8"/>
    <w:rsid w:val="001D046C"/>
    <w:rsid w:val="001D229D"/>
    <w:rsid w:val="00255BD2"/>
    <w:rsid w:val="002640A1"/>
    <w:rsid w:val="00276252"/>
    <w:rsid w:val="002B330B"/>
    <w:rsid w:val="002F70E4"/>
    <w:rsid w:val="00302D0F"/>
    <w:rsid w:val="00307089"/>
    <w:rsid w:val="003126FD"/>
    <w:rsid w:val="00322C75"/>
    <w:rsid w:val="00327849"/>
    <w:rsid w:val="0035348D"/>
    <w:rsid w:val="00354931"/>
    <w:rsid w:val="003A0EE1"/>
    <w:rsid w:val="003C7F6B"/>
    <w:rsid w:val="003D6A65"/>
    <w:rsid w:val="003E1E60"/>
    <w:rsid w:val="00435A75"/>
    <w:rsid w:val="0049161C"/>
    <w:rsid w:val="004F633C"/>
    <w:rsid w:val="00504F4A"/>
    <w:rsid w:val="00536DDE"/>
    <w:rsid w:val="00593C25"/>
    <w:rsid w:val="00630F9D"/>
    <w:rsid w:val="00637C2B"/>
    <w:rsid w:val="006A7657"/>
    <w:rsid w:val="00753235"/>
    <w:rsid w:val="00754EC6"/>
    <w:rsid w:val="00760401"/>
    <w:rsid w:val="00773C96"/>
    <w:rsid w:val="0078052C"/>
    <w:rsid w:val="00796565"/>
    <w:rsid w:val="007A4DAE"/>
    <w:rsid w:val="007E08CE"/>
    <w:rsid w:val="007F7EEA"/>
    <w:rsid w:val="00804C21"/>
    <w:rsid w:val="008315D7"/>
    <w:rsid w:val="00851907"/>
    <w:rsid w:val="008C3308"/>
    <w:rsid w:val="008D5653"/>
    <w:rsid w:val="008D59D8"/>
    <w:rsid w:val="008F33AD"/>
    <w:rsid w:val="008F448C"/>
    <w:rsid w:val="00901A78"/>
    <w:rsid w:val="00906D70"/>
    <w:rsid w:val="009732D3"/>
    <w:rsid w:val="009A1186"/>
    <w:rsid w:val="009A69EF"/>
    <w:rsid w:val="009B2913"/>
    <w:rsid w:val="009C5C89"/>
    <w:rsid w:val="00A00A8A"/>
    <w:rsid w:val="00A64373"/>
    <w:rsid w:val="00B340C2"/>
    <w:rsid w:val="00B37CA3"/>
    <w:rsid w:val="00B85053"/>
    <w:rsid w:val="00BD0590"/>
    <w:rsid w:val="00C90907"/>
    <w:rsid w:val="00CB514C"/>
    <w:rsid w:val="00D24CED"/>
    <w:rsid w:val="00D97908"/>
    <w:rsid w:val="00DA271D"/>
    <w:rsid w:val="00DD5F8B"/>
    <w:rsid w:val="00E545A3"/>
    <w:rsid w:val="00EA35DC"/>
    <w:rsid w:val="00F13484"/>
    <w:rsid w:val="00F36178"/>
    <w:rsid w:val="00F5473C"/>
    <w:rsid w:val="00F90EAE"/>
    <w:rsid w:val="00FD39E4"/>
    <w:rsid w:val="00FF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6ED6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36178"/>
    <w:pPr>
      <w:spacing w:line="240" w:lineRule="atLeast"/>
    </w:pPr>
    <w:rPr>
      <w:rFonts w:ascii="Verdana" w:hAnsi="Verdana"/>
      <w:sz w:val="18"/>
      <w:szCs w:val="24"/>
      <w:lang w:val="nl-NL" w:eastAsia="nl-NL"/>
    </w:rPr>
  </w:style>
  <w:style w:type="paragraph" w:styleId="Kop1">
    <w:name w:val="heading 1"/>
    <w:basedOn w:val="broodtekst"/>
    <w:next w:val="Standaard"/>
    <w:rsid w:val="00637C2B"/>
    <w:pPr>
      <w:keepNext/>
      <w:spacing w:before="240" w:after="60"/>
      <w:outlineLvl w:val="0"/>
    </w:pPr>
    <w:rPr>
      <w:rFonts w:cs="Arial"/>
      <w:b/>
      <w:bCs/>
      <w:kern w:val="32"/>
      <w:sz w:val="32"/>
      <w:szCs w:val="32"/>
    </w:rPr>
  </w:style>
  <w:style w:type="paragraph" w:styleId="Kop2">
    <w:name w:val="heading 2"/>
    <w:basedOn w:val="broodtekst"/>
    <w:next w:val="Standaard"/>
    <w:rsid w:val="00637C2B"/>
    <w:pPr>
      <w:keepNext/>
      <w:spacing w:before="240" w:after="60"/>
      <w:outlineLvl w:val="1"/>
    </w:pPr>
    <w:rPr>
      <w:rFonts w:cs="Arial"/>
      <w:b/>
      <w:bCs/>
      <w:i/>
      <w:iCs/>
      <w:sz w:val="28"/>
      <w:szCs w:val="28"/>
    </w:rPr>
  </w:style>
  <w:style w:type="paragraph" w:styleId="Kop3">
    <w:name w:val="heading 3"/>
    <w:basedOn w:val="broodtekst"/>
    <w:next w:val="Standaard"/>
    <w:rsid w:val="00637C2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637C2B"/>
    <w:pPr>
      <w:tabs>
        <w:tab w:val="left" w:pos="227"/>
        <w:tab w:val="left" w:pos="454"/>
        <w:tab w:val="left" w:pos="680"/>
      </w:tabs>
      <w:autoSpaceDE w:val="0"/>
      <w:autoSpaceDN w:val="0"/>
      <w:adjustRightInd w:val="0"/>
    </w:pPr>
    <w:rPr>
      <w:szCs w:val="18"/>
    </w:rPr>
  </w:style>
  <w:style w:type="paragraph" w:styleId="Koptekst">
    <w:name w:val="header"/>
    <w:basedOn w:val="broodtekst"/>
    <w:rsid w:val="00637C2B"/>
    <w:pPr>
      <w:tabs>
        <w:tab w:val="center" w:pos="4536"/>
        <w:tab w:val="right" w:pos="9072"/>
      </w:tabs>
    </w:pPr>
  </w:style>
  <w:style w:type="paragraph" w:styleId="Voettekst">
    <w:name w:val="footer"/>
    <w:basedOn w:val="broodtekst"/>
    <w:rsid w:val="00637C2B"/>
    <w:pPr>
      <w:tabs>
        <w:tab w:val="center" w:pos="4536"/>
        <w:tab w:val="right" w:pos="9072"/>
      </w:tabs>
    </w:pPr>
  </w:style>
  <w:style w:type="character" w:styleId="GevolgdeHyperlink">
    <w:name w:val="FollowedHyperlink"/>
    <w:basedOn w:val="Standaardalinea-lettertype"/>
    <w:rsid w:val="00637C2B"/>
    <w:rPr>
      <w:color w:val="800080"/>
      <w:u w:val="single"/>
    </w:rPr>
  </w:style>
  <w:style w:type="paragraph" w:customStyle="1" w:styleId="Huisstijl-Adres">
    <w:name w:val="Huisstijl-Adres"/>
    <w:basedOn w:val="broodtekst"/>
    <w:rsid w:val="00637C2B"/>
    <w:pPr>
      <w:tabs>
        <w:tab w:val="left" w:pos="192"/>
      </w:tabs>
      <w:spacing w:after="90" w:line="180" w:lineRule="exact"/>
    </w:pPr>
    <w:rPr>
      <w:noProof/>
      <w:sz w:val="13"/>
      <w:szCs w:val="13"/>
    </w:rPr>
  </w:style>
  <w:style w:type="paragraph" w:styleId="Lijstopsomteken">
    <w:name w:val="List Bullet"/>
    <w:basedOn w:val="broodtekst"/>
    <w:rsid w:val="00637C2B"/>
    <w:pPr>
      <w:numPr>
        <w:numId w:val="1"/>
      </w:numPr>
    </w:pPr>
    <w:rPr>
      <w:noProof/>
    </w:rPr>
  </w:style>
  <w:style w:type="character" w:customStyle="1" w:styleId="Huisstijl-GegevenCharChar">
    <w:name w:val="Huisstijl-Gegeven Char Char"/>
    <w:basedOn w:val="Standaardalinea-lettertype"/>
    <w:rsid w:val="00637C2B"/>
    <w:rPr>
      <w:rFonts w:ascii="Verdana" w:hAnsi="Verdana"/>
      <w:noProof/>
      <w:sz w:val="13"/>
      <w:szCs w:val="24"/>
      <w:lang w:val="nl-NL" w:eastAsia="nl-NL" w:bidi="ar-SA"/>
    </w:rPr>
  </w:style>
  <w:style w:type="paragraph" w:customStyle="1" w:styleId="Huisstijl-Gegeven">
    <w:name w:val="Huisstijl-Gegeven"/>
    <w:basedOn w:val="broodtekst"/>
    <w:rsid w:val="00637C2B"/>
    <w:pPr>
      <w:spacing w:after="92" w:line="180" w:lineRule="atLeast"/>
    </w:pPr>
    <w:rPr>
      <w:noProof/>
      <w:sz w:val="13"/>
    </w:rPr>
  </w:style>
  <w:style w:type="paragraph" w:customStyle="1" w:styleId="witregel1">
    <w:name w:val="witregel1"/>
    <w:basedOn w:val="broodtekst"/>
    <w:rsid w:val="00637C2B"/>
    <w:pPr>
      <w:spacing w:line="90" w:lineRule="atLeast"/>
    </w:pPr>
    <w:rPr>
      <w:sz w:val="2"/>
    </w:rPr>
  </w:style>
  <w:style w:type="paragraph" w:customStyle="1" w:styleId="Huisstijl-Rubricering">
    <w:name w:val="Huisstijl-Rubricering"/>
    <w:basedOn w:val="broodtekst"/>
    <w:rsid w:val="00637C2B"/>
    <w:pPr>
      <w:spacing w:line="180" w:lineRule="exact"/>
    </w:pPr>
    <w:rPr>
      <w:b/>
      <w:bCs/>
      <w:caps/>
      <w:noProof/>
      <w:sz w:val="13"/>
      <w:szCs w:val="13"/>
    </w:rPr>
  </w:style>
  <w:style w:type="paragraph" w:customStyle="1" w:styleId="adres">
    <w:name w:val="adres"/>
    <w:basedOn w:val="broodtekst"/>
    <w:rsid w:val="00637C2B"/>
    <w:rPr>
      <w:noProof/>
    </w:rPr>
  </w:style>
  <w:style w:type="character" w:styleId="Hyperlink">
    <w:name w:val="Hyperlink"/>
    <w:basedOn w:val="Standaardalinea-lettertype"/>
    <w:rsid w:val="00637C2B"/>
    <w:rPr>
      <w:color w:val="0000FF"/>
      <w:u w:val="single"/>
    </w:rPr>
  </w:style>
  <w:style w:type="paragraph" w:customStyle="1" w:styleId="Huisstijl-Retouradres">
    <w:name w:val="Huisstijl-Retouradres"/>
    <w:basedOn w:val="broodtekst"/>
    <w:rsid w:val="00637C2B"/>
    <w:pPr>
      <w:spacing w:line="180" w:lineRule="exact"/>
    </w:pPr>
    <w:rPr>
      <w:noProof/>
      <w:sz w:val="13"/>
    </w:rPr>
  </w:style>
  <w:style w:type="paragraph" w:customStyle="1" w:styleId="Huisstijl-Kopje">
    <w:name w:val="Huisstijl-Kopje"/>
    <w:basedOn w:val="broodtekst"/>
    <w:rsid w:val="00637C2B"/>
    <w:pPr>
      <w:spacing w:line="180" w:lineRule="atLeast"/>
    </w:pPr>
    <w:rPr>
      <w:b/>
      <w:sz w:val="13"/>
    </w:rPr>
  </w:style>
  <w:style w:type="paragraph" w:customStyle="1" w:styleId="Huisstijl-Voorwaarden">
    <w:name w:val="Huisstijl-Voorwaarden"/>
    <w:basedOn w:val="broodtekst"/>
    <w:rsid w:val="00637C2B"/>
    <w:pPr>
      <w:spacing w:line="180" w:lineRule="exact"/>
    </w:pPr>
    <w:rPr>
      <w:i/>
      <w:noProof/>
      <w:sz w:val="13"/>
    </w:rPr>
  </w:style>
  <w:style w:type="paragraph" w:customStyle="1" w:styleId="kixcode">
    <w:name w:val="kixcode"/>
    <w:basedOn w:val="broodtekst"/>
    <w:rsid w:val="00637C2B"/>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637C2B"/>
    <w:pPr>
      <w:spacing w:line="180" w:lineRule="exact"/>
    </w:pPr>
    <w:rPr>
      <w:noProof/>
      <w:sz w:val="13"/>
    </w:rPr>
  </w:style>
  <w:style w:type="paragraph" w:styleId="Lijstopsomteken2">
    <w:name w:val="List Bullet 2"/>
    <w:basedOn w:val="broodtekst"/>
    <w:rsid w:val="00637C2B"/>
    <w:pPr>
      <w:numPr>
        <w:numId w:val="14"/>
      </w:numPr>
      <w:tabs>
        <w:tab w:val="clear" w:pos="227"/>
      </w:tabs>
      <w:ind w:left="454" w:hanging="227"/>
    </w:pPr>
    <w:rPr>
      <w:noProof/>
    </w:rPr>
  </w:style>
  <w:style w:type="paragraph" w:customStyle="1" w:styleId="minofdir">
    <w:name w:val="minofdir"/>
    <w:basedOn w:val="broodtekst"/>
    <w:rsid w:val="00637C2B"/>
    <w:rPr>
      <w:rFonts w:ascii="RO VenW" w:hAnsi="RO VenW"/>
      <w:sz w:val="220"/>
    </w:rPr>
  </w:style>
  <w:style w:type="paragraph" w:customStyle="1" w:styleId="kop1-justitie">
    <w:name w:val="kop1-justitie"/>
    <w:basedOn w:val="broodtekst"/>
    <w:next w:val="broodtekst"/>
    <w:rsid w:val="000371CA"/>
    <w:pPr>
      <w:numPr>
        <w:numId w:val="35"/>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637C2B"/>
    <w:pPr>
      <w:spacing w:before="120" w:after="120"/>
    </w:pPr>
    <w:rPr>
      <w:b/>
      <w:bCs/>
      <w:sz w:val="20"/>
      <w:szCs w:val="20"/>
    </w:rPr>
  </w:style>
  <w:style w:type="paragraph" w:customStyle="1" w:styleId="kop2-justitie">
    <w:name w:val="kop2-justitie"/>
    <w:basedOn w:val="broodtekst"/>
    <w:next w:val="broodtekst"/>
    <w:rsid w:val="000371CA"/>
    <w:pPr>
      <w:numPr>
        <w:ilvl w:val="1"/>
        <w:numId w:val="35"/>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637C2B"/>
    <w:pPr>
      <w:tabs>
        <w:tab w:val="clear" w:pos="227"/>
        <w:tab w:val="clear" w:pos="454"/>
        <w:tab w:val="clear" w:pos="680"/>
        <w:tab w:val="left" w:pos="794"/>
      </w:tabs>
    </w:pPr>
  </w:style>
  <w:style w:type="character" w:styleId="Paginanummer">
    <w:name w:val="page number"/>
    <w:basedOn w:val="Standaardalinea-lettertype"/>
    <w:rsid w:val="00637C2B"/>
  </w:style>
  <w:style w:type="paragraph" w:customStyle="1" w:styleId="afzendkopje">
    <w:name w:val="afzendkopje"/>
    <w:basedOn w:val="broodtekst"/>
    <w:rsid w:val="00637C2B"/>
    <w:pPr>
      <w:spacing w:line="180" w:lineRule="atLeast"/>
    </w:pPr>
    <w:rPr>
      <w:b/>
      <w:sz w:val="13"/>
    </w:rPr>
  </w:style>
  <w:style w:type="paragraph" w:customStyle="1" w:styleId="afzendgegevens">
    <w:name w:val="afzendgegevens"/>
    <w:basedOn w:val="broodtekst"/>
    <w:rsid w:val="00637C2B"/>
    <w:pPr>
      <w:spacing w:line="180" w:lineRule="atLeast"/>
    </w:pPr>
    <w:rPr>
      <w:sz w:val="13"/>
    </w:rPr>
  </w:style>
  <w:style w:type="paragraph" w:customStyle="1" w:styleId="lijst-nummer1">
    <w:name w:val="lijst-nummer1"/>
    <w:basedOn w:val="broodtekst"/>
    <w:next w:val="broodtekst"/>
    <w:rsid w:val="00637C2B"/>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637C2B"/>
    <w:pPr>
      <w:spacing w:line="180" w:lineRule="atLeast"/>
    </w:pPr>
    <w:rPr>
      <w:sz w:val="13"/>
    </w:rPr>
  </w:style>
  <w:style w:type="paragraph" w:customStyle="1" w:styleId="referentiekopjes">
    <w:name w:val="referentiekopjes"/>
    <w:basedOn w:val="broodtekst"/>
    <w:next w:val="referentiegegevens"/>
    <w:rsid w:val="00637C2B"/>
    <w:pPr>
      <w:spacing w:line="180" w:lineRule="atLeast"/>
    </w:pPr>
    <w:rPr>
      <w:b/>
      <w:sz w:val="13"/>
    </w:rPr>
  </w:style>
  <w:style w:type="paragraph" w:customStyle="1" w:styleId="witregel2">
    <w:name w:val="witregel2"/>
    <w:basedOn w:val="broodtekst"/>
    <w:rsid w:val="00637C2B"/>
    <w:pPr>
      <w:spacing w:line="270" w:lineRule="atLeast"/>
    </w:pPr>
    <w:rPr>
      <w:sz w:val="2"/>
    </w:rPr>
  </w:style>
  <w:style w:type="paragraph" w:customStyle="1" w:styleId="clausule">
    <w:name w:val="clausule"/>
    <w:basedOn w:val="broodtekst"/>
    <w:rsid w:val="00637C2B"/>
    <w:pPr>
      <w:spacing w:line="180" w:lineRule="atLeast"/>
    </w:pPr>
    <w:rPr>
      <w:i/>
      <w:sz w:val="13"/>
    </w:rPr>
  </w:style>
  <w:style w:type="paragraph" w:customStyle="1" w:styleId="afzendgegevens-bold">
    <w:name w:val="afzendgegevens-bold"/>
    <w:basedOn w:val="afzendgegevens"/>
    <w:rsid w:val="00637C2B"/>
    <w:rPr>
      <w:b/>
    </w:rPr>
  </w:style>
  <w:style w:type="paragraph" w:customStyle="1" w:styleId="aanhef">
    <w:name w:val="aanhef"/>
    <w:basedOn w:val="broodtekst"/>
    <w:next w:val="broodtekst"/>
    <w:rsid w:val="00637C2B"/>
    <w:pPr>
      <w:spacing w:after="240"/>
    </w:pPr>
  </w:style>
  <w:style w:type="paragraph" w:customStyle="1" w:styleId="broodtekst-bold">
    <w:name w:val="broodtekst-bold"/>
    <w:basedOn w:val="broodtekst"/>
    <w:uiPriority w:val="1"/>
    <w:qFormat/>
    <w:rsid w:val="00637C2B"/>
    <w:rPr>
      <w:b/>
    </w:rPr>
  </w:style>
  <w:style w:type="paragraph" w:customStyle="1" w:styleId="broodtekst-vet-pagebreak">
    <w:name w:val="broodtekst-vet-pagebreak"/>
    <w:basedOn w:val="broodtekst"/>
    <w:next w:val="broodtekst"/>
    <w:rsid w:val="00637C2B"/>
    <w:pPr>
      <w:pageBreakBefore/>
    </w:pPr>
    <w:rPr>
      <w:b/>
    </w:rPr>
  </w:style>
  <w:style w:type="paragraph" w:customStyle="1" w:styleId="broodtekst-12-vet">
    <w:name w:val="broodtekst-12-vet"/>
    <w:basedOn w:val="broodtekst"/>
    <w:rsid w:val="00637C2B"/>
    <w:rPr>
      <w:b/>
      <w:sz w:val="24"/>
    </w:rPr>
  </w:style>
  <w:style w:type="paragraph" w:customStyle="1" w:styleId="groetregel">
    <w:name w:val="groetregel"/>
    <w:basedOn w:val="broodtekst"/>
    <w:next w:val="broodtekst"/>
    <w:rsid w:val="00637C2B"/>
    <w:pPr>
      <w:spacing w:before="240"/>
    </w:pPr>
  </w:style>
  <w:style w:type="paragraph" w:customStyle="1" w:styleId="in-table">
    <w:name w:val="in-table"/>
    <w:basedOn w:val="broodtekst"/>
    <w:rsid w:val="00637C2B"/>
    <w:pPr>
      <w:spacing w:line="0" w:lineRule="atLeast"/>
    </w:pPr>
    <w:rPr>
      <w:sz w:val="2"/>
    </w:rPr>
  </w:style>
  <w:style w:type="character" w:customStyle="1" w:styleId="clausuleregel">
    <w:name w:val="clausuleregel"/>
    <w:basedOn w:val="Standaardalinea-lettertype"/>
    <w:rsid w:val="00637C2B"/>
    <w:rPr>
      <w:rFonts w:ascii="Verdana" w:hAnsi="Verdana"/>
      <w:i/>
      <w:position w:val="-9"/>
      <w:sz w:val="13"/>
    </w:rPr>
  </w:style>
  <w:style w:type="paragraph" w:customStyle="1" w:styleId="kop3-justitie">
    <w:name w:val="kop3-justitie"/>
    <w:basedOn w:val="broodtekst"/>
    <w:next w:val="broodtekst"/>
    <w:rsid w:val="000371CA"/>
    <w:pPr>
      <w:numPr>
        <w:ilvl w:val="2"/>
        <w:numId w:val="35"/>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0371CA"/>
    <w:pPr>
      <w:numPr>
        <w:numId w:val="33"/>
      </w:numPr>
    </w:pPr>
  </w:style>
  <w:style w:type="numbering" w:customStyle="1" w:styleId="list-cijfers">
    <w:name w:val="list-cijfers"/>
    <w:basedOn w:val="Geenlijst"/>
    <w:uiPriority w:val="99"/>
    <w:rsid w:val="000371CA"/>
    <w:pPr>
      <w:numPr>
        <w:numId w:val="34"/>
      </w:numPr>
    </w:pPr>
  </w:style>
  <w:style w:type="paragraph" w:customStyle="1" w:styleId="kop20">
    <w:name w:val="kop2"/>
    <w:basedOn w:val="Standaard"/>
    <w:rsid w:val="00637C2B"/>
  </w:style>
  <w:style w:type="paragraph" w:customStyle="1" w:styleId="kop30">
    <w:name w:val="kop3"/>
    <w:basedOn w:val="Standaard"/>
    <w:rsid w:val="00637C2B"/>
  </w:style>
  <w:style w:type="numbering" w:customStyle="1" w:styleId="list-kop">
    <w:name w:val="list-kop"/>
    <w:basedOn w:val="Geenlijst"/>
    <w:uiPriority w:val="99"/>
    <w:rsid w:val="000371CA"/>
    <w:pPr>
      <w:numPr>
        <w:numId w:val="30"/>
      </w:numPr>
    </w:pPr>
  </w:style>
  <w:style w:type="paragraph" w:customStyle="1" w:styleId="pagebreak">
    <w:name w:val="pagebreak"/>
    <w:basedOn w:val="broodtekst"/>
    <w:next w:val="broodtekst"/>
    <w:rsid w:val="00637C2B"/>
    <w:pPr>
      <w:pageBreakBefore/>
    </w:pPr>
  </w:style>
  <w:style w:type="paragraph" w:customStyle="1" w:styleId="pagebreak-vet">
    <w:name w:val="pagebreak-vet"/>
    <w:basedOn w:val="broodtekst-bold"/>
    <w:next w:val="broodtekst"/>
    <w:rsid w:val="00637C2B"/>
    <w:pPr>
      <w:pageBreakBefore/>
    </w:pPr>
  </w:style>
  <w:style w:type="paragraph" w:customStyle="1" w:styleId="windings">
    <w:name w:val="windings"/>
    <w:basedOn w:val="broodtekst"/>
    <w:next w:val="broodtekst"/>
    <w:rsid w:val="00637C2B"/>
    <w:rPr>
      <w:rFonts w:ascii="Wingdings 2" w:hAnsi="Wingdings 2"/>
    </w:rPr>
  </w:style>
  <w:style w:type="paragraph" w:customStyle="1" w:styleId="windings-vet">
    <w:name w:val="windings-vet"/>
    <w:basedOn w:val="windings"/>
    <w:rsid w:val="00637C2B"/>
    <w:rPr>
      <w:b/>
    </w:rPr>
  </w:style>
  <w:style w:type="paragraph" w:customStyle="1" w:styleId="ondertekenaar">
    <w:name w:val="ondertekenaar"/>
    <w:basedOn w:val="broodtekst"/>
    <w:rsid w:val="00637C2B"/>
  </w:style>
  <w:style w:type="paragraph" w:customStyle="1" w:styleId="broodtekst-i">
    <w:name w:val="broodtekst-i"/>
    <w:basedOn w:val="broodtekst"/>
    <w:rsid w:val="00637C2B"/>
    <w:rPr>
      <w:i/>
    </w:rPr>
  </w:style>
  <w:style w:type="paragraph" w:customStyle="1" w:styleId="broodtekst-bold-hf">
    <w:name w:val="broodtekst-bold-hf"/>
    <w:basedOn w:val="broodtekst"/>
    <w:rsid w:val="00637C2B"/>
    <w:rPr>
      <w:b/>
      <w:caps/>
    </w:rPr>
  </w:style>
  <w:style w:type="paragraph" w:customStyle="1" w:styleId="broodtekst-bold-hf-r">
    <w:name w:val="broodtekst-bold-hf-r"/>
    <w:basedOn w:val="broodtekst"/>
    <w:rsid w:val="00637C2B"/>
    <w:pPr>
      <w:jc w:val="right"/>
    </w:pPr>
    <w:rPr>
      <w:b/>
      <w:caps/>
    </w:rPr>
  </w:style>
  <w:style w:type="paragraph" w:customStyle="1" w:styleId="broodtekst-bold-i">
    <w:name w:val="broodtekst-bold-i"/>
    <w:basedOn w:val="broodtekst"/>
    <w:rsid w:val="00637C2B"/>
    <w:rPr>
      <w:b/>
      <w:i/>
    </w:rPr>
  </w:style>
  <w:style w:type="paragraph" w:customStyle="1" w:styleId="broodtekst-bold-hf-i">
    <w:name w:val="broodtekst-bold-hf-i"/>
    <w:basedOn w:val="broodtekst"/>
    <w:rsid w:val="00637C2B"/>
    <w:rPr>
      <w:b/>
      <w:i/>
      <w:caps/>
    </w:rPr>
  </w:style>
  <w:style w:type="paragraph" w:customStyle="1" w:styleId="broodtekst-bold-hf-c">
    <w:name w:val="broodtekst-bold-hf-c"/>
    <w:basedOn w:val="broodtekst"/>
    <w:rsid w:val="00637C2B"/>
    <w:pPr>
      <w:spacing w:after="240"/>
      <w:jc w:val="center"/>
    </w:pPr>
    <w:rPr>
      <w:b/>
      <w:caps/>
    </w:rPr>
  </w:style>
  <w:style w:type="paragraph" w:customStyle="1" w:styleId="doctypebold18justitie">
    <w:name w:val="doctype_bold18_justitie"/>
    <w:basedOn w:val="broodtekst"/>
    <w:rsid w:val="00637C2B"/>
    <w:pPr>
      <w:spacing w:line="480" w:lineRule="atLeast"/>
      <w:jc w:val="center"/>
    </w:pPr>
    <w:rPr>
      <w:b/>
      <w:sz w:val="36"/>
    </w:rPr>
  </w:style>
  <w:style w:type="paragraph" w:customStyle="1" w:styleId="broodtekst-hf8">
    <w:name w:val="broodtekst-hf8"/>
    <w:basedOn w:val="broodtekst"/>
    <w:rsid w:val="00637C2B"/>
    <w:rPr>
      <w:caps/>
      <w:sz w:val="16"/>
    </w:rPr>
  </w:style>
  <w:style w:type="paragraph" w:customStyle="1" w:styleId="bijlagenjustitie">
    <w:name w:val="bijlagen_justitie"/>
    <w:basedOn w:val="Standaard"/>
    <w:rsid w:val="000371CA"/>
  </w:style>
  <w:style w:type="paragraph" w:customStyle="1" w:styleId="lijst-nummer">
    <w:name w:val="lijst-nummer"/>
    <w:basedOn w:val="Standaard"/>
    <w:rsid w:val="000371CA"/>
  </w:style>
  <w:style w:type="paragraph" w:customStyle="1" w:styleId="opsom2justitie">
    <w:name w:val="opsom2_justitie"/>
    <w:basedOn w:val="Standaard"/>
    <w:rsid w:val="000371CA"/>
  </w:style>
  <w:style w:type="paragraph" w:customStyle="1" w:styleId="Lijst-nummer0">
    <w:name w:val="Lijst-nummer"/>
    <w:basedOn w:val="Standaard"/>
    <w:rsid w:val="000371CA"/>
  </w:style>
  <w:style w:type="paragraph" w:customStyle="1" w:styleId="lijst-alphabet">
    <w:name w:val="lijst-alphabet"/>
    <w:basedOn w:val="broodtekst"/>
    <w:next w:val="broodtekst"/>
    <w:rsid w:val="00637C2B"/>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637C2B"/>
    <w:rPr>
      <w:position w:val="-9"/>
    </w:rPr>
  </w:style>
  <w:style w:type="paragraph" w:customStyle="1" w:styleId="Lijst-alphabet0">
    <w:name w:val="Lijst-alphabet"/>
    <w:basedOn w:val="lijst-alphabet"/>
    <w:next w:val="broodtekst"/>
    <w:rsid w:val="00637C2B"/>
  </w:style>
  <w:style w:type="paragraph" w:customStyle="1" w:styleId="opsomming-bullet">
    <w:name w:val="opsomming-bullet"/>
    <w:basedOn w:val="broodtekst"/>
    <w:rsid w:val="00637C2B"/>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637C2B"/>
    <w:pPr>
      <w:spacing w:before="25" w:after="25" w:line="130" w:lineRule="atLeast"/>
    </w:pPr>
    <w:rPr>
      <w:noProof/>
      <w:sz w:val="13"/>
      <w:lang w:eastAsia="en-US"/>
    </w:rPr>
  </w:style>
  <w:style w:type="character" w:customStyle="1" w:styleId="broodtekstChar">
    <w:name w:val="broodtekst Char"/>
    <w:basedOn w:val="Standaardalinea-lettertype"/>
    <w:rsid w:val="00637C2B"/>
    <w:rPr>
      <w:rFonts w:ascii="Verdana" w:hAnsi="Verdana"/>
      <w:sz w:val="18"/>
      <w:szCs w:val="18"/>
      <w:lang w:val="nl-NL" w:eastAsia="nl-NL" w:bidi="ar-SA"/>
    </w:rPr>
  </w:style>
  <w:style w:type="character" w:customStyle="1" w:styleId="witregel2Char">
    <w:name w:val="witregel2 Char"/>
    <w:basedOn w:val="broodtekstChar"/>
    <w:rsid w:val="00637C2B"/>
    <w:rPr>
      <w:rFonts w:ascii="Verdana" w:hAnsi="Verdana"/>
      <w:sz w:val="2"/>
      <w:szCs w:val="18"/>
      <w:lang w:val="nl-NL" w:eastAsia="nl-NL" w:bidi="ar-SA"/>
    </w:rPr>
  </w:style>
  <w:style w:type="paragraph" w:customStyle="1" w:styleId="afzendgegevens-italic">
    <w:name w:val="afzendgegevens-italic"/>
    <w:basedOn w:val="afzendgegevens"/>
    <w:rsid w:val="00637C2B"/>
    <w:rPr>
      <w:i/>
      <w:szCs w:val="13"/>
    </w:rPr>
  </w:style>
  <w:style w:type="character" w:customStyle="1" w:styleId="directieregel">
    <w:name w:val="directieregel"/>
    <w:basedOn w:val="Standaardalinea-lettertype"/>
    <w:rsid w:val="00637C2B"/>
    <w:rPr>
      <w:rFonts w:ascii="Verdana" w:hAnsi="Verdana"/>
      <w:b/>
      <w:position w:val="-9"/>
      <w:sz w:val="13"/>
    </w:rPr>
  </w:style>
  <w:style w:type="paragraph" w:customStyle="1" w:styleId="broodtekst-bold-italic">
    <w:name w:val="broodtekst-bold-italic"/>
    <w:basedOn w:val="broodtekst"/>
    <w:next w:val="broodtekst"/>
    <w:uiPriority w:val="2"/>
    <w:qFormat/>
    <w:rsid w:val="00637C2B"/>
    <w:rPr>
      <w:b/>
      <w:i/>
    </w:rPr>
  </w:style>
  <w:style w:type="numbering" w:customStyle="1" w:styleId="list-letters">
    <w:name w:val="list-letters"/>
    <w:basedOn w:val="Geenlijst"/>
    <w:uiPriority w:val="99"/>
    <w:rsid w:val="000371CA"/>
    <w:pPr>
      <w:numPr>
        <w:numId w:val="36"/>
      </w:numPr>
    </w:pPr>
  </w:style>
  <w:style w:type="paragraph" w:customStyle="1" w:styleId="tabelkop">
    <w:name w:val="tabelkop"/>
    <w:basedOn w:val="broodtekst"/>
    <w:rsid w:val="00637C2B"/>
    <w:rPr>
      <w:b/>
      <w:sz w:val="14"/>
    </w:rPr>
  </w:style>
  <w:style w:type="paragraph" w:customStyle="1" w:styleId="tabeltekst">
    <w:name w:val="tabeltekst"/>
    <w:basedOn w:val="broodtekst"/>
    <w:rsid w:val="00637C2B"/>
    <w:rPr>
      <w:sz w:val="14"/>
    </w:rPr>
  </w:style>
  <w:style w:type="numbering" w:customStyle="1" w:styleId="list-streepjes">
    <w:name w:val="list-streepjes"/>
    <w:basedOn w:val="Geenlijst"/>
    <w:uiPriority w:val="99"/>
    <w:rsid w:val="000371CA"/>
    <w:pPr>
      <w:numPr>
        <w:numId w:val="37"/>
      </w:numPr>
    </w:pPr>
  </w:style>
  <w:style w:type="numbering" w:customStyle="1" w:styleId="list-vinkaan">
    <w:name w:val="list-vinkaan"/>
    <w:basedOn w:val="Geenlijst"/>
    <w:uiPriority w:val="99"/>
    <w:rsid w:val="000371CA"/>
    <w:pPr>
      <w:numPr>
        <w:numId w:val="38"/>
      </w:numPr>
    </w:pPr>
  </w:style>
  <w:style w:type="paragraph" w:styleId="Voetnoottekst">
    <w:name w:val="footnote text"/>
    <w:basedOn w:val="Standaard"/>
    <w:semiHidden/>
    <w:rsid w:val="00637C2B"/>
    <w:rPr>
      <w:sz w:val="16"/>
      <w:szCs w:val="20"/>
    </w:rPr>
  </w:style>
  <w:style w:type="character" w:styleId="Voetnootmarkering">
    <w:name w:val="footnote reference"/>
    <w:basedOn w:val="Standaardalinea-lettertype"/>
    <w:semiHidden/>
    <w:rsid w:val="00637C2B"/>
    <w:rPr>
      <w:vertAlign w:val="superscript"/>
    </w:rPr>
  </w:style>
  <w:style w:type="numbering" w:customStyle="1" w:styleId="list-vinkuit">
    <w:name w:val="list-vinkuit"/>
    <w:basedOn w:val="Geenlijst"/>
    <w:uiPriority w:val="99"/>
    <w:rsid w:val="000371CA"/>
    <w:pPr>
      <w:numPr>
        <w:numId w:val="39"/>
      </w:numPr>
    </w:pPr>
  </w:style>
  <w:style w:type="paragraph" w:customStyle="1" w:styleId="opsomming-bolletjesjustitie">
    <w:name w:val="opsomming-bolletjes_justitie"/>
    <w:basedOn w:val="broodtekst"/>
    <w:uiPriority w:val="3"/>
    <w:qFormat/>
    <w:rsid w:val="000371CA"/>
    <w:pPr>
      <w:numPr>
        <w:numId w:val="40"/>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rsid w:val="000371CA"/>
    <w:pPr>
      <w:numPr>
        <w:numId w:val="41"/>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rsid w:val="000371C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71CA"/>
    <w:pPr>
      <w:numPr>
        <w:numId w:val="43"/>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71CA"/>
    <w:pPr>
      <w:numPr>
        <w:numId w:val="4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71CA"/>
    <w:pPr>
      <w:numPr>
        <w:numId w:val="4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F36178"/>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F36178"/>
    <w:rPr>
      <w:rFonts w:ascii="Verdana" w:hAnsi="Verdana"/>
      <w:b/>
      <w:i/>
      <w:sz w:val="18"/>
    </w:rPr>
  </w:style>
  <w:style w:type="character" w:styleId="Verwijzingopmerking">
    <w:name w:val="annotation reference"/>
    <w:basedOn w:val="Standaardalinea-lettertype"/>
    <w:rsid w:val="009B2913"/>
    <w:rPr>
      <w:sz w:val="16"/>
      <w:szCs w:val="16"/>
    </w:rPr>
  </w:style>
  <w:style w:type="paragraph" w:styleId="Tekstopmerking">
    <w:name w:val="annotation text"/>
    <w:basedOn w:val="Standaard"/>
    <w:link w:val="TekstopmerkingChar"/>
    <w:rsid w:val="009B2913"/>
    <w:pPr>
      <w:spacing w:line="240" w:lineRule="auto"/>
    </w:pPr>
    <w:rPr>
      <w:sz w:val="20"/>
      <w:szCs w:val="20"/>
    </w:rPr>
  </w:style>
  <w:style w:type="character" w:customStyle="1" w:styleId="TekstopmerkingChar">
    <w:name w:val="Tekst opmerking Char"/>
    <w:basedOn w:val="Standaardalinea-lettertype"/>
    <w:link w:val="Tekstopmerking"/>
    <w:rsid w:val="009B2913"/>
    <w:rPr>
      <w:rFonts w:ascii="Verdana" w:hAnsi="Verdana"/>
      <w:lang w:val="nl-NL" w:eastAsia="nl-NL"/>
    </w:rPr>
  </w:style>
  <w:style w:type="paragraph" w:styleId="Onderwerpvanopmerking">
    <w:name w:val="annotation subject"/>
    <w:basedOn w:val="Tekstopmerking"/>
    <w:next w:val="Tekstopmerking"/>
    <w:link w:val="OnderwerpvanopmerkingChar"/>
    <w:rsid w:val="009B2913"/>
    <w:rPr>
      <w:b/>
      <w:bCs/>
    </w:rPr>
  </w:style>
  <w:style w:type="character" w:customStyle="1" w:styleId="OnderwerpvanopmerkingChar">
    <w:name w:val="Onderwerp van opmerking Char"/>
    <w:basedOn w:val="TekstopmerkingChar"/>
    <w:link w:val="Onderwerpvanopmerking"/>
    <w:rsid w:val="009B2913"/>
    <w:rPr>
      <w:rFonts w:ascii="Verdana" w:hAnsi="Verdana"/>
      <w:b/>
      <w:bCs/>
      <w:lang w:val="nl-NL" w:eastAsia="nl-NL"/>
    </w:rPr>
  </w:style>
  <w:style w:type="paragraph" w:styleId="Revisie">
    <w:name w:val="Revision"/>
    <w:hidden/>
    <w:uiPriority w:val="99"/>
    <w:semiHidden/>
    <w:rsid w:val="00EA35DC"/>
    <w:rPr>
      <w:rFonts w:ascii="Verdana" w:hAnsi="Verdana"/>
      <w:sz w:val="18"/>
      <w:szCs w:val="24"/>
      <w:lang w:val="nl-NL" w:eastAsia="nl-NL"/>
    </w:rPr>
  </w:style>
  <w:style w:type="paragraph" w:styleId="Lijstalinea">
    <w:name w:val="List Paragraph"/>
    <w:basedOn w:val="Standaard"/>
    <w:uiPriority w:val="34"/>
    <w:rsid w:val="007E08CE"/>
    <w:pPr>
      <w:autoSpaceDN w:val="0"/>
      <w:ind w:left="720"/>
      <w:contextualSpacing/>
      <w:textAlignment w:val="baseline"/>
    </w:pPr>
    <w:rPr>
      <w:rFonts w:eastAsia="DejaVu Sans" w:cs="Lohit Hindi"/>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EVEN\AppData\Roaming\B-ware\DocSys.Web\profiles\minjus\client\folders\wij_willem-alexander-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699</ap:Words>
  <ap:Characters>3849</ap:Characters>
  <ap:DocSecurity>0</ap:DocSecurity>
  <ap:Lines>32</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2024-10-07T14:38:00.0000000Z</dcterms:created>
  <dcterms:modified xsi:type="dcterms:W3CDTF">2024-10-07T14:38:00.0000000Z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doc">
    <vt:lpwstr>companydoc</vt:lpwstr>
  </property>
  <property fmtid="{D5CDD505-2E9C-101B-9397-08002B2CF9AE}" pid="3" name="LogoDenyAt_logogroot">
    <vt:lpwstr>2-</vt:lpwstr>
  </property>
  <property fmtid="{D5CDD505-2E9C-101B-9397-08002B2CF9AE}" pid="4" name="LogoDenyAt_logoklein">
    <vt:lpwstr>0-</vt:lpwstr>
  </property>
  <property fmtid="{D5CDD505-2E9C-101B-9397-08002B2CF9AE}" pid="5" name="taal">
    <vt:lpwstr>taal</vt:lpwstr>
  </property>
  <property fmtid="{D5CDD505-2E9C-101B-9397-08002B2CF9AE}" pid="6" name="savename">
    <vt:lpwstr>savename</vt:lpwstr>
  </property>
  <property fmtid="{D5CDD505-2E9C-101B-9397-08002B2CF9AE}" pid="7" name="afdelingraised">
    <vt:lpwstr> </vt:lpwstr>
  </property>
  <property fmtid="{D5CDD505-2E9C-101B-9397-08002B2CF9AE}" pid="8" name="onskenmerk">
    <vt:lpwstr>onskenmerk</vt:lpwstr>
  </property>
</Properties>
</file>