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2024Z15088</w:t>
        <w:br/>
      </w:r>
      <w:proofErr w:type="spellEnd"/>
    </w:p>
    <w:p>
      <w:pPr>
        <w:pStyle w:val="Normal"/>
        <w:rPr>
          <w:b w:val="1"/>
          <w:bCs w:val="1"/>
        </w:rPr>
      </w:pPr>
      <w:r w:rsidR="250AE766">
        <w:rPr>
          <w:b w:val="0"/>
          <w:bCs w:val="0"/>
        </w:rPr>
        <w:t>(ingezonden 4 oktober 2024)</w:t>
        <w:br/>
      </w:r>
    </w:p>
    <w:p>
      <w:r>
        <w:t xml:space="preserve">Vragen van de leden Dobbe en Van Nispen (beiden SP) aan de minister en de staatssecretaris van Volksgezondheid, Welzijn en Sport over het bericht Frauderende Twentse zorgondernemer gaat ‘gewoon’ door in Drenthe: ‘Het liep direct al uit de hand’.</w:t>
      </w:r>
      <w:r>
        <w:br/>
      </w:r>
    </w:p>
    <w:p>
      <w:r>
        <w:t xml:space="preserve"> </w:t>
      </w:r>
      <w:r>
        <w:br/>
      </w:r>
    </w:p>
    <w:p>
      <w:r>
        <w:t xml:space="preserve">1</w:t>
      </w:r>
      <w:r>
        <w:br/>
      </w:r>
    </w:p>
    <w:p>
      <w:r>
        <w:t xml:space="preserve">Wat is uw reactie op het bericht Frauderende Twentse zorgondernemer gaat ‘gewoon’ door in Drenthe: ‘Het liep direct al uit de hand’? 1)</w:t>
      </w:r>
      <w:r>
        <w:br/>
      </w:r>
    </w:p>
    <w:p>
      <w:r>
        <w:t xml:space="preserve"> </w:t>
      </w:r>
      <w:r>
        <w:br/>
      </w:r>
    </w:p>
    <w:p>
      <w:r>
        <w:t xml:space="preserve">2</w:t>
      </w:r>
      <w:r>
        <w:br/>
      </w:r>
    </w:p>
    <w:p>
      <w:r>
        <w:t xml:space="preserve">Hoe kan het dat iemand die op grote schaal fraudeerde met zorggeld en verantwoordelijk was voor enorme misstanden bij een zorgaanbieder zomaar weer aan de slag kan als bestuurder en leidinggevende bij een andere zorgaanbieder?</w:t>
      </w:r>
      <w:r>
        <w:br/>
      </w:r>
    </w:p>
    <w:p>
      <w:r>
        <w:t xml:space="preserve"> </w:t>
      </w:r>
      <w:r>
        <w:br/>
      </w:r>
    </w:p>
    <w:p>
      <w:r>
        <w:t xml:space="preserve">3</w:t>
      </w:r>
      <w:r>
        <w:br/>
      </w:r>
    </w:p>
    <w:p>
      <w:r>
        <w:t xml:space="preserve">Waarom heeft het zorgkantoor deze zorgaanbieder een contract verleend? Welke informatie hadden zij over deze aanbieder op dat moment? In hoeverre was bekend dat deze werd bestuurd door iemand die in het recente verleden op grootschalige wijze had gefraudeerd met zorggeld?</w:t>
      </w:r>
      <w:r>
        <w:br/>
      </w:r>
    </w:p>
    <w:p>
      <w:r>
        <w:t xml:space="preserve"> </w:t>
      </w:r>
      <w:r>
        <w:br/>
      </w:r>
    </w:p>
    <w:p>
      <w:r>
        <w:t xml:space="preserve">4</w:t>
      </w:r>
      <w:r>
        <w:br/>
      </w:r>
    </w:p>
    <w:p>
      <w:r>
        <w:t xml:space="preserve">Welke mogelijkheden hebben zorgkantoren momenteel om zorgfraude en criminele activiteiten bij zorgaanbieders te voorkomen? Kan er bijvoorbeeld worden samengewerkt met gemeenten voor het uitvoeren van Bibob-onderzoeken?</w:t>
      </w:r>
      <w:r>
        <w:br/>
      </w:r>
    </w:p>
    <w:p>
      <w:r>
        <w:t xml:space="preserve"> </w:t>
      </w:r>
      <w:r>
        <w:br/>
      </w:r>
    </w:p>
    <w:p>
      <w:r>
        <w:t xml:space="preserve">5</w:t>
      </w:r>
      <w:r>
        <w:br/>
      </w:r>
    </w:p>
    <w:p>
      <w:r>
        <w:t xml:space="preserve">In hoeverre controleren zorgkantoren nu of er sprake is van eerdere misstanden bij zorgaanbieders en/of hun bestuurders als zij zorgaanbieders contracteren? Hebben zij hiervoor momenteel voldoende mogelijkheden?</w:t>
      </w:r>
      <w:r>
        <w:br/>
      </w:r>
    </w:p>
    <w:p>
      <w:r>
        <w:t xml:space="preserve"> </w:t>
      </w:r>
      <w:r>
        <w:br/>
      </w:r>
    </w:p>
    <w:p>
      <w:r>
        <w:t xml:space="preserve">6</w:t>
      </w:r>
      <w:r>
        <w:br/>
      </w:r>
    </w:p>
    <w:p>
      <w:r>
        <w:t xml:space="preserve">Ziet u een relatie tussen de wildgroei van bedrijven door marktwerking en de toename van zorgfraude?</w:t>
      </w:r>
      <w:r>
        <w:br/>
      </w:r>
    </w:p>
    <w:p>
      <w:r>
        <w:t xml:space="preserve"> </w:t>
      </w:r>
      <w:r>
        <w:br/>
      </w:r>
    </w:p>
    <w:p>
      <w:r>
        <w:t xml:space="preserve">7</w:t>
      </w:r>
      <w:r>
        <w:br/>
      </w:r>
    </w:p>
    <w:p>
      <w:r>
        <w:t xml:space="preserve">Ziet u relatie tussen de mogelijkheid om winst te kunnen maken (en uitkeren) met zorggeld en zorgfraude?</w:t>
      </w:r>
      <w:r>
        <w:br/>
      </w:r>
    </w:p>
    <w:p>
      <w:r>
        <w:t xml:space="preserve"> </w:t>
      </w:r>
      <w:r>
        <w:br/>
      </w:r>
    </w:p>
    <w:p>
      <w:r>
        <w:t xml:space="preserve">8</w:t>
      </w:r>
      <w:r>
        <w:br/>
      </w:r>
    </w:p>
    <w:p>
      <w:r>
        <w:t xml:space="preserve">Hoe gaat u ervoor zorgen dat zorgfraude goed wordt aangepakt en fraudeurs worden geweerd, zonder dat dit nóg meer zorggeld kost?</w:t>
      </w:r>
      <w:r>
        <w:br/>
      </w:r>
    </w:p>
    <w:p>
      <w:r>
        <w:t xml:space="preserve"> </w:t>
      </w:r>
      <w:r>
        <w:br/>
      </w:r>
    </w:p>
    <w:p>
      <w:r>
        <w:t xml:space="preserve">1) Tubantia, 29 maart 2024, 'Frauderende Twentse zorgondernemer gaat ‘gewoon’ door in Drenthe: ‘Het liep direct al uit de hand’' (https://www.tubantia.nl/enschede/frauderende-twentse-zorgondernemer-gaat-gewoon-door-in-drenthe-het-liep-direct-al-uit-de-hand~a644a1ae/)</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