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2024Z15080</w:t>
        <w:br/>
      </w:r>
      <w:proofErr w:type="spellEnd"/>
    </w:p>
    <w:p>
      <w:pPr>
        <w:pStyle w:val="Normal"/>
        <w:rPr>
          <w:b w:val="1"/>
          <w:bCs w:val="1"/>
        </w:rPr>
      </w:pPr>
      <w:r w:rsidR="250AE766">
        <w:rPr>
          <w:b w:val="0"/>
          <w:bCs w:val="0"/>
        </w:rPr>
        <w:t>(ingezonden 4 oktober 2024)</w:t>
        <w:br/>
      </w:r>
    </w:p>
    <w:p>
      <w:r>
        <w:t xml:space="preserve">Vragen van de leden Mutluer en Westerveld (beiden GroenLinks-PvdA) aan de minister van Justitie en Veiligheid en de staatssecretaris van Volksgezondheid, Welzijn en Sport over veilige opvang slachtoffers huiselijk geweld in de knel</w:t>
      </w:r>
      <w:r>
        <w:br/>
      </w:r>
    </w:p>
    <w:p>
      <w:pPr>
        <w:pStyle w:val="ListParagraph"/>
        <w:numPr>
          <w:ilvl w:val="0"/>
          <w:numId w:val="100455910"/>
        </w:numPr>
        <w:ind w:left="360"/>
      </w:pPr>
      <w:r>
        <w:t>Bent u bekend met het bericht “Veilige opvang slachtoffers huiselijk geweld in de knel, ‘slapen in hotels en vakantieparken’”? 1)</w:t>
      </w:r>
      <w:r>
        <w:br/>
      </w:r>
    </w:p>
    <w:p>
      <w:pPr>
        <w:pStyle w:val="ListParagraph"/>
        <w:numPr>
          <w:ilvl w:val="0"/>
          <w:numId w:val="100455910"/>
        </w:numPr>
        <w:ind w:left="360"/>
      </w:pPr>
      <w:r>
        <w:t>Deelt u de opvatting dat goede opvang voor slachtoffers van intieme terreur levens kan redden en het dus van cruciaal belang is dat de opvangcapaciteit hiervan op orde is?</w:t>
      </w:r>
      <w:r>
        <w:br/>
      </w:r>
    </w:p>
    <w:p>
      <w:pPr>
        <w:pStyle w:val="ListParagraph"/>
        <w:numPr>
          <w:ilvl w:val="0"/>
          <w:numId w:val="100455910"/>
        </w:numPr>
        <w:ind w:left="360"/>
      </w:pPr>
      <w:r>
        <w:t>Hoe humaan vindt u dit beleid ten opzichte van slachtoffers? En welke gevolgen heeft dit voor hun dagelijks leven?</w:t>
      </w:r>
      <w:r>
        <w:br/>
      </w:r>
    </w:p>
    <w:p>
      <w:pPr>
        <w:pStyle w:val="ListParagraph"/>
        <w:numPr>
          <w:ilvl w:val="0"/>
          <w:numId w:val="100455910"/>
        </w:numPr>
        <w:ind w:left="360"/>
      </w:pPr>
      <w:r>
        <w:t>Wat is de huidige capaciteit van opvangplekken voor slachtoffers van intieme terreur in Nederland? Hoe verhoudt dit aantal zich tot de eisen van het Verdrag van Istanbul, dat stelt dat er 1800 plekken beschikbaar moeten zijn?</w:t>
      </w:r>
      <w:r>
        <w:br/>
      </w:r>
    </w:p>
    <w:p>
      <w:pPr>
        <w:pStyle w:val="ListParagraph"/>
        <w:numPr>
          <w:ilvl w:val="0"/>
          <w:numId w:val="100455910"/>
        </w:numPr>
        <w:ind w:left="360"/>
      </w:pPr>
      <w:r>
        <w:t>Welke maatregelen heeft u reeds in gang gezet of worden overwogen om het tekort aan opvangplekken voor slachtoffers van intieme terreur op te lossen? Zijn hier momenteel voldoende middelen voor?</w:t>
      </w:r>
      <w:r>
        <w:br/>
      </w:r>
    </w:p>
    <w:p>
      <w:pPr>
        <w:pStyle w:val="ListParagraph"/>
        <w:numPr>
          <w:ilvl w:val="0"/>
          <w:numId w:val="100455910"/>
        </w:numPr>
        <w:ind w:left="360"/>
      </w:pPr>
      <w:r>
        <w:t>Kunt u toelichten welke factoren hebben bijgedragen aan het tekort aan veilige opvanglocaties? Welke rol heeft het afschalen van landelijke naar regionale financiering in 2015 hierin gespeeld?</w:t>
      </w:r>
      <w:r>
        <w:br/>
      </w:r>
    </w:p>
    <w:p>
      <w:pPr>
        <w:pStyle w:val="ListParagraph"/>
        <w:numPr>
          <w:ilvl w:val="0"/>
          <w:numId w:val="100455910"/>
        </w:numPr>
        <w:ind w:left="360"/>
      </w:pPr>
      <w:r>
        <w:t>Hoe kunt u gemeentes ondersteunen in het creëren van voldoende opvangcapaciteit als zij daar zelf niet in slagen?</w:t>
      </w:r>
      <w:r>
        <w:br/>
      </w:r>
    </w:p>
    <w:p>
      <w:pPr>
        <w:pStyle w:val="ListParagraph"/>
        <w:numPr>
          <w:ilvl w:val="0"/>
          <w:numId w:val="100455910"/>
        </w:numPr>
        <w:ind w:left="360"/>
      </w:pPr>
      <w:r>
        <w:t>Hoe wordt de beschikbare opvangcapaciteit meegenomen in de stappen die het kabinet onderneemt om femicide te voorkomen in het licht van het plan van aanpak stop femicide, gezien het feit dat fysiek geweld een van de rode vlaggen is in de aanloop naar femicide?</w:t>
      </w:r>
      <w:r>
        <w:br/>
      </w:r>
    </w:p>
    <w:p>
      <w:pPr>
        <w:pStyle w:val="ListParagraph"/>
        <w:numPr>
          <w:ilvl w:val="0"/>
          <w:numId w:val="100455910"/>
        </w:numPr>
        <w:ind w:left="360"/>
      </w:pPr>
      <w:r>
        <w:t>Hoe worden de afwegingen gemaakt om slachtoffers nu wel of niet op te vangen en welke factoren worden daarin meegewogen? In hoeverre worden die keuzes bepaald door het gebrek aan opvangplekken?</w:t>
      </w:r>
      <w:r>
        <w:br/>
      </w:r>
    </w:p>
    <w:p>
      <w:pPr>
        <w:pStyle w:val="ListParagraph"/>
        <w:numPr>
          <w:ilvl w:val="0"/>
          <w:numId w:val="100455910"/>
        </w:numPr>
        <w:ind w:left="360"/>
      </w:pPr>
      <w:r>
        <w:t>Welk gevaar lopen op dit moment vrouwen slachtoffer te worden van femicide door gebrek aan opvangplekken?</w:t>
      </w:r>
      <w:r>
        <w:br/>
      </w:r>
    </w:p>
    <w:p>
      <w:pPr>
        <w:pStyle w:val="ListParagraph"/>
        <w:numPr>
          <w:ilvl w:val="0"/>
          <w:numId w:val="100455910"/>
        </w:numPr>
        <w:ind w:left="360"/>
      </w:pPr>
      <w:r>
        <w:t>Hoe wordt de veiligheid van vrouwen die momenteel in hotels en vakantieparken verblijven gegarandeerd? Deelt u de zorgen van experts dat deze plekken onvoldoende bescherming bieden? Zo ja, wat gaat u hieraan doen en op welke termijn? Zo nee, kunt u dit toelichten?</w:t>
      </w:r>
      <w:r>
        <w:br/>
      </w:r>
    </w:p>
    <w:p>
      <w:pPr>
        <w:pStyle w:val="ListParagraph"/>
        <w:numPr>
          <w:ilvl w:val="0"/>
          <w:numId w:val="100455910"/>
        </w:numPr>
        <w:ind w:left="360"/>
      </w:pPr>
      <w:r>
        <w:t>Kunt u garanderen dat slachtoffers die zijn opgevangen op vakantieparken en in hotels de noodzakelijke eenduidige ondersteuning en hulpverlening krijgen? Zo nee, waarom niet?</w:t>
      </w:r>
      <w:r>
        <w:br/>
      </w:r>
    </w:p>
    <w:p>
      <w:pPr>
        <w:pStyle w:val="ListParagraph"/>
        <w:numPr>
          <w:ilvl w:val="0"/>
          <w:numId w:val="100455910"/>
        </w:numPr>
        <w:ind w:left="360"/>
      </w:pPr>
      <w:r>
        <w:t>Deelt u de opvatting dat deze situatie laat zien dat er onvoldoende middelen beschikbaar zijn voor de rijksuitkering Doel Uitkering Vrouwenopvang (DuVo) om adequate opvang te regelen en aan de huidige vraag te voldoen? Deelt u de mening van experts dat de DuVo-middelen jaarlijks onvoldoende geïndexeerd worden? Zo nee, hoe verklaart u dat slachtoffers nu moeten worden opgevangen in hotels en vakantieparken?</w:t>
      </w:r>
      <w:r>
        <w:br/>
      </w:r>
    </w:p>
    <w:p>
      <w:pPr>
        <w:pStyle w:val="ListParagraph"/>
        <w:numPr>
          <w:ilvl w:val="0"/>
          <w:numId w:val="100455910"/>
        </w:numPr>
        <w:ind w:left="360"/>
      </w:pPr>
      <w:r>
        <w:t>Welke concrete afspraken gaat u met gemeenten maken ten aanzien van voldoende opvangplekken? En wanneer?</w:t>
      </w:r>
      <w:r>
        <w:br/>
      </w:r>
    </w:p>
    <w:p>
      <w:pPr>
        <w:pStyle w:val="ListParagraph"/>
        <w:numPr>
          <w:ilvl w:val="0"/>
          <w:numId w:val="100455910"/>
        </w:numPr>
        <w:ind w:left="360"/>
      </w:pPr>
      <w:r>
        <w:t>Bent u bereid te onderzoeken of het nodig is om terug te gaan naar het systeem van voor 2015 met landelijke regie en landelijke financiering?</w:t>
      </w:r>
      <w:r>
        <w:br/>
      </w:r>
    </w:p>
    <w:p>
      <w:r>
        <w:t xml:space="preserve">1) RTL, 28 september 2024, Veilige opvang slachtoffers huiselijk geweld in de knel, 'slapen in hotels en vakantieparken' (www.rtl.nl/nieuws/binnenland/artikel/5472947/te-weinig-veilige-opvang-slachtoffers-huiselijk-geweld-slapen).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