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5E6" w:rsidP="008F65E6" w:rsidRDefault="008F65E6" w14:paraId="22EBDD65" w14:textId="602D2D95">
      <w:pPr>
        <w:rPr>
          <w:b/>
          <w:bCs/>
        </w:rPr>
      </w:pPr>
      <w:r>
        <w:rPr>
          <w:b/>
          <w:bCs/>
        </w:rPr>
        <w:t>AH 162</w:t>
      </w:r>
    </w:p>
    <w:p w:rsidR="008F65E6" w:rsidP="008F65E6" w:rsidRDefault="008F65E6" w14:paraId="2238B42C" w14:textId="7F8EB619">
      <w:pPr>
        <w:rPr>
          <w:b/>
          <w:bCs/>
        </w:rPr>
      </w:pPr>
      <w:r>
        <w:rPr>
          <w:b/>
          <w:bCs/>
        </w:rPr>
        <w:t>2024Z14421</w:t>
      </w:r>
    </w:p>
    <w:p w:rsidRPr="008F65E6" w:rsidR="008F65E6" w:rsidP="008F65E6" w:rsidRDefault="008F65E6" w14:paraId="39A18EE3" w14:textId="5C298BC4">
      <w:pPr>
        <w:rPr>
          <w:rFonts w:ascii="Times New Roman" w:hAnsi="Times New Roman"/>
          <w:spacing w:val="-3"/>
          <w:sz w:val="24"/>
          <w:szCs w:val="24"/>
        </w:rPr>
      </w:pPr>
      <w:r w:rsidRPr="008F65E6">
        <w:rPr>
          <w:b/>
          <w:bCs/>
          <w:sz w:val="24"/>
          <w:szCs w:val="24"/>
        </w:rPr>
        <w:t>Antwoord van minister Van Weel (Justitie en Veiligheid)</w:t>
      </w:r>
      <w:r>
        <w:rPr>
          <w:b/>
          <w:bCs/>
          <w:sz w:val="24"/>
          <w:szCs w:val="24"/>
        </w:rPr>
        <w:t xml:space="preserve">, mede namens de ministers van Buitenlandse Zaken en van </w:t>
      </w:r>
      <w:r w:rsidRPr="00C024A6">
        <w:rPr>
          <w:rFonts w:ascii="Times New Roman" w:hAnsi="Times New Roman"/>
          <w:spacing w:val="-3"/>
          <w:sz w:val="24"/>
          <w:szCs w:val="24"/>
        </w:rPr>
        <w:t>Binnenlandse Zaken en Koninkrijksrelaties</w:t>
      </w:r>
      <w:r w:rsidRPr="008F65E6">
        <w:rPr>
          <w:b/>
          <w:bCs/>
          <w:sz w:val="24"/>
          <w:szCs w:val="24"/>
        </w:rPr>
        <w:t xml:space="preserve"> (ontvangen</w:t>
      </w:r>
      <w:r>
        <w:rPr>
          <w:b/>
          <w:bCs/>
          <w:sz w:val="24"/>
          <w:szCs w:val="24"/>
        </w:rPr>
        <w:t xml:space="preserve"> 3 oktober 2024)</w:t>
      </w:r>
    </w:p>
    <w:p w:rsidRPr="007D4B3F" w:rsidR="008F65E6" w:rsidP="008F65E6" w:rsidRDefault="008F65E6" w14:paraId="4D9934F9" w14:textId="77777777">
      <w:pPr>
        <w:rPr>
          <w:b/>
          <w:bCs/>
        </w:rPr>
      </w:pPr>
      <w:r w:rsidRPr="007D4B3F">
        <w:rPr>
          <w:b/>
          <w:bCs/>
        </w:rPr>
        <w:t xml:space="preserve">Vraag 1 </w:t>
      </w:r>
    </w:p>
    <w:p w:rsidRPr="007D4B3F" w:rsidR="008F65E6" w:rsidP="008F65E6" w:rsidRDefault="008F65E6" w14:paraId="099200AA" w14:textId="77777777">
      <w:pPr>
        <w:rPr>
          <w:b/>
          <w:bCs/>
        </w:rPr>
      </w:pPr>
      <w:r w:rsidRPr="007D4B3F">
        <w:rPr>
          <w:b/>
          <w:bCs/>
        </w:rPr>
        <w:t>Heeft u kennisgenomen van het feit dat de onlangs door de Haagse Rechtbank tot 14 jaar gevangenisstraf veroordeelde Pakistaanse imam Muhammad Ashraf Jalali zijn eerdere fatwa met daarin een oproep mij te vermoorden op 4 september jl. heeft herhaald en nogmaals heeft bekrachtigd?</w:t>
      </w:r>
    </w:p>
    <w:p w:rsidRPr="007D4B3F" w:rsidR="008F65E6" w:rsidP="008F65E6" w:rsidRDefault="008F65E6" w14:paraId="413022D2" w14:textId="77777777">
      <w:pPr>
        <w:rPr>
          <w:b/>
          <w:bCs/>
        </w:rPr>
      </w:pPr>
    </w:p>
    <w:p w:rsidRPr="005A382A" w:rsidR="008F65E6" w:rsidP="008F65E6" w:rsidRDefault="008F65E6" w14:paraId="6EB49A71" w14:textId="77777777">
      <w:pPr>
        <w:rPr>
          <w:b/>
          <w:bCs/>
        </w:rPr>
      </w:pPr>
      <w:r w:rsidRPr="007D4B3F">
        <w:rPr>
          <w:b/>
          <w:bCs/>
        </w:rPr>
        <w:t>Antwoord op vraag 1</w:t>
      </w:r>
    </w:p>
    <w:p w:rsidRPr="007D4B3F" w:rsidR="008F65E6" w:rsidP="008F65E6" w:rsidRDefault="008F65E6" w14:paraId="2195DE2F" w14:textId="77777777">
      <w:r w:rsidRPr="007D4B3F">
        <w:t xml:space="preserve">Ja. </w:t>
      </w:r>
    </w:p>
    <w:p w:rsidRPr="007D4B3F" w:rsidR="008F65E6" w:rsidP="008F65E6" w:rsidRDefault="008F65E6" w14:paraId="0D7971BE" w14:textId="77777777"/>
    <w:p w:rsidRPr="007D4B3F" w:rsidR="008F65E6" w:rsidP="008F65E6" w:rsidRDefault="008F65E6" w14:paraId="070D3023" w14:textId="77777777">
      <w:pPr>
        <w:rPr>
          <w:b/>
          <w:bCs/>
        </w:rPr>
      </w:pPr>
      <w:r w:rsidRPr="007D4B3F">
        <w:rPr>
          <w:b/>
          <w:bCs/>
        </w:rPr>
        <w:t>Vraag 2</w:t>
      </w:r>
    </w:p>
    <w:p w:rsidRPr="007D4B3F" w:rsidR="008F65E6" w:rsidP="008F65E6" w:rsidRDefault="008F65E6" w14:paraId="1FFC6557" w14:textId="77777777">
      <w:pPr>
        <w:rPr>
          <w:b/>
          <w:bCs/>
        </w:rPr>
      </w:pPr>
      <w:r w:rsidRPr="007D4B3F">
        <w:rPr>
          <w:b/>
          <w:bCs/>
        </w:rPr>
        <w:t>Bent u door de betrokken diensten Algemene Inlichtingen- en Veiligheidsdienst (AIVD) en Nationaal Coördinator Terrorismebestrijding en Veiligheid (NCTV) hierover geïnformeerd? Zo ja, wanneer?</w:t>
      </w:r>
    </w:p>
    <w:p w:rsidRPr="007D4B3F" w:rsidR="008F65E6" w:rsidP="008F65E6" w:rsidRDefault="008F65E6" w14:paraId="30C87E0B" w14:textId="77777777">
      <w:pPr>
        <w:rPr>
          <w:b/>
          <w:bCs/>
        </w:rPr>
      </w:pPr>
    </w:p>
    <w:p w:rsidRPr="007D4B3F" w:rsidR="008F65E6" w:rsidP="008F65E6" w:rsidRDefault="008F65E6" w14:paraId="169831C2" w14:textId="77777777">
      <w:pPr>
        <w:rPr>
          <w:b/>
          <w:bCs/>
        </w:rPr>
      </w:pPr>
      <w:r w:rsidRPr="007D4B3F">
        <w:rPr>
          <w:b/>
          <w:bCs/>
        </w:rPr>
        <w:t>Antwoord op vraag 2</w:t>
      </w:r>
    </w:p>
    <w:p w:rsidRPr="007D4B3F" w:rsidR="008F65E6" w:rsidP="008F65E6" w:rsidRDefault="008F65E6" w14:paraId="67B99712" w14:textId="77777777">
      <w:r w:rsidRPr="007D4B3F">
        <w:t>Zoals bij uw Kamer bekend, kan er over de werkwijze van de inlichtingen- en veiligheidsdiensten, alsmede informatie over concrete dreigingscasuïstiek en beveiligingsmatregelen van personen, in het openbaar geen uitspraak worden gedaan. In het algemeen kunnen wij wel opmerken dat door de inlichtingen- en veiligheidsdiensten en de politie doorlopend zowel desgevraagd als ongevraagd dreigingsproducten worden opgesteld. Op basis van de dreigingsproducten worden, indien daar aanleiding toe is, passende maatregelen getroffen.</w:t>
      </w:r>
    </w:p>
    <w:p w:rsidRPr="007D4B3F" w:rsidR="008F65E6" w:rsidP="008F65E6" w:rsidRDefault="008F65E6" w14:paraId="55E58533" w14:textId="77777777"/>
    <w:p w:rsidRPr="007D4B3F" w:rsidR="008F65E6" w:rsidP="008F65E6" w:rsidRDefault="008F65E6" w14:paraId="6133D270" w14:textId="77777777">
      <w:pPr>
        <w:rPr>
          <w:b/>
          <w:bCs/>
        </w:rPr>
      </w:pPr>
      <w:r w:rsidRPr="007D4B3F">
        <w:rPr>
          <w:b/>
          <w:bCs/>
        </w:rPr>
        <w:t>Vraag 3</w:t>
      </w:r>
    </w:p>
    <w:p w:rsidRPr="007D4B3F" w:rsidR="008F65E6" w:rsidP="008F65E6" w:rsidRDefault="008F65E6" w14:paraId="1C1CF585" w14:textId="77777777">
      <w:pPr>
        <w:rPr>
          <w:b/>
          <w:bCs/>
        </w:rPr>
      </w:pPr>
      <w:r w:rsidRPr="007D4B3F">
        <w:rPr>
          <w:b/>
          <w:bCs/>
        </w:rPr>
        <w:t>Deelt u mijn mening dat deze nieuwe fatwa onaanvaardbaar is en opnieuw tot een stortvloed aan bedreigingen leidt?</w:t>
      </w:r>
    </w:p>
    <w:p w:rsidRPr="007D4B3F" w:rsidR="008F65E6" w:rsidP="008F65E6" w:rsidRDefault="008F65E6" w14:paraId="1E03B933" w14:textId="77777777">
      <w:pPr>
        <w:rPr>
          <w:b/>
          <w:bCs/>
        </w:rPr>
      </w:pPr>
    </w:p>
    <w:p w:rsidRPr="007D4B3F" w:rsidR="008F65E6" w:rsidP="008F65E6" w:rsidRDefault="008F65E6" w14:paraId="0FE490C1" w14:textId="77777777">
      <w:pPr>
        <w:rPr>
          <w:b/>
          <w:bCs/>
        </w:rPr>
      </w:pPr>
      <w:r w:rsidRPr="007D4B3F">
        <w:rPr>
          <w:b/>
          <w:bCs/>
        </w:rPr>
        <w:t xml:space="preserve">Antwoord op vraag 3 </w:t>
      </w:r>
    </w:p>
    <w:p w:rsidRPr="007D4B3F" w:rsidR="008F65E6" w:rsidP="008F65E6" w:rsidRDefault="008F65E6" w14:paraId="4E91EA91" w14:textId="77777777">
      <w:r w:rsidRPr="007D4B3F">
        <w:lastRenderedPageBreak/>
        <w:t>Wij zijn ons ervan bewust dat het lid Wilders jarenlang wekelijks wordt geconfronteerd met ernstige bedreigingen. Wij realiseren ons terdege dat de impact op de persoonlijke vrijheid van de ontvanger van dergelijke bedreigingen enorm kan zijn. Het kabinet keurt de fatwa’s en bedreigingen ten zeerste af en wil benadrukken dat bedreigingen – en in het bijzonder gericht tegen volksvertegenwoordigers – absoluut geen plaats hebben in onze samenleving. Dat geldt ook voor deze nieuwe fatwa.</w:t>
      </w:r>
    </w:p>
    <w:p w:rsidRPr="007D4B3F" w:rsidR="008F65E6" w:rsidP="008F65E6" w:rsidRDefault="008F65E6" w14:paraId="4EE0AE31" w14:textId="77777777"/>
    <w:p w:rsidRPr="007D4B3F" w:rsidR="008F65E6" w:rsidP="008F65E6" w:rsidRDefault="008F65E6" w14:paraId="1C876EC3" w14:textId="77777777">
      <w:r w:rsidRPr="007D4B3F">
        <w:t>Het kabinet staat voor en blijft werken aan een veilige omgeving waarin bedreigingen tegen personen met publieke functies uiterst serieus worden genomen. Opsporings- en veiligheidsdiensten zetten zich continu in om bedreigingen van volksvertegenwoordigers te onderzoeken en waar mogelijk te vervolgen. Ook worden de benodigde beveiligingsmaatregelen getroffen.</w:t>
      </w:r>
    </w:p>
    <w:p w:rsidRPr="007D4B3F" w:rsidR="008F65E6" w:rsidP="008F65E6" w:rsidRDefault="008F65E6" w14:paraId="12B0E3F8" w14:textId="77777777"/>
    <w:p w:rsidRPr="007D4B3F" w:rsidR="008F65E6" w:rsidP="008F65E6" w:rsidRDefault="008F65E6" w14:paraId="27264C41" w14:textId="77777777"/>
    <w:p w:rsidRPr="007D4B3F" w:rsidR="008F65E6" w:rsidP="008F65E6" w:rsidRDefault="008F65E6" w14:paraId="03482512" w14:textId="77777777"/>
    <w:p w:rsidRPr="007D4B3F" w:rsidR="008F65E6" w:rsidP="008F65E6" w:rsidRDefault="008F65E6" w14:paraId="01C2D3A6" w14:textId="77777777"/>
    <w:p w:rsidRPr="007D4B3F" w:rsidR="008F65E6" w:rsidP="008F65E6" w:rsidRDefault="008F65E6" w14:paraId="2A3E2BF3" w14:textId="77777777"/>
    <w:p w:rsidRPr="007D4B3F" w:rsidR="008F65E6" w:rsidP="008F65E6" w:rsidRDefault="008F65E6" w14:paraId="2E28CCEF" w14:textId="77777777">
      <w:pPr>
        <w:rPr>
          <w:b/>
          <w:bCs/>
        </w:rPr>
      </w:pPr>
      <w:r w:rsidRPr="007D4B3F">
        <w:rPr>
          <w:b/>
          <w:bCs/>
        </w:rPr>
        <w:t>Vraag 4</w:t>
      </w:r>
    </w:p>
    <w:p w:rsidRPr="007D4B3F" w:rsidR="008F65E6" w:rsidP="008F65E6" w:rsidRDefault="008F65E6" w14:paraId="6E4ABFD8" w14:textId="77777777">
      <w:pPr>
        <w:rPr>
          <w:b/>
          <w:bCs/>
        </w:rPr>
      </w:pPr>
      <w:r w:rsidRPr="007D4B3F">
        <w:rPr>
          <w:b/>
          <w:bCs/>
        </w:rPr>
        <w:t>Wat heeft u inmiddels gedaan om ervoor te zorgen dat betrokken imam achter de tralies verdwijnt?</w:t>
      </w:r>
    </w:p>
    <w:p w:rsidRPr="007D4B3F" w:rsidR="008F65E6" w:rsidP="008F65E6" w:rsidRDefault="008F65E6" w14:paraId="44AEA533" w14:textId="77777777"/>
    <w:p w:rsidRPr="007D4B3F" w:rsidR="008F65E6" w:rsidP="008F65E6" w:rsidRDefault="008F65E6" w14:paraId="7B04665F" w14:textId="77777777">
      <w:pPr>
        <w:rPr>
          <w:b/>
          <w:bCs/>
        </w:rPr>
      </w:pPr>
      <w:r w:rsidRPr="007D4B3F">
        <w:rPr>
          <w:b/>
          <w:bCs/>
        </w:rPr>
        <w:t>Antwoord op vraag 4</w:t>
      </w:r>
    </w:p>
    <w:p w:rsidRPr="007D4B3F" w:rsidR="008F65E6" w:rsidP="008F65E6" w:rsidRDefault="008F65E6" w14:paraId="72D84A56" w14:textId="77777777">
      <w:r w:rsidRPr="007D4B3F">
        <w:t xml:space="preserve">Wanneer personen die verdacht worden van strafbare feiten of daarvoor veroordeeld zijn zich in het buitenland bevinden, zoals de betreffende Pakistaanse imam, zijn de Nederlandse autoriteiten voor de opsporing, vervolging, berechting en tenuitvoerlegging van een eventuele straf afhankelijk van de medewerking van andere staten. </w:t>
      </w:r>
    </w:p>
    <w:p w:rsidRPr="007D4B3F" w:rsidR="008F65E6" w:rsidP="008F65E6" w:rsidRDefault="008F65E6" w14:paraId="6EA8C0F2" w14:textId="77777777"/>
    <w:p w:rsidRPr="007D4B3F" w:rsidR="008F65E6" w:rsidP="008F65E6" w:rsidRDefault="008F65E6" w14:paraId="5AFEFFEB" w14:textId="77777777">
      <w:r w:rsidRPr="007D4B3F">
        <w:t xml:space="preserve">Uiteindelijk is het aan het betreffende land zelf om te bepalen of en in hoeverre uitvoering kan worden gegeven aan verzoeken. Indien actie of reactie uitblijft, kan Nederland op diverse manieren bij het aangezochte land op uitvoering aandringen. Het uitblijven van een reactie in bepaalde gevallen is soms echter wel een – uitermate onbevredigende – realiteit. </w:t>
      </w:r>
    </w:p>
    <w:p w:rsidRPr="007D4B3F" w:rsidR="008F65E6" w:rsidP="008F65E6" w:rsidRDefault="008F65E6" w14:paraId="03ACCBE4" w14:textId="77777777"/>
    <w:p w:rsidRPr="007D4B3F" w:rsidR="008F65E6" w:rsidP="008F65E6" w:rsidRDefault="008F65E6" w14:paraId="1716A46D" w14:textId="77777777">
      <w:r w:rsidRPr="007D4B3F">
        <w:lastRenderedPageBreak/>
        <w:t>De minister van Buitenlandse Zaken blijft richting Pakistan het belang van de zaak en de adequate opvolging van de Nederlandse rechtshulpverzoeken benadrukken. En marge van de Algemene Vergadering van de Verenigde Naties heeft de minister van Buitenlandse Zaken zijn ernstige zorgen over de doodsbedreigingen geuit tegen de premier van Pakistan. Ook heeft hij de premier nadrukkelijk opgeroepen om mee te werken aan eventuele toekomstige rechtshulpverzoeken.</w:t>
      </w:r>
    </w:p>
    <w:p w:rsidRPr="007D4B3F" w:rsidR="008F65E6" w:rsidP="008F65E6" w:rsidRDefault="008F65E6" w14:paraId="5AAE9EB8" w14:textId="77777777"/>
    <w:p w:rsidRPr="007D4B3F" w:rsidR="008F65E6" w:rsidP="008F65E6" w:rsidRDefault="008F65E6" w14:paraId="780BF0BA" w14:textId="77777777">
      <w:r w:rsidRPr="007D4B3F">
        <w:t>Wij verwijzen verder ook naar onze brief aan uw Kamer van 2 september jl. (</w:t>
      </w:r>
      <w:r w:rsidRPr="007D4B3F">
        <w:rPr>
          <w:i/>
          <w:iCs/>
        </w:rPr>
        <w:t>Kamerstukken II</w:t>
      </w:r>
      <w:r w:rsidRPr="007D4B3F">
        <w:t xml:space="preserve"> 2023-2024, 28 479, nr. 94), waarin zowel het kader van internationale strafrechtelijke samenwerking wordt beschreven als de inspanningen tot nu toe in het geval waar het lid Wilders aan refereert.</w:t>
      </w:r>
    </w:p>
    <w:p w:rsidRPr="007D4B3F" w:rsidR="008F65E6" w:rsidP="008F65E6" w:rsidRDefault="008F65E6" w14:paraId="7D1F0162" w14:textId="77777777"/>
    <w:p w:rsidRPr="007D4B3F" w:rsidR="008F65E6" w:rsidP="008F65E6" w:rsidRDefault="008F65E6" w14:paraId="29850982" w14:textId="77777777">
      <w:pPr>
        <w:rPr>
          <w:b/>
          <w:bCs/>
        </w:rPr>
      </w:pPr>
      <w:r w:rsidRPr="007D4B3F">
        <w:rPr>
          <w:b/>
          <w:bCs/>
        </w:rPr>
        <w:t>Vraag 5</w:t>
      </w:r>
    </w:p>
    <w:p w:rsidRPr="007D4B3F" w:rsidR="008F65E6" w:rsidP="008F65E6" w:rsidRDefault="008F65E6" w14:paraId="6FCA9245" w14:textId="77777777">
      <w:pPr>
        <w:rPr>
          <w:b/>
          <w:bCs/>
        </w:rPr>
      </w:pPr>
      <w:r w:rsidRPr="007D4B3F">
        <w:rPr>
          <w:b/>
          <w:bCs/>
        </w:rPr>
        <w:t>Wat zijn de consequenties voor de relatie met Pakistan indien dat land blijft weigeren mee te werken, ook aan de tenuitvoerlegging van het vonnis van de rechtbank Den Haag?</w:t>
      </w:r>
    </w:p>
    <w:p w:rsidRPr="007D4B3F" w:rsidR="008F65E6" w:rsidP="008F65E6" w:rsidRDefault="008F65E6" w14:paraId="495A5D4C" w14:textId="77777777">
      <w:pPr>
        <w:rPr>
          <w:b/>
          <w:bCs/>
        </w:rPr>
      </w:pPr>
    </w:p>
    <w:p w:rsidRPr="007D4B3F" w:rsidR="008F65E6" w:rsidP="008F65E6" w:rsidRDefault="008F65E6" w14:paraId="2ABA0CBE" w14:textId="77777777">
      <w:pPr>
        <w:rPr>
          <w:b/>
          <w:bCs/>
        </w:rPr>
      </w:pPr>
      <w:r w:rsidRPr="007D4B3F">
        <w:rPr>
          <w:b/>
          <w:bCs/>
        </w:rPr>
        <w:t xml:space="preserve">Antwoord op vraag 5 </w:t>
      </w:r>
    </w:p>
    <w:p w:rsidRPr="007D4B3F" w:rsidR="008F65E6" w:rsidP="008F65E6" w:rsidRDefault="008F65E6" w14:paraId="3E87B096" w14:textId="77777777">
      <w:r w:rsidRPr="007D4B3F">
        <w:t xml:space="preserve">Wij </w:t>
      </w:r>
      <w:r>
        <w:t>willen</w:t>
      </w:r>
      <w:r w:rsidRPr="007D4B3F">
        <w:t xml:space="preserve"> nu niet vooruitlopen op wat de consequenties zullen zijn als Pakistan geen gehoor geeft aan een rechtshulpverzoek tot tenuitvoerlegging van het vonnis. Nederland zal in ieder geval duidelijk blijven maken aan Pakistan dat een reactie wordt verwacht. Uiteraard zullen beide landen met elkaar in gesprek moeten blijven, zodat ook daadwerkelijk resultaat kan worden geboekt.</w:t>
      </w:r>
    </w:p>
    <w:p w:rsidRPr="007D4B3F" w:rsidR="008F65E6" w:rsidP="008F65E6" w:rsidRDefault="008F65E6" w14:paraId="768E42FB" w14:textId="77777777"/>
    <w:p w:rsidRPr="007D4B3F" w:rsidR="008F65E6" w:rsidP="008F65E6" w:rsidRDefault="008F65E6" w14:paraId="4AAC84E1" w14:textId="77777777">
      <w:pPr>
        <w:rPr>
          <w:b/>
          <w:bCs/>
        </w:rPr>
      </w:pPr>
      <w:r w:rsidRPr="007D4B3F">
        <w:rPr>
          <w:b/>
          <w:bCs/>
        </w:rPr>
        <w:t>Vraag 6</w:t>
      </w:r>
    </w:p>
    <w:p w:rsidRPr="007D4B3F" w:rsidR="008F65E6" w:rsidP="008F65E6" w:rsidRDefault="008F65E6" w14:paraId="57728294" w14:textId="77777777">
      <w:pPr>
        <w:rPr>
          <w:b/>
          <w:bCs/>
        </w:rPr>
      </w:pPr>
      <w:r w:rsidRPr="007D4B3F">
        <w:rPr>
          <w:b/>
          <w:bCs/>
        </w:rPr>
        <w:t>Kunt u deze vragen nog deze week beantwoorden?</w:t>
      </w:r>
    </w:p>
    <w:p w:rsidRPr="007D4B3F" w:rsidR="008F65E6" w:rsidP="008F65E6" w:rsidRDefault="008F65E6" w14:paraId="5F08559C" w14:textId="77777777">
      <w:pPr>
        <w:rPr>
          <w:b/>
          <w:bCs/>
        </w:rPr>
      </w:pPr>
    </w:p>
    <w:p w:rsidRPr="007D4B3F" w:rsidR="008F65E6" w:rsidP="008F65E6" w:rsidRDefault="008F65E6" w14:paraId="5DC92673" w14:textId="77777777">
      <w:pPr>
        <w:rPr>
          <w:b/>
          <w:bCs/>
        </w:rPr>
      </w:pPr>
      <w:r w:rsidRPr="007D4B3F">
        <w:rPr>
          <w:b/>
          <w:bCs/>
        </w:rPr>
        <w:t xml:space="preserve">Antwoord op vraag 6 </w:t>
      </w:r>
    </w:p>
    <w:p w:rsidRPr="00837A5A" w:rsidR="008F65E6" w:rsidP="008F65E6" w:rsidRDefault="008F65E6" w14:paraId="08D4EF62" w14:textId="77777777">
      <w:r w:rsidRPr="007D4B3F">
        <w:t>De vragen zijn zo snel als mogelijk beantwoord.</w:t>
      </w:r>
      <w:r>
        <w:t xml:space="preserve"> </w:t>
      </w:r>
    </w:p>
    <w:p w:rsidR="00B678C3" w:rsidRDefault="00B678C3" w14:paraId="6BF041C4" w14:textId="77777777"/>
    <w:sectPr w:rsidR="00B678C3" w:rsidSect="008F65E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6B67" w14:textId="77777777" w:rsidR="008F65E6" w:rsidRDefault="008F65E6" w:rsidP="008F65E6">
      <w:pPr>
        <w:spacing w:after="0" w:line="240" w:lineRule="auto"/>
      </w:pPr>
      <w:r>
        <w:separator/>
      </w:r>
    </w:p>
  </w:endnote>
  <w:endnote w:type="continuationSeparator" w:id="0">
    <w:p w14:paraId="58AC09CE" w14:textId="77777777" w:rsidR="008F65E6" w:rsidRDefault="008F65E6" w:rsidP="008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5A0D" w14:textId="77777777" w:rsidR="008F65E6" w:rsidRPr="008F65E6" w:rsidRDefault="008F65E6" w:rsidP="008F65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1838" w14:textId="77777777" w:rsidR="008F65E6" w:rsidRPr="008F65E6" w:rsidRDefault="008F65E6" w:rsidP="008F65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7E50" w14:textId="77777777" w:rsidR="008F65E6" w:rsidRPr="008F65E6" w:rsidRDefault="008F65E6" w:rsidP="008F65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8963" w14:textId="77777777" w:rsidR="008F65E6" w:rsidRDefault="008F65E6" w:rsidP="008F65E6">
      <w:pPr>
        <w:spacing w:after="0" w:line="240" w:lineRule="auto"/>
      </w:pPr>
      <w:r>
        <w:separator/>
      </w:r>
    </w:p>
  </w:footnote>
  <w:footnote w:type="continuationSeparator" w:id="0">
    <w:p w14:paraId="664356FB" w14:textId="77777777" w:rsidR="008F65E6" w:rsidRDefault="008F65E6" w:rsidP="008F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21D4" w14:textId="77777777" w:rsidR="008F65E6" w:rsidRPr="008F65E6" w:rsidRDefault="008F65E6" w:rsidP="008F65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20E7" w14:textId="77777777" w:rsidR="008F65E6" w:rsidRPr="008F65E6" w:rsidRDefault="008F65E6" w:rsidP="008F65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0F12" w14:textId="77777777" w:rsidR="008F65E6" w:rsidRPr="008F65E6" w:rsidRDefault="008F65E6" w:rsidP="008F65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E6"/>
    <w:rsid w:val="008F65E6"/>
    <w:rsid w:val="00B67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BFED"/>
  <w15:chartTrackingRefBased/>
  <w15:docId w15:val="{941C228E-C1C8-453B-B418-5FA68A47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F65E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F65E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8F65E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F65E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F65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5E6"/>
  </w:style>
  <w:style w:type="paragraph" w:styleId="Voettekst">
    <w:name w:val="footer"/>
    <w:basedOn w:val="Standaard"/>
    <w:link w:val="VoettekstChar"/>
    <w:uiPriority w:val="99"/>
    <w:unhideWhenUsed/>
    <w:rsid w:val="008F65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699</ap:Words>
  <ap:Characters>3848</ap:Characters>
  <ap:DocSecurity>0</ap:DocSecurity>
  <ap:Lines>32</ap:Lines>
  <ap:Paragraphs>9</ap:Paragraphs>
  <ap:ScaleCrop>false</ap:ScaleCrop>
  <ap:LinksUpToDate>false</ap:LinksUpToDate>
  <ap:CharactersWithSpaces>4538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2024-10-03T14:23:00.0000000Z</dcterms:created>
  <dcterms:modified xsi:type="dcterms:W3CDTF">2024-10-03T14:24:00.0000000Z</dcterms:modified>
  <version/>
  <category/>
</coreProperties>
</file>