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B450F" w:rsidTr="00D9561B" w14:paraId="0A61714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32401" w14:paraId="760BCA4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32401" w14:paraId="3D5B3AF1" w14:textId="77777777">
            <w:r>
              <w:t>Postbus 20018</w:t>
            </w:r>
          </w:p>
          <w:p w:rsidR="008E3932" w:rsidP="00D9561B" w:rsidRDefault="00B32401" w14:paraId="6FF0F7D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B450F" w:rsidTr="00FF66F9" w14:paraId="2E5F58F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32401" w14:paraId="5742F5F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8047D" w14:paraId="3EE33B1B" w14:textId="3587E175">
            <w:pPr>
              <w:rPr>
                <w:lang w:eastAsia="en-US"/>
              </w:rPr>
            </w:pPr>
            <w:r>
              <w:rPr>
                <w:lang w:eastAsia="en-US"/>
              </w:rPr>
              <w:t>3 oktober 2024</w:t>
            </w:r>
          </w:p>
        </w:tc>
      </w:tr>
      <w:tr w:rsidR="00EB450F" w:rsidTr="00FF66F9" w14:paraId="0447BE9B" w14:textId="77777777">
        <w:trPr>
          <w:trHeight w:val="368"/>
        </w:trPr>
        <w:tc>
          <w:tcPr>
            <w:tcW w:w="929" w:type="dxa"/>
          </w:tcPr>
          <w:p w:rsidR="0005404B" w:rsidP="00FF66F9" w:rsidRDefault="00B32401" w14:paraId="1AE5EE7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32401" w14:paraId="01FA8ED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afschrift brief Stichting van het Onderwijs </w:t>
            </w:r>
          </w:p>
        </w:tc>
      </w:tr>
    </w:tbl>
    <w:p w:rsidR="00EB450F" w:rsidRDefault="001C2C36" w14:paraId="4F67FFA0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376877" w:rsidR="00EB450F" w:rsidTr="00A421A1" w14:paraId="1A18FF9D" w14:textId="77777777">
        <w:tc>
          <w:tcPr>
            <w:tcW w:w="2160" w:type="dxa"/>
          </w:tcPr>
          <w:p w:rsidRPr="00F53C9D" w:rsidR="006205C0" w:rsidP="00686AED" w:rsidRDefault="00B32401" w14:paraId="63C67A40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B32401" w14:paraId="504CD1B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32401" w14:paraId="2E15A1C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32401" w14:paraId="0EED5D9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32401" w14:paraId="432D1A9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32401" w14:paraId="3461E26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B32401" w14:paraId="2A386C0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D8047D" w:rsidR="006205C0" w:rsidP="00D8047D" w:rsidRDefault="006205C0" w14:paraId="5DAEE877" w14:textId="5CF7225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376877" w:rsidR="00EB450F" w:rsidTr="00A421A1" w14:paraId="0D9FFB8C" w14:textId="77777777">
        <w:trPr>
          <w:trHeight w:val="200" w:hRule="exact"/>
        </w:trPr>
        <w:tc>
          <w:tcPr>
            <w:tcW w:w="2160" w:type="dxa"/>
          </w:tcPr>
          <w:p w:rsidRPr="00D8047D" w:rsidR="006205C0" w:rsidP="00A421A1" w:rsidRDefault="006205C0" w14:paraId="4C12F07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B450F" w:rsidTr="00A421A1" w14:paraId="19AFB401" w14:textId="77777777">
        <w:trPr>
          <w:trHeight w:val="450"/>
        </w:trPr>
        <w:tc>
          <w:tcPr>
            <w:tcW w:w="2160" w:type="dxa"/>
          </w:tcPr>
          <w:p w:rsidR="00F51A76" w:rsidP="00A421A1" w:rsidRDefault="00B32401" w14:paraId="4D81D61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32401" w14:paraId="08FE2A7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48101822</w:t>
            </w:r>
          </w:p>
        </w:tc>
      </w:tr>
      <w:tr w:rsidR="00EB450F" w:rsidTr="00A421A1" w14:paraId="54D5ABB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B32401" w14:paraId="04995A9E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32401" w14:paraId="0A36011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september 2024</w:t>
            </w:r>
          </w:p>
        </w:tc>
      </w:tr>
      <w:tr w:rsidR="00EB450F" w:rsidTr="00A421A1" w14:paraId="612A751F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B32401" w14:paraId="2428B6A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B32401" w14:paraId="48F459EB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2024D32965</w:t>
            </w:r>
          </w:p>
        </w:tc>
      </w:tr>
      <w:tr w:rsidR="00EB450F" w:rsidTr="00A421A1" w14:paraId="32AFC302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B32401" w14:paraId="34DBFD8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B32401" w14:paraId="769AFB83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1BD8E54B" w14:textId="77777777"/>
    <w:p w:rsidR="006205C0" w:rsidP="00A421A1" w:rsidRDefault="006205C0" w14:paraId="6AE11F3F" w14:textId="77777777"/>
    <w:p w:rsidRPr="00294520" w:rsidR="00477791" w:rsidP="00CA35E4" w:rsidRDefault="00405133" w14:paraId="36E8443C" w14:textId="7DE4692E">
      <w:r>
        <w:t xml:space="preserve">Hierbij stuur </w:t>
      </w:r>
      <w:r w:rsidR="00D45993">
        <w:t>ik u</w:t>
      </w:r>
      <w:r w:rsidR="00C82662">
        <w:t xml:space="preserve"> </w:t>
      </w:r>
      <w:r w:rsidR="00B32401">
        <w:t xml:space="preserve">de reactie op het </w:t>
      </w:r>
      <w:r w:rsidRPr="00294520" w:rsidR="00D144BB">
        <w:t>v</w:t>
      </w:r>
      <w:r w:rsidRPr="00294520" w:rsidR="00B32401">
        <w:t>erzoek van de commissie</w:t>
      </w:r>
      <w:r w:rsidRPr="00294520" w:rsidR="00B36EBB">
        <w:t xml:space="preserve"> </w:t>
      </w:r>
      <w:r w:rsidRPr="00294520" w:rsidR="0040404E">
        <w:t xml:space="preserve">van 19 september 2024 </w:t>
      </w:r>
      <w:r w:rsidRPr="00294520" w:rsidR="00B32401">
        <w:t xml:space="preserve">naar </w:t>
      </w:r>
      <w:r w:rsidRPr="00294520" w:rsidR="0040404E">
        <w:t>de reactie van de minister van OCW op</w:t>
      </w:r>
      <w:r w:rsidRPr="00294520" w:rsidR="004A1BB7">
        <w:t xml:space="preserve"> </w:t>
      </w:r>
      <w:r w:rsidRPr="00294520" w:rsidR="0040404E">
        <w:t xml:space="preserve">de brief van de Stichting van het Onderwijs </w:t>
      </w:r>
      <w:r w:rsidRPr="00294520" w:rsidR="005E0329">
        <w:t>over</w:t>
      </w:r>
      <w:r w:rsidRPr="00294520" w:rsidR="0040404E">
        <w:t xml:space="preserve"> het hoofdlijnenakkoord 'Hoop, lef en trots'</w:t>
      </w:r>
      <w:r w:rsidRPr="00294520" w:rsidR="004A1BB7">
        <w:t>.</w:t>
      </w:r>
      <w:r w:rsidRPr="00294520" w:rsidR="00376877">
        <w:t xml:space="preserve"> De</w:t>
      </w:r>
      <w:r w:rsidRPr="00294520" w:rsidR="005E0329">
        <w:t xml:space="preserve"> reactie </w:t>
      </w:r>
      <w:r w:rsidRPr="00294520" w:rsidR="00376877">
        <w:t xml:space="preserve">van de Staatssecretaris van Onderwijs, Cultuur en Wetenschap en mijzelf </w:t>
      </w:r>
      <w:r w:rsidRPr="00294520" w:rsidR="005E0329">
        <w:t xml:space="preserve">op de brief </w:t>
      </w:r>
      <w:r w:rsidRPr="00294520" w:rsidR="00685158">
        <w:t>van de Stichting van het Onderwijs</w:t>
      </w:r>
      <w:r w:rsidRPr="00294520" w:rsidR="00376877">
        <w:t xml:space="preserve"> </w:t>
      </w:r>
      <w:r w:rsidRPr="00294520" w:rsidR="00685158">
        <w:t xml:space="preserve">heb ik voor uw Kamer bijgevoegd. </w:t>
      </w:r>
    </w:p>
    <w:p w:rsidRPr="00294520" w:rsidR="00477791" w:rsidP="00CA35E4" w:rsidRDefault="00477791" w14:paraId="7FF6B301" w14:textId="77777777"/>
    <w:p w:rsidR="00910A65" w:rsidP="00CA35E4" w:rsidRDefault="00477791" w14:paraId="5978AC25" w14:textId="1E9B05CA">
      <w:r w:rsidRPr="00294520">
        <w:t xml:space="preserve">Zoals </w:t>
      </w:r>
      <w:r w:rsidRPr="00294520" w:rsidR="00376877">
        <w:t>wij</w:t>
      </w:r>
      <w:r w:rsidRPr="00294520" w:rsidR="00685158">
        <w:t xml:space="preserve"> </w:t>
      </w:r>
      <w:r w:rsidRPr="00294520">
        <w:t xml:space="preserve">in onze reactie aangeven </w:t>
      </w:r>
      <w:r w:rsidRPr="00294520" w:rsidR="00685158">
        <w:t xml:space="preserve">zijn </w:t>
      </w:r>
      <w:r w:rsidRPr="00294520">
        <w:t>wij</w:t>
      </w:r>
      <w:r w:rsidRPr="00294520" w:rsidR="00376877">
        <w:t xml:space="preserve"> op verschillende manieren</w:t>
      </w:r>
      <w:r w:rsidRPr="00294520">
        <w:t xml:space="preserve"> a</w:t>
      </w:r>
      <w:r w:rsidRPr="00294520" w:rsidR="00685158">
        <w:t xml:space="preserve">l </w:t>
      </w:r>
      <w:r w:rsidRPr="00294520" w:rsidR="00B32401">
        <w:t xml:space="preserve">enige tijd </w:t>
      </w:r>
      <w:r w:rsidRPr="00294520" w:rsidR="00685158">
        <w:t xml:space="preserve">in gesprek met de </w:t>
      </w:r>
      <w:r w:rsidRPr="00294520">
        <w:t xml:space="preserve">– bij de Stichting van het Onderwijs - </w:t>
      </w:r>
      <w:r w:rsidRPr="00294520" w:rsidR="00685158">
        <w:t xml:space="preserve">aangesloten brancheorganisaties en de vakbonden. </w:t>
      </w:r>
      <w:r w:rsidRPr="00294520" w:rsidR="00B32401">
        <w:t xml:space="preserve">Zie hiervoor </w:t>
      </w:r>
      <w:r w:rsidRPr="00294520" w:rsidR="00376877">
        <w:t>onder meer</w:t>
      </w:r>
      <w:r w:rsidRPr="00294520" w:rsidR="00B32401">
        <w:t xml:space="preserve"> het overzicht van belangrijke gesprekspartners waarmee is gesproken in aanloop naar het opstellen van het regeerprogramma.</w:t>
      </w:r>
      <w:r w:rsidRPr="00294520" w:rsidR="00B32401">
        <w:rPr>
          <w:rStyle w:val="Voetnootmarkering"/>
        </w:rPr>
        <w:footnoteReference w:id="1"/>
      </w:r>
      <w:r w:rsidRPr="00294520" w:rsidR="00376877">
        <w:t xml:space="preserve"> We zullen deze gesprekken ook de komende periode blijven voort zetten.</w:t>
      </w:r>
      <w:r w:rsidR="00376877">
        <w:t xml:space="preserve"> </w:t>
      </w:r>
    </w:p>
    <w:p w:rsidR="00930C09" w:rsidP="00CA35E4" w:rsidRDefault="00930C09" w14:paraId="0570F5D1" w14:textId="77777777"/>
    <w:p w:rsidR="005768E4" w:rsidP="00CA35E4" w:rsidRDefault="00B32401" w14:paraId="5992F564" w14:textId="77777777">
      <w:r>
        <w:t>De minister van Onderwijs, Cultuur en Wetenschap,</w:t>
      </w:r>
    </w:p>
    <w:p w:rsidR="000F521E" w:rsidP="003A7160" w:rsidRDefault="000F521E" w14:paraId="75DCEC72" w14:textId="77777777"/>
    <w:p w:rsidR="000F521E" w:rsidP="003A7160" w:rsidRDefault="000F521E" w14:paraId="3767B991" w14:textId="77777777"/>
    <w:p w:rsidR="000F521E" w:rsidP="003A7160" w:rsidRDefault="000F521E" w14:paraId="2146B5BC" w14:textId="77777777"/>
    <w:p w:rsidR="000F521E" w:rsidP="003A7160" w:rsidRDefault="000F521E" w14:paraId="30B6C0C5" w14:textId="77777777"/>
    <w:p w:rsidR="000F521E" w:rsidP="003A7160" w:rsidRDefault="00B32401" w14:paraId="6E0E0660" w14:textId="77777777">
      <w:pPr>
        <w:pStyle w:val="standaard-tekst"/>
      </w:pPr>
      <w:r>
        <w:t>Eppo Bruins</w:t>
      </w:r>
    </w:p>
    <w:p w:rsidR="00F01557" w:rsidP="003A7160" w:rsidRDefault="00F01557" w14:paraId="2B1795A6" w14:textId="77777777"/>
    <w:p w:rsidR="00F01557" w:rsidP="003A7160" w:rsidRDefault="00F01557" w14:paraId="42D4D60C" w14:textId="77777777"/>
    <w:p w:rsidR="00184B30" w:rsidP="00A60B58" w:rsidRDefault="00184B30" w14:paraId="7A2474E7" w14:textId="77777777"/>
    <w:p w:rsidR="00184B30" w:rsidP="00A60B58" w:rsidRDefault="00184B30" w14:paraId="63A5CD5C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ABB8" w14:textId="77777777" w:rsidR="00DC691C" w:rsidRDefault="00B32401">
      <w:r>
        <w:separator/>
      </w:r>
    </w:p>
    <w:p w14:paraId="35BEA097" w14:textId="77777777" w:rsidR="00DC691C" w:rsidRDefault="00DC691C"/>
  </w:endnote>
  <w:endnote w:type="continuationSeparator" w:id="0">
    <w:p w14:paraId="06DED3C6" w14:textId="77777777" w:rsidR="00DC691C" w:rsidRDefault="00B32401">
      <w:r>
        <w:continuationSeparator/>
      </w:r>
    </w:p>
    <w:p w14:paraId="2D6F169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313D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344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B450F" w14:paraId="15CD3F9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C06701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E05F679" w14:textId="77777777" w:rsidR="002F71BB" w:rsidRPr="004C7E1D" w:rsidRDefault="00B3240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E0CA60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B450F" w14:paraId="01C86A8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0B738D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00B6FAE" w14:textId="182B537D" w:rsidR="00D17084" w:rsidRPr="004C7E1D" w:rsidRDefault="00B3240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8047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0ABDB3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1D9B" w14:textId="77777777" w:rsidR="00DC691C" w:rsidRDefault="00B32401">
      <w:r>
        <w:separator/>
      </w:r>
    </w:p>
    <w:p w14:paraId="00B0C5B0" w14:textId="77777777" w:rsidR="00DC691C" w:rsidRDefault="00DC691C"/>
  </w:footnote>
  <w:footnote w:type="continuationSeparator" w:id="0">
    <w:p w14:paraId="4CACC48F" w14:textId="77777777" w:rsidR="00DC691C" w:rsidRDefault="00B32401">
      <w:r>
        <w:continuationSeparator/>
      </w:r>
    </w:p>
    <w:p w14:paraId="1AFD868B" w14:textId="77777777" w:rsidR="00DC691C" w:rsidRDefault="00DC691C"/>
  </w:footnote>
  <w:footnote w:id="1">
    <w:p w14:paraId="28C4F37C" w14:textId="4A844256" w:rsidR="00B32401" w:rsidRDefault="00B32401">
      <w:pPr>
        <w:pStyle w:val="Voetnoottekst"/>
      </w:pPr>
      <w:r>
        <w:rPr>
          <w:rStyle w:val="Voetnootmarkering"/>
        </w:rPr>
        <w:footnoteRef/>
      </w:r>
      <w:r>
        <w:t xml:space="preserve"> Kamerstukken 2024/25, </w:t>
      </w:r>
      <w:r w:rsidRPr="00B32401">
        <w:t>36471-96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B4E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B450F" w14:paraId="4ED1B71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C42194F" w14:textId="77777777" w:rsidR="00527BD4" w:rsidRPr="00275984" w:rsidRDefault="00527BD4" w:rsidP="00BF4427">
          <w:pPr>
            <w:pStyle w:val="Huisstijl-Rubricering"/>
          </w:pPr>
        </w:p>
      </w:tc>
    </w:tr>
  </w:tbl>
  <w:p w14:paraId="5E6949C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B450F" w14:paraId="0ECF702A" w14:textId="77777777" w:rsidTr="003B528D">
      <w:tc>
        <w:tcPr>
          <w:tcW w:w="2160" w:type="dxa"/>
          <w:shd w:val="clear" w:color="auto" w:fill="auto"/>
        </w:tcPr>
        <w:p w14:paraId="083FB355" w14:textId="77777777" w:rsidR="002F71BB" w:rsidRPr="000407BB" w:rsidRDefault="00B32401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B450F" w14:paraId="1B54BCD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70EBC25" w14:textId="77777777" w:rsidR="00E35CF4" w:rsidRPr="005D283A" w:rsidRDefault="00B32401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48101822</w:t>
          </w:r>
        </w:p>
      </w:tc>
    </w:tr>
  </w:tbl>
  <w:p w14:paraId="1CDC94E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B450F" w14:paraId="19C0275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225B5B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BB81EF8" w14:textId="77777777" w:rsidR="00704845" w:rsidRDefault="00B3240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EFDB5C4" wp14:editId="0632EB5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88D781" w14:textId="77777777" w:rsidR="00483ECA" w:rsidRDefault="00483ECA" w:rsidP="00D037A9"/>
      </w:tc>
    </w:tr>
  </w:tbl>
  <w:p w14:paraId="7BB0EB6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B450F" w14:paraId="560B7F3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D447363" w14:textId="77777777" w:rsidR="00527BD4" w:rsidRPr="00963440" w:rsidRDefault="00B32401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B450F" w14:paraId="440B3E5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21B8007" w14:textId="77777777" w:rsidR="00093ABC" w:rsidRPr="00963440" w:rsidRDefault="00093ABC" w:rsidP="00963440"/>
      </w:tc>
    </w:tr>
    <w:tr w:rsidR="00EB450F" w14:paraId="739B683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E649454" w14:textId="77777777" w:rsidR="00A604D3" w:rsidRPr="00963440" w:rsidRDefault="00A604D3" w:rsidP="00963440"/>
      </w:tc>
    </w:tr>
    <w:tr w:rsidR="00EB450F" w14:paraId="1D95F39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BF97F5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CAF6F75" w14:textId="77777777" w:rsidR="006F273B" w:rsidRDefault="006F273B" w:rsidP="00BC4AE3">
    <w:pPr>
      <w:pStyle w:val="Koptekst"/>
    </w:pPr>
  </w:p>
  <w:p w14:paraId="11538F6F" w14:textId="77777777" w:rsidR="00153BD0" w:rsidRDefault="00153BD0" w:rsidP="00BC4AE3">
    <w:pPr>
      <w:pStyle w:val="Koptekst"/>
    </w:pPr>
  </w:p>
  <w:p w14:paraId="4DB24414" w14:textId="77777777" w:rsidR="0044605E" w:rsidRDefault="0044605E" w:rsidP="00BC4AE3">
    <w:pPr>
      <w:pStyle w:val="Koptekst"/>
    </w:pPr>
  </w:p>
  <w:p w14:paraId="4AEA9A4B" w14:textId="77777777" w:rsidR="0044605E" w:rsidRDefault="0044605E" w:rsidP="00BC4AE3">
    <w:pPr>
      <w:pStyle w:val="Koptekst"/>
    </w:pPr>
  </w:p>
  <w:p w14:paraId="252DFFB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5E691E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3481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92C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0C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42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C3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ED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8B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6EF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57254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C208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07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AA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4E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62A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07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AB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A8D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542751">
    <w:abstractNumId w:val="10"/>
  </w:num>
  <w:num w:numId="2" w16cid:durableId="1884755925">
    <w:abstractNumId w:val="7"/>
  </w:num>
  <w:num w:numId="3" w16cid:durableId="257838609">
    <w:abstractNumId w:val="6"/>
  </w:num>
  <w:num w:numId="4" w16cid:durableId="447358402">
    <w:abstractNumId w:val="5"/>
  </w:num>
  <w:num w:numId="5" w16cid:durableId="905528985">
    <w:abstractNumId w:val="4"/>
  </w:num>
  <w:num w:numId="6" w16cid:durableId="202794353">
    <w:abstractNumId w:val="8"/>
  </w:num>
  <w:num w:numId="7" w16cid:durableId="1597471554">
    <w:abstractNumId w:val="3"/>
  </w:num>
  <w:num w:numId="8" w16cid:durableId="1582442406">
    <w:abstractNumId w:val="2"/>
  </w:num>
  <w:num w:numId="9" w16cid:durableId="219292271">
    <w:abstractNumId w:val="1"/>
  </w:num>
  <w:num w:numId="10" w16cid:durableId="2050759177">
    <w:abstractNumId w:val="0"/>
  </w:num>
  <w:num w:numId="11" w16cid:durableId="667975290">
    <w:abstractNumId w:val="9"/>
  </w:num>
  <w:num w:numId="12" w16cid:durableId="1158425176">
    <w:abstractNumId w:val="11"/>
  </w:num>
  <w:num w:numId="13" w16cid:durableId="1257902408">
    <w:abstractNumId w:val="13"/>
  </w:num>
  <w:num w:numId="14" w16cid:durableId="211925517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520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6877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404E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77791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0329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158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2401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1288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47D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450F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0EBF1"/>
  <w15:docId w15:val="{B5B83E69-832A-4C29-8D77-96BDFFF2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B32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2024-10-03T13:38:00.0000000Z</dcterms:created>
  <dcterms:modified xsi:type="dcterms:W3CDTF">2024-10-03T13:38:00.0000000Z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O244BER</vt:lpwstr>
  </property>
  <property fmtid="{D5CDD505-2E9C-101B-9397-08002B2CF9AE}" pid="3" name="Author">
    <vt:lpwstr>O244BER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afschrift brief Stichting van het Onderwijs </vt:lpwstr>
  </property>
  <property fmtid="{D5CDD505-2E9C-101B-9397-08002B2CF9AE}" pid="9" name="ocw_directie">
    <vt:lpwstr>HOENS/B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O244BER</vt:lpwstr>
  </property>
</Properties>
</file>