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2024Z14980</w:t>
        <w:br/>
      </w:r>
      <w:proofErr w:type="spellEnd"/>
    </w:p>
    <w:p>
      <w:pPr>
        <w:pStyle w:val="Normal"/>
        <w:rPr>
          <w:b w:val="1"/>
          <w:bCs w:val="1"/>
        </w:rPr>
      </w:pPr>
      <w:r w:rsidR="250AE766">
        <w:rPr>
          <w:b w:val="0"/>
          <w:bCs w:val="0"/>
        </w:rPr>
        <w:t>(ingezonden 3 oktober 2024)</w:t>
        <w:br/>
      </w:r>
    </w:p>
    <w:p>
      <w:r>
        <w:t xml:space="preserve">Vragen van de leden Van den Hil en Becker (beiden VVD) aan de staatssecretarissen van Volksgezondheid, Welzijn en Sport en van Justitie en Veiligheid over het bericht ‘Groot gebrek aan noodbedden voor vrouwen die vluchten voor gewelddadige partner: noodgedwongen opgevangen in hotels en vakantieparken’.</w:t>
      </w:r>
      <w:r>
        <w:br/>
      </w:r>
    </w:p>
    <w:p>
      <w:r>
        <w:t xml:space="preserve"> </w:t>
      </w:r>
      <w:r>
        <w:br/>
      </w:r>
    </w:p>
    <w:p>
      <w:r>
        <w:t xml:space="preserve">Vraag 1</w:t>
      </w:r>
      <w:r>
        <w:br/>
      </w:r>
    </w:p>
    <w:p>
      <w:r>
        <w:t xml:space="preserve">Bent u bekend met het bericht ‘Groot gebrek aan noodbedden voor vrouwen die vluchten voor gewelddadige partner: noodgedwongen opgevangen in hotels en vakantieparken’? [1]</w:t>
      </w:r>
      <w:r>
        <w:br/>
      </w:r>
    </w:p>
    <w:p>
      <w:r>
        <w:t xml:space="preserve">Vraag 2</w:t>
      </w:r>
      <w:r>
        <w:br/>
      </w:r>
    </w:p>
    <w:p>
      <w:r>
        <w:t xml:space="preserve">Welke signalen heeft u ontvangen over een tekort aan noodbedden voor vrouwen of andere kwetsbare groepen die vluchten voor een gewelddadige partner, zoals leden van de LHBTIQ+ gemeenschap?</w:t>
      </w:r>
      <w:r>
        <w:br/>
      </w:r>
    </w:p>
    <w:p>
      <w:r>
        <w:t xml:space="preserve">Vraag 3</w:t>
      </w:r>
      <w:r>
        <w:br/>
      </w:r>
    </w:p>
    <w:p>
      <w:r>
        <w:t xml:space="preserve">Kunt u aangeven hoeveel noodbedden de vrouwenopvangcentra hebben voor veilige opvang van vrouwen, mannen en kinderen in Nederland? En hoeveel bedden zou Nederland dienen te hebben volgens de norm van het Verdrag van Istanboel?</w:t>
      </w:r>
      <w:r>
        <w:br/>
      </w:r>
    </w:p>
    <w:p>
      <w:r>
        <w:t xml:space="preserve">Vraag 4</w:t>
      </w:r>
      <w:r>
        <w:br/>
      </w:r>
    </w:p>
    <w:p>
      <w:r>
        <w:t xml:space="preserve">Hoeveel bedden zijn er tekort? Indien dit niet bekend is, bent u vanuit uw stelselverantwoordelijkheid bereid dit te onderzoeken en hierover de Kamer te informeren?</w:t>
      </w:r>
      <w:r>
        <w:br/>
      </w:r>
    </w:p>
    <w:p>
      <w:r>
        <w:t xml:space="preserve">Vraag 5</w:t>
      </w:r>
      <w:r>
        <w:br/>
      </w:r>
    </w:p>
    <w:p>
      <w:r>
        <w:t xml:space="preserve">Als het aantal bedden nu niet voldoende is, hoe kan u de verantwoordelijke centrumgemeenten dan ondersteunen bij het voldoen aan de norm van het Verdrag van Istanboel?</w:t>
      </w:r>
      <w:r>
        <w:br/>
      </w:r>
    </w:p>
    <w:p>
      <w:r>
        <w:t xml:space="preserve">Vraag 6</w:t>
      </w:r>
      <w:r>
        <w:br/>
      </w:r>
    </w:p>
    <w:p>
      <w:r>
        <w:t xml:space="preserve">Hoe is de verdeling van bedden over het land? En waar zijn de grootste tekorten aan bedden?</w:t>
      </w:r>
      <w:r>
        <w:br/>
      </w:r>
    </w:p>
    <w:p>
      <w:r>
        <w:t xml:space="preserve">Vraag 7</w:t>
      </w:r>
      <w:r>
        <w:br/>
      </w:r>
    </w:p>
    <w:p>
      <w:r>
        <w:t xml:space="preserve">Klopt het dat de decentralisatie-uitkering Vrouwenopvang uit het Gemeentefonds wel geïndexeerd is door het Rijk, maar dat de indexatie voor het grootste deel bij alle 342 gemeenten terechtkomt in plaats van specifiek bij de 35 verantwoordelijke centrumgemeenten?</w:t>
      </w:r>
      <w:r>
        <w:br/>
      </w:r>
    </w:p>
    <w:p>
      <w:r>
        <w:t xml:space="preserve">Vraag 8</w:t>
      </w:r>
      <w:r>
        <w:br/>
      </w:r>
    </w:p>
    <w:p>
      <w:r>
        <w:t xml:space="preserve">Deelt u de mening van de VNG dat de indexatie van de decentralisatie-uitkering Vrouwenopvang ten goede dient te komen aan de centrumgemeenten die verantwoordelijk zijn voor beleid en uitvoering inzake vrouwenopvang?</w:t>
      </w:r>
      <w:r>
        <w:br/>
      </w:r>
    </w:p>
    <w:p>
      <w:r>
        <w:t xml:space="preserve">Vraag 9</w:t>
      </w:r>
      <w:r>
        <w:br/>
      </w:r>
    </w:p>
    <w:p>
      <w:r>
        <w:t xml:space="preserve">Kunt u in overleg met de minister van Binnenlandse Zaken ervoor zorgen dat de centrumgemeenten deze indexatie vanaf 2025 gaan ontvangen?</w:t>
      </w:r>
      <w:r>
        <w:br/>
      </w:r>
    </w:p>
    <w:p>
      <w:r>
        <w:t xml:space="preserve">Vraag 10</w:t>
      </w:r>
      <w:r>
        <w:br/>
      </w:r>
    </w:p>
    <w:p>
      <w:r>
        <w:t xml:space="preserve">Kunt u met de VNG en de centrumgemeenten in gesprek gaan over een geharmoniseerde lijn voor het indexeren van kosten van de vrouwenopvang in de Wet maatschappelijke ondersteuning 2015?</w:t>
      </w:r>
      <w:r>
        <w:br/>
      </w:r>
    </w:p>
    <w:p>
      <w:r>
        <w:t xml:space="preserve">Vraag 11</w:t>
      </w:r>
      <w:r>
        <w:br/>
      </w:r>
    </w:p>
    <w:p>
      <w:r>
        <w:t xml:space="preserve">Kunt u de ontwikkeling ondersteunen van een richtlijn voor gemeenten om beleid inzake urgentie bij uitstroom zo doelmatig mogelijk in te richten, zodat dit bijdraagt aan onderlinge afstemming van beleid tussen gemeenten?</w:t>
      </w:r>
      <w:r>
        <w:br/>
      </w:r>
    </w:p>
    <w:p>
      <w:r>
        <w:t xml:space="preserve">Vraag 12</w:t>
      </w:r>
      <w:r>
        <w:br/>
      </w:r>
    </w:p>
    <w:p>
      <w:r>
        <w:t xml:space="preserve">Hoeveel bedden door het land zijn er per direct beschikbaar voor potentiële slachtoffers van femicide? Waar bevinden deze bedden zich? Hoe kunnen vrouwen aanspraak hierop maken?</w:t>
      </w:r>
      <w:r>
        <w:br/>
      </w:r>
    </w:p>
    <w:p>
      <w:r>
        <w:t xml:space="preserve"> </w:t>
      </w:r>
      <w:r>
        <w:br/>
      </w:r>
    </w:p>
    <w:p>
      <w:r>
        <w:t xml:space="preserve">[1] Telegraaf, 28 september 2024, https://www.telegraaf.nl/nieuws/883240577/groot-gebrek-aan-noodbedden-voor-vrouwen-die-vluchten-voor-gewelddadige-partner-noodgedwongen-opgevangen-in-hotels-en-vakantieparken</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556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55690">
    <w:abstractNumId w:val="10045569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