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2024Z14971</w:t>
        <w:br/>
      </w:r>
      <w:proofErr w:type="spellEnd"/>
    </w:p>
    <w:p>
      <w:pPr>
        <w:pStyle w:val="Normal"/>
        <w:rPr>
          <w:b w:val="1"/>
          <w:bCs w:val="1"/>
        </w:rPr>
      </w:pPr>
      <w:r w:rsidR="250AE766">
        <w:rPr>
          <w:b w:val="0"/>
          <w:bCs w:val="0"/>
        </w:rPr>
        <w:t>(ingezonden 3 oktober 2024)</w:t>
        <w:br/>
      </w:r>
    </w:p>
    <w:p>
      <w:r>
        <w:t xml:space="preserve">Vragen van het lid Bikker (ChristenUnie) aan de minister van Justitie en Veiligheid en de staatssecretaris van Volksgezondheid, Welzijn en Sport over het bericht ‘Psychiater Boudewijn Chabot introduceert eigen stikstofgasmethode voor mensen die humaan willen sterven’</w:t>
      </w:r>
      <w:r>
        <w:br/>
      </w:r>
    </w:p>
    <w:p>
      <w:pPr>
        <w:pStyle w:val="ListParagraph"/>
        <w:numPr>
          <w:ilvl w:val="0"/>
          <w:numId w:val="100455800"/>
        </w:numPr>
        <w:ind w:left="360"/>
      </w:pPr>
      <w:r>
        <w:t>Bent u bekend met het bericht ‘Psychiater Boudewijn Chabot introduceert eigen stikstofgasmethode voor mensen die humaan willen sterven’? Heeft u ook met grote zorg kennis genomen van dit breed verspreide verhaal? [1]</w:t>
      </w:r>
      <w:r>
        <w:br/>
      </w:r>
    </w:p>
    <w:p>
      <w:pPr>
        <w:pStyle w:val="ListParagraph"/>
        <w:numPr>
          <w:ilvl w:val="0"/>
          <w:numId w:val="100455800"/>
        </w:numPr>
        <w:ind w:left="360"/>
      </w:pPr>
      <w:r>
        <w:t>Is deze methode bij u en het Openbaar Ministerie (OM) bekend? Hoe verhoudt het aanprijzen en bekend maken van deze methode tot zelfdoding zich tot de huidige strafwetgeving?</w:t>
      </w:r>
      <w:r>
        <w:br/>
      </w:r>
    </w:p>
    <w:p>
      <w:pPr>
        <w:pStyle w:val="ListParagraph"/>
        <w:numPr>
          <w:ilvl w:val="0"/>
          <w:numId w:val="100455800"/>
        </w:numPr>
        <w:ind w:left="360"/>
      </w:pPr>
      <w:r>
        <w:t>Valt het maken, publiceren en vertonen van een voorlichtingsfilm voor zelfdoding onder hulp bij zelfdoding? Zo nee, wanneer zou er wel sprake zijn van hulp bij zelfdoding?</w:t>
      </w:r>
      <w:r>
        <w:br/>
      </w:r>
    </w:p>
    <w:p>
      <w:pPr>
        <w:pStyle w:val="ListParagraph"/>
        <w:numPr>
          <w:ilvl w:val="0"/>
          <w:numId w:val="100455800"/>
        </w:numPr>
        <w:ind w:left="360"/>
      </w:pPr>
      <w:r>
        <w:t>Welke besmettingseffecten van dergelijke berichtgeving zijn u bekend?</w:t>
      </w:r>
      <w:r>
        <w:br/>
      </w:r>
    </w:p>
    <w:p>
      <w:pPr>
        <w:pStyle w:val="ListParagraph"/>
        <w:numPr>
          <w:ilvl w:val="0"/>
          <w:numId w:val="100455800"/>
        </w:numPr>
        <w:ind w:left="360"/>
      </w:pPr>
      <w:r>
        <w:t>Deelt u de zorg dat mensen in kwetsbare omstandigheden tot onomkeerbare gedachten komen en deze daadwerkelijk uitvoeren? Zo ja, welke stappen zet u om paal en perk te stellen aan dit type handleidingen, interviews, films en wat dies meer zij? Zo nee, waar baseert u dat op?</w:t>
      </w:r>
      <w:r>
        <w:br/>
      </w:r>
    </w:p>
    <w:p>
      <w:pPr>
        <w:pStyle w:val="ListParagraph"/>
        <w:numPr>
          <w:ilvl w:val="0"/>
          <w:numId w:val="100455800"/>
        </w:numPr>
        <w:ind w:left="360"/>
      </w:pPr>
      <w:r>
        <w:t>Ziet u mogelijkheden om te voorkomen dat deze film vertoond zal worden en zo ja, bent u bereid die te benutten?</w:t>
      </w:r>
      <w:r>
        <w:br/>
      </w:r>
    </w:p>
    <w:p>
      <w:pPr>
        <w:pStyle w:val="ListParagraph"/>
        <w:numPr>
          <w:ilvl w:val="0"/>
          <w:numId w:val="100455800"/>
        </w:numPr>
        <w:ind w:left="360"/>
      </w:pPr>
      <w:r>
        <w:t>Ziet u dat de Balie een verantwoordelijkheid heeft op het moment dat deze film aldaar vertoond wordt, en hoe zou u die verantwoordelijkheid omschrijven?</w:t>
      </w:r>
      <w:r>
        <w:br/>
      </w:r>
    </w:p>
    <w:p>
      <w:pPr>
        <w:pStyle w:val="ListParagraph"/>
        <w:numPr>
          <w:ilvl w:val="0"/>
          <w:numId w:val="100455800"/>
        </w:numPr>
        <w:ind w:left="360"/>
      </w:pPr>
      <w:r>
        <w:t>Welke juridische kaders en richtlijnen hebben media om over hulp bij zelfdoding en zelfdodingsmethoden te schrijven?</w:t>
      </w:r>
      <w:r>
        <w:br/>
      </w:r>
    </w:p>
    <w:p>
      <w:pPr>
        <w:pStyle w:val="ListParagraph"/>
        <w:numPr>
          <w:ilvl w:val="0"/>
          <w:numId w:val="100455800"/>
        </w:numPr>
        <w:ind w:left="360"/>
      </w:pPr>
      <w:r>
        <w:t>Naast wat wettelijk is toegestaan, is er ook een maatschappelijke verantwoordelijkheid; welke maatschappelijke verantwoordelijkheid hebben media en cultuursector wat u betreft in het berichten hierover?</w:t>
      </w:r>
      <w:r>
        <w:br/>
      </w:r>
    </w:p>
    <w:p>
      <w:pPr>
        <w:pStyle w:val="ListParagraph"/>
        <w:numPr>
          <w:ilvl w:val="0"/>
          <w:numId w:val="100455800"/>
        </w:numPr>
        <w:ind w:left="360"/>
      </w:pPr>
      <w:r>
        <w:t>Bent u bereid om in het licht van de wetgeving rondom suïcidepreventie het gesprek te voeren met media- en cultuursector, samen met 113 Zelfmoordpreventie?</w:t>
      </w:r>
      <w:r>
        <w:br/>
      </w:r>
    </w:p>
    <w:p>
      <w:pPr>
        <w:pStyle w:val="ListParagraph"/>
        <w:numPr>
          <w:ilvl w:val="0"/>
          <w:numId w:val="100455800"/>
        </w:numPr>
        <w:ind w:left="360"/>
      </w:pPr>
      <w:r>
        <w:t>Is het naar het buitenland exporteren van deze film legaal?  </w:t>
      </w:r>
      <w:r>
        <w:br/>
      </w:r>
    </w:p>
    <w:p>
      <w:pPr>
        <w:pStyle w:val="ListParagraph"/>
        <w:numPr>
          <w:ilvl w:val="0"/>
          <w:numId w:val="100455800"/>
        </w:numPr>
        <w:ind w:left="360"/>
      </w:pPr>
      <w:r>
        <w:t>Bent u bekend met het feit dat in de staat Alabama (Verenigde Staten) recent voor de tweede keer de doodstraf door middel van stikstofgas is uitgevoerd maar dit heftig verliep? Weet u dat executie door middel van stikstofgas door de Verenigde Naties als marteling wordt omschreven? Hoe ziet u in dat licht het in omloop brengen van dit artikel en de film over deze methode?</w:t>
      </w:r>
      <w:r>
        <w:br/>
      </w:r>
    </w:p>
    <w:p>
      <w:pPr>
        <w:pStyle w:val="ListParagraph"/>
        <w:numPr>
          <w:ilvl w:val="0"/>
          <w:numId w:val="100455800"/>
        </w:numPr>
        <w:ind w:left="360"/>
      </w:pPr>
      <w:r>
        <w:t>Herkent u het gevaar van het expliciet beschrijven van zelfdodingsmethoden voor mensen die het leven niet meer zien zitten? Bent u bekend met wetenschappelijk onderzoek op dit punt en welk beleidsperspectief moet daaruit volgen? Welke verantwoordelijkheid neemt u, als bewindspersoon die mensen in kwetsbare omstandigheden moet beschermen, om mensen weg te houden van kennis over zelfdodingsmethoden en om hulp bij zelfdoding?</w:t>
      </w:r>
      <w:r>
        <w:br/>
      </w:r>
    </w:p>
    <w:p>
      <w:r>
        <w:t xml:space="preserve"> </w:t>
      </w:r>
      <w:r>
        <w:br/>
      </w:r>
    </w:p>
    <w:p>
      <w:r>
        <w:t xml:space="preserve">[1] NRC, 26 september 2024, Psychiater Boudewijn Chabot introduceert eigen stikstofgasmethode voor mensen die humaan willen sterven (https://www.nrc.nl/nieuws/2024/09/26/psychiater-boudewijn-chabot-introduceert-eigen-stikstofgasmethode-voor-mensen-die-humaan-willen-sterven-a48673300).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690">
    <w:abstractNumId w:val="1004556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