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32B2CF97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006C46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54EA119E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79D4E012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10D2961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34CD005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6A50C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2FACDAE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3793799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318CC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557384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E16932C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4EE2A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3D5AD6" w14:paraId="795FFE0C" w14:textId="3F575B7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</w:t>
            </w:r>
          </w:p>
        </w:tc>
        <w:tc>
          <w:tcPr>
            <w:tcW w:w="7654" w:type="dxa"/>
            <w:gridSpan w:val="2"/>
          </w:tcPr>
          <w:p w:rsidRPr="003D5AD6" w:rsidR="00470846" w:rsidP="003D5AD6" w:rsidRDefault="003D5AD6" w14:paraId="72A213E8" w14:textId="2BD42DBC">
            <w:pPr>
              <w:rPr>
                <w:b/>
                <w:bCs/>
              </w:rPr>
            </w:pPr>
            <w:r w:rsidRPr="003D5AD6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Defensie (X) voor het jaar 2025</w:t>
            </w:r>
          </w:p>
        </w:tc>
      </w:tr>
      <w:tr w:rsidR="00470846" w:rsidTr="00FB349A" w14:paraId="6EFF44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92FC1E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82F05D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7910E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06C03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808758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9523B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2EB5A36" w14:textId="44AC35D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245AE2">
              <w:rPr>
                <w:rFonts w:ascii="Times New Roman" w:hAnsi="Times New Roman"/>
                <w:caps/>
              </w:rPr>
              <w:t>7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9F078AD" w14:textId="0B52987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3D5AD6">
              <w:rPr>
                <w:rFonts w:ascii="Times New Roman" w:hAnsi="Times New Roman"/>
                <w:caps/>
              </w:rPr>
              <w:t>Nordkamp</w:t>
            </w:r>
          </w:p>
        </w:tc>
      </w:tr>
      <w:tr w:rsidR="00470846" w:rsidTr="00FB349A" w14:paraId="365E70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2AF2C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353E6967" w14:textId="354A0DE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245AE2">
              <w:rPr>
                <w:rFonts w:ascii="Times New Roman" w:hAnsi="Times New Roman"/>
                <w:b w:val="0"/>
              </w:rPr>
              <w:t>2 oktober 2024</w:t>
            </w:r>
          </w:p>
        </w:tc>
      </w:tr>
      <w:tr w:rsidR="00470846" w:rsidTr="00FB349A" w14:paraId="1B4A3A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02026F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C84BC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6CFDE8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09A729DE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0C7AFC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3D672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4E9E82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470846" w:rsidP="00FB349A" w:rsidRDefault="00470846" w14:paraId="315D2FB5" w14:textId="767EBF92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5B2EA9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="005B2EA9">
        <w:rPr>
          <w:rFonts w:ascii="Times New Roman" w:hAnsi="Times New Roman"/>
          <w:b/>
        </w:rPr>
        <w:t>Inzet</w:t>
      </w:r>
      <w:r w:rsidRPr="004D4BCF" w:rsidR="001A2A63">
        <w:rPr>
          <w:rFonts w:ascii="Times New Roman" w:hAnsi="Times New Roman"/>
        </w:rPr>
        <w:t xml:space="preserve"> </w:t>
      </w:r>
      <w:r w:rsidR="0005279D"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5B2EA9">
        <w:rPr>
          <w:rFonts w:ascii="Times New Roman" w:hAnsi="Times New Roman"/>
          <w:b/>
        </w:rPr>
        <w:t>1.200.000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470846" w:rsidP="00FB349A" w:rsidRDefault="00470846" w14:paraId="5EFBFD62" w14:textId="77777777">
      <w:pPr>
        <w:rPr>
          <w:rFonts w:ascii="Times New Roman" w:hAnsi="Times New Roman"/>
        </w:rPr>
      </w:pPr>
    </w:p>
    <w:p w:rsidRPr="004D4BCF" w:rsidR="00245AE2" w:rsidP="00FB349A" w:rsidRDefault="00245AE2" w14:paraId="3228292A" w14:textId="77777777">
      <w:pPr>
        <w:rPr>
          <w:rFonts w:ascii="Times New Roman" w:hAnsi="Times New Roman"/>
        </w:rPr>
      </w:pPr>
    </w:p>
    <w:p w:rsidR="00470846" w:rsidP="00FB349A" w:rsidRDefault="00470846" w14:paraId="04346F26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4D4BCF" w:rsidR="00245AE2" w:rsidP="00FB349A" w:rsidRDefault="00245AE2" w14:paraId="529D98FF" w14:textId="77777777">
      <w:pPr>
        <w:rPr>
          <w:rFonts w:ascii="Times New Roman" w:hAnsi="Times New Roman"/>
          <w:b/>
        </w:rPr>
      </w:pPr>
    </w:p>
    <w:p w:rsidR="00D4447C" w:rsidP="0006064A" w:rsidRDefault="009E35A2" w14:paraId="56901A30" w14:textId="28012E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Russische agressieoorlog in Oekraïne </w:t>
      </w:r>
      <w:r w:rsidR="006E20E3">
        <w:rPr>
          <w:rFonts w:ascii="Times New Roman" w:hAnsi="Times New Roman"/>
        </w:rPr>
        <w:t xml:space="preserve">duurt voort </w:t>
      </w:r>
      <w:r w:rsidR="00C02B65">
        <w:rPr>
          <w:rFonts w:ascii="Times New Roman" w:hAnsi="Times New Roman"/>
        </w:rPr>
        <w:t>maar</w:t>
      </w:r>
      <w:r w:rsidR="006E20E3">
        <w:rPr>
          <w:rFonts w:ascii="Times New Roman" w:hAnsi="Times New Roman"/>
        </w:rPr>
        <w:t xml:space="preserve"> de Oekraïense militairen </w:t>
      </w:r>
      <w:r w:rsidR="00C02B65">
        <w:rPr>
          <w:rFonts w:ascii="Times New Roman" w:hAnsi="Times New Roman"/>
        </w:rPr>
        <w:t xml:space="preserve">en burgers </w:t>
      </w:r>
      <w:r w:rsidR="006E20E3">
        <w:rPr>
          <w:rFonts w:ascii="Times New Roman" w:hAnsi="Times New Roman"/>
        </w:rPr>
        <w:t xml:space="preserve">blijven </w:t>
      </w:r>
      <w:r w:rsidR="00AF5AB6">
        <w:rPr>
          <w:rFonts w:ascii="Times New Roman" w:hAnsi="Times New Roman"/>
        </w:rPr>
        <w:t>moedig</w:t>
      </w:r>
      <w:r w:rsidR="009F5DFE">
        <w:rPr>
          <w:rFonts w:ascii="Times New Roman" w:hAnsi="Times New Roman"/>
        </w:rPr>
        <w:t xml:space="preserve"> weerstand bieden. </w:t>
      </w:r>
      <w:r w:rsidR="003613F9">
        <w:rPr>
          <w:rFonts w:ascii="Times New Roman" w:hAnsi="Times New Roman"/>
        </w:rPr>
        <w:t xml:space="preserve">Daarmee verdedigen zij niet alleen </w:t>
      </w:r>
      <w:r w:rsidR="00BA66A0">
        <w:rPr>
          <w:rFonts w:ascii="Times New Roman" w:hAnsi="Times New Roman"/>
        </w:rPr>
        <w:t xml:space="preserve">eigen </w:t>
      </w:r>
      <w:r w:rsidR="003613F9">
        <w:rPr>
          <w:rFonts w:ascii="Times New Roman" w:hAnsi="Times New Roman"/>
        </w:rPr>
        <w:t xml:space="preserve">leven, land en vrijheid, maar </w:t>
      </w:r>
      <w:r w:rsidR="00BA7D0D">
        <w:rPr>
          <w:rFonts w:ascii="Times New Roman" w:hAnsi="Times New Roman"/>
        </w:rPr>
        <w:t>dat van heel Europa</w:t>
      </w:r>
      <w:r w:rsidR="00D03CF0">
        <w:rPr>
          <w:rFonts w:ascii="Times New Roman" w:hAnsi="Times New Roman"/>
        </w:rPr>
        <w:t xml:space="preserve">. Om te garanderen dat Oekraïne in staat </w:t>
      </w:r>
      <w:r w:rsidR="009116E9">
        <w:rPr>
          <w:rFonts w:ascii="Times New Roman" w:hAnsi="Times New Roman"/>
        </w:rPr>
        <w:t>wordt gesteld</w:t>
      </w:r>
      <w:r w:rsidR="00D03CF0">
        <w:rPr>
          <w:rFonts w:ascii="Times New Roman" w:hAnsi="Times New Roman"/>
        </w:rPr>
        <w:t xml:space="preserve"> om de Russische agressie </w:t>
      </w:r>
      <w:r w:rsidR="009116E9">
        <w:rPr>
          <w:rFonts w:ascii="Times New Roman" w:hAnsi="Times New Roman"/>
        </w:rPr>
        <w:t>te ver</w:t>
      </w:r>
      <w:r w:rsidR="00D03CF0">
        <w:rPr>
          <w:rFonts w:ascii="Times New Roman" w:hAnsi="Times New Roman"/>
        </w:rPr>
        <w:t xml:space="preserve">slaan </w:t>
      </w:r>
      <w:r w:rsidR="00BA66A0">
        <w:rPr>
          <w:rFonts w:ascii="Times New Roman" w:hAnsi="Times New Roman"/>
        </w:rPr>
        <w:t xml:space="preserve">is het </w:t>
      </w:r>
      <w:r w:rsidR="00B22A70">
        <w:rPr>
          <w:rFonts w:ascii="Times New Roman" w:hAnsi="Times New Roman"/>
        </w:rPr>
        <w:t>noodzakelijk</w:t>
      </w:r>
      <w:r w:rsidR="00BA66A0">
        <w:rPr>
          <w:rFonts w:ascii="Times New Roman" w:hAnsi="Times New Roman"/>
        </w:rPr>
        <w:t xml:space="preserve"> dat de militaire steun aan Oekraïne onverminderd wordt voortgezet. In het regeerprogramma en de Defensienota 2024</w:t>
      </w:r>
      <w:r w:rsidR="001B5A04">
        <w:rPr>
          <w:rFonts w:ascii="Times New Roman" w:hAnsi="Times New Roman"/>
        </w:rPr>
        <w:t xml:space="preserve"> committeert het kabinet zich aan</w:t>
      </w:r>
      <w:r w:rsidR="00AF5AB6">
        <w:rPr>
          <w:rFonts w:ascii="Times New Roman" w:hAnsi="Times New Roman"/>
        </w:rPr>
        <w:t xml:space="preserve"> deze</w:t>
      </w:r>
      <w:r w:rsidR="001B5A04">
        <w:rPr>
          <w:rFonts w:ascii="Times New Roman" w:hAnsi="Times New Roman"/>
        </w:rPr>
        <w:t xml:space="preserve"> onverminderde steun, maar d</w:t>
      </w:r>
      <w:r w:rsidR="00B22A70">
        <w:rPr>
          <w:rFonts w:ascii="Times New Roman" w:hAnsi="Times New Roman"/>
        </w:rPr>
        <w:t>i</w:t>
      </w:r>
      <w:r w:rsidR="001B5A04">
        <w:rPr>
          <w:rFonts w:ascii="Times New Roman" w:hAnsi="Times New Roman"/>
        </w:rPr>
        <w:t>e ambitie blijkt niet financieel onderbouwd</w:t>
      </w:r>
      <w:r w:rsidR="00C6553B">
        <w:rPr>
          <w:rFonts w:ascii="Times New Roman" w:hAnsi="Times New Roman"/>
        </w:rPr>
        <w:t>.</w:t>
      </w:r>
      <w:r w:rsidRPr="00C6553B" w:rsidR="00C6553B">
        <w:rPr>
          <w:rFonts w:ascii="Times New Roman" w:hAnsi="Times New Roman"/>
        </w:rPr>
        <w:t xml:space="preserve"> </w:t>
      </w:r>
      <w:r w:rsidR="00C6553B">
        <w:rPr>
          <w:rFonts w:ascii="Times New Roman" w:hAnsi="Times New Roman"/>
        </w:rPr>
        <w:t xml:space="preserve">Waar in 2024 €3,5 miljard bestemd was voor militaire steun aan Oekraïne, wordt </w:t>
      </w:r>
      <w:r w:rsidR="00B22A70">
        <w:rPr>
          <w:rFonts w:ascii="Times New Roman" w:hAnsi="Times New Roman"/>
        </w:rPr>
        <w:t xml:space="preserve">in deze begroting </w:t>
      </w:r>
      <w:r w:rsidR="00C6553B">
        <w:rPr>
          <w:rFonts w:ascii="Times New Roman" w:hAnsi="Times New Roman"/>
        </w:rPr>
        <w:t xml:space="preserve">de steun in 2025 slechts geraamd op €2,3 miljard. </w:t>
      </w:r>
      <w:r w:rsidR="002A66F8">
        <w:rPr>
          <w:rFonts w:ascii="Times New Roman" w:hAnsi="Times New Roman"/>
        </w:rPr>
        <w:t>Met dit amendement wordt de</w:t>
      </w:r>
      <w:r w:rsidR="005E605C">
        <w:rPr>
          <w:rFonts w:ascii="Times New Roman" w:hAnsi="Times New Roman"/>
        </w:rPr>
        <w:t xml:space="preserve">ze weeffout </w:t>
      </w:r>
      <w:r w:rsidR="002A66F8">
        <w:rPr>
          <w:rFonts w:ascii="Times New Roman" w:hAnsi="Times New Roman"/>
        </w:rPr>
        <w:t>gecorrigeerd.</w:t>
      </w:r>
      <w:r w:rsidRPr="00B22A70" w:rsidR="00B22A70">
        <w:rPr>
          <w:rFonts w:ascii="Times New Roman" w:hAnsi="Times New Roman"/>
        </w:rPr>
        <w:t xml:space="preserve"> </w:t>
      </w:r>
      <w:r w:rsidR="00B22A70">
        <w:rPr>
          <w:rFonts w:ascii="Times New Roman" w:hAnsi="Times New Roman"/>
        </w:rPr>
        <w:t>Door het budget voor militaire steun aan Oekraïne</w:t>
      </w:r>
      <w:r w:rsidR="005E605C">
        <w:rPr>
          <w:rFonts w:ascii="Times New Roman" w:hAnsi="Times New Roman"/>
        </w:rPr>
        <w:t>, dat verloopt via artikel 1 Inzet,</w:t>
      </w:r>
      <w:r w:rsidR="00B22A70">
        <w:rPr>
          <w:rFonts w:ascii="Times New Roman" w:hAnsi="Times New Roman"/>
        </w:rPr>
        <w:t xml:space="preserve"> in 2025 met €1,2 miljard op te hogen wordt de</w:t>
      </w:r>
      <w:r w:rsidR="005E605C">
        <w:rPr>
          <w:rFonts w:ascii="Times New Roman" w:hAnsi="Times New Roman"/>
        </w:rPr>
        <w:t>ze</w:t>
      </w:r>
      <w:r w:rsidR="00B22A70">
        <w:rPr>
          <w:rFonts w:ascii="Times New Roman" w:hAnsi="Times New Roman"/>
        </w:rPr>
        <w:t xml:space="preserve"> namelijk daadwerkelijk onverminderd voortgezet. </w:t>
      </w:r>
      <w:r w:rsidR="00C6553B">
        <w:rPr>
          <w:rFonts w:ascii="Times New Roman" w:hAnsi="Times New Roman"/>
        </w:rPr>
        <w:t>Conform het Hoofdlijnenakkoord vallen de uitgaven aan militaire en humanitaire steun aan Oekraïne niet onder het uitgavenkader</w:t>
      </w:r>
      <w:r w:rsidR="0061395D">
        <w:rPr>
          <w:rFonts w:ascii="Times New Roman" w:hAnsi="Times New Roman"/>
        </w:rPr>
        <w:t>, maar lopen in plaats daarvan rechtstreeks in het EMU-saldo</w:t>
      </w:r>
      <w:r w:rsidR="00C6553B">
        <w:rPr>
          <w:rFonts w:ascii="Times New Roman" w:hAnsi="Times New Roman"/>
        </w:rPr>
        <w:t>.</w:t>
      </w:r>
    </w:p>
    <w:p w:rsidR="00D4447C" w:rsidP="0006064A" w:rsidRDefault="00D4447C" w14:paraId="2BC804E3" w14:textId="77777777">
      <w:pPr>
        <w:jc w:val="both"/>
        <w:rPr>
          <w:rFonts w:ascii="Times New Roman" w:hAnsi="Times New Roman"/>
        </w:rPr>
      </w:pPr>
    </w:p>
    <w:p w:rsidRPr="008C2D85" w:rsidR="001A2A63" w:rsidP="00FB349A" w:rsidRDefault="005B2EA9" w14:paraId="242C2FB8" w14:textId="6D7A953B">
      <w:pPr>
        <w:rPr>
          <w:rFonts w:ascii="Times New Roman" w:hAnsi="Times New Roman"/>
        </w:rPr>
      </w:pPr>
      <w:r>
        <w:rPr>
          <w:rFonts w:ascii="Times New Roman" w:hAnsi="Times New Roman"/>
        </w:rPr>
        <w:t>Nordkamp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B9F6" w14:textId="77777777" w:rsidR="00BF4BFF" w:rsidRDefault="00BF4BFF">
      <w:pPr>
        <w:spacing w:line="20" w:lineRule="exact"/>
      </w:pPr>
    </w:p>
  </w:endnote>
  <w:endnote w:type="continuationSeparator" w:id="0">
    <w:p w14:paraId="6A81E98B" w14:textId="77777777" w:rsidR="00BF4BFF" w:rsidRDefault="00BF4BF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C38946" w14:textId="77777777" w:rsidR="00BF4BFF" w:rsidRDefault="00BF4BF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30AA" w14:textId="77777777" w:rsidR="00BF4BFF" w:rsidRDefault="00BF4BF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9A667E" w14:textId="77777777" w:rsidR="00BF4BFF" w:rsidRDefault="00BF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D6"/>
    <w:rsid w:val="0003016F"/>
    <w:rsid w:val="0005279D"/>
    <w:rsid w:val="0006064A"/>
    <w:rsid w:val="000B03EF"/>
    <w:rsid w:val="000C6F39"/>
    <w:rsid w:val="0011770C"/>
    <w:rsid w:val="00120827"/>
    <w:rsid w:val="00146E70"/>
    <w:rsid w:val="00173380"/>
    <w:rsid w:val="001A2A63"/>
    <w:rsid w:val="001A5AFF"/>
    <w:rsid w:val="001A6B5A"/>
    <w:rsid w:val="001B5A04"/>
    <w:rsid w:val="001C562D"/>
    <w:rsid w:val="001E2226"/>
    <w:rsid w:val="001F7334"/>
    <w:rsid w:val="00245AE2"/>
    <w:rsid w:val="002569BB"/>
    <w:rsid w:val="0027699C"/>
    <w:rsid w:val="002A66F8"/>
    <w:rsid w:val="002A6E3F"/>
    <w:rsid w:val="003050FF"/>
    <w:rsid w:val="003613F9"/>
    <w:rsid w:val="003D4FB9"/>
    <w:rsid w:val="003D5AD6"/>
    <w:rsid w:val="003E5927"/>
    <w:rsid w:val="00417365"/>
    <w:rsid w:val="00470846"/>
    <w:rsid w:val="0047650D"/>
    <w:rsid w:val="004B2AE2"/>
    <w:rsid w:val="004C2A57"/>
    <w:rsid w:val="004D4BCF"/>
    <w:rsid w:val="00513E62"/>
    <w:rsid w:val="005B2EA9"/>
    <w:rsid w:val="005C554B"/>
    <w:rsid w:val="005E482A"/>
    <w:rsid w:val="005E605C"/>
    <w:rsid w:val="0061395D"/>
    <w:rsid w:val="00646211"/>
    <w:rsid w:val="006E20E3"/>
    <w:rsid w:val="00736284"/>
    <w:rsid w:val="00741EB2"/>
    <w:rsid w:val="00743C59"/>
    <w:rsid w:val="007958E0"/>
    <w:rsid w:val="007E71EF"/>
    <w:rsid w:val="00833C90"/>
    <w:rsid w:val="008467BE"/>
    <w:rsid w:val="00854DAE"/>
    <w:rsid w:val="00866F40"/>
    <w:rsid w:val="00867688"/>
    <w:rsid w:val="008819B7"/>
    <w:rsid w:val="008C2D85"/>
    <w:rsid w:val="00907E40"/>
    <w:rsid w:val="009116E9"/>
    <w:rsid w:val="00926C70"/>
    <w:rsid w:val="00931B9C"/>
    <w:rsid w:val="009347C2"/>
    <w:rsid w:val="009E35A2"/>
    <w:rsid w:val="009E6185"/>
    <w:rsid w:val="009F5DFE"/>
    <w:rsid w:val="00A07F11"/>
    <w:rsid w:val="00A1221C"/>
    <w:rsid w:val="00A6525A"/>
    <w:rsid w:val="00AF5AB6"/>
    <w:rsid w:val="00AF7C36"/>
    <w:rsid w:val="00B22A70"/>
    <w:rsid w:val="00B248FA"/>
    <w:rsid w:val="00B24FC7"/>
    <w:rsid w:val="00B37F45"/>
    <w:rsid w:val="00B6508A"/>
    <w:rsid w:val="00BA66A0"/>
    <w:rsid w:val="00BA7D0D"/>
    <w:rsid w:val="00BD6436"/>
    <w:rsid w:val="00BE1B3C"/>
    <w:rsid w:val="00BF4BFF"/>
    <w:rsid w:val="00C02B65"/>
    <w:rsid w:val="00C26FAB"/>
    <w:rsid w:val="00C370AE"/>
    <w:rsid w:val="00C5415C"/>
    <w:rsid w:val="00C6553B"/>
    <w:rsid w:val="00C74FE3"/>
    <w:rsid w:val="00C850D6"/>
    <w:rsid w:val="00C91726"/>
    <w:rsid w:val="00C93B5F"/>
    <w:rsid w:val="00CC0433"/>
    <w:rsid w:val="00CF31D6"/>
    <w:rsid w:val="00D03CF0"/>
    <w:rsid w:val="00D43ADE"/>
    <w:rsid w:val="00D4447C"/>
    <w:rsid w:val="00D733D3"/>
    <w:rsid w:val="00D818D9"/>
    <w:rsid w:val="00D961CF"/>
    <w:rsid w:val="00DB5D3B"/>
    <w:rsid w:val="00DD08D8"/>
    <w:rsid w:val="00E16D4C"/>
    <w:rsid w:val="00E47054"/>
    <w:rsid w:val="00E96167"/>
    <w:rsid w:val="00EC1DC9"/>
    <w:rsid w:val="00F06146"/>
    <w:rsid w:val="00F2239C"/>
    <w:rsid w:val="00F37F6D"/>
    <w:rsid w:val="00F410B4"/>
    <w:rsid w:val="00F8109A"/>
    <w:rsid w:val="00F9022B"/>
    <w:rsid w:val="00F9227C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5E303"/>
  <w15:docId w15:val="{8177B3E5-23A7-49DB-BB76-4D2E3940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5B2EA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B2EA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B2EA9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B2E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B2EA9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61395D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232</ap:Words>
  <ap:Characters>1366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2024-10-02T15:46:00.0000000Z</dcterms:created>
  <dcterms:modified xsi:type="dcterms:W3CDTF">2024-10-02T15:46:00.0000000Z</dcterms:modified>
  <dc:description>------------------------</dc:description>
  <dc:subject/>
  <keywords/>
  <version/>
  <category/>
</coreProperties>
</file>