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2024Z14827</w:t>
        <w:br/>
      </w:r>
      <w:proofErr w:type="spellEnd"/>
    </w:p>
    <w:p>
      <w:pPr>
        <w:pStyle w:val="Normal"/>
        <w:rPr>
          <w:b w:val="1"/>
          <w:bCs w:val="1"/>
        </w:rPr>
      </w:pPr>
      <w:r w:rsidR="250AE766">
        <w:rPr>
          <w:b w:val="0"/>
          <w:bCs w:val="0"/>
        </w:rPr>
        <w:t>(ingezonden 2 oktober 2024)</w:t>
        <w:br/>
      </w:r>
    </w:p>
    <w:p>
      <w:r>
        <w:t xml:space="preserve">Vragen van het lid Mohandis (GroenLinks-PvdA) aan de staatsecretaris van Volksgezondheid, Welzijn en Sport over de brief van de Nederlandse Stichting Water- &amp; Zwemveiligheid (NSWZ) betreft het verzoek tot heroverweging van de voorgenomen Btw-verhoging op zwemlessen </w:t>
      </w:r>
      <w:r>
        <w:br/>
      </w:r>
    </w:p>
    <w:p>
      <w:r>
        <w:t xml:space="preserve"/>
      </w:r>
      <w:r>
        <w:rPr>
          <w:b w:val="1"/>
          <w:bCs w:val="1"/>
        </w:rPr>
        <w:t xml:space="preserve">Vraag 1. </w:t>
      </w:r>
      <w:r>
        <w:rPr/>
        <w:t xml:space="preserve"/>
      </w:r>
      <w:r>
        <w:br/>
      </w:r>
    </w:p>
    <w:p>
      <w:r>
        <w:t xml:space="preserve">Kent u de brief van de Nederlandse Stichting Water- &amp; Zwemveiligheid (NSWZ) betreft het verzoek tot heroverweging van de voorgenomen Btw-verhoging op zwemlessen van 30 september jl.?</w:t>
      </w:r>
      <w:r>
        <w:br/>
      </w:r>
    </w:p>
    <w:p>
      <w:r>
        <w:t xml:space="preserve"/>
      </w:r>
      <w:r>
        <w:rPr>
          <w:b w:val="1"/>
          <w:bCs w:val="1"/>
        </w:rPr>
        <w:t xml:space="preserve">Vraag 2.</w:t>
      </w:r>
      <w:r>
        <w:rPr/>
        <w:t xml:space="preserve"/>
      </w:r>
      <w:r>
        <w:br/>
      </w:r>
    </w:p>
    <w:p>
      <w:r>
        <w:t xml:space="preserve">Is er volgens u een significant verschil tussen zwemles van een commerciële partij en zwemles van een niet-commerciële partij? Zo ja, waar berust dit verschil op? Zo nee, hoe kijkt u dan tegen een Btw-verschil van 21 procentpunt aan?</w:t>
      </w:r>
      <w:r>
        <w:br/>
      </w:r>
    </w:p>
    <w:p>
      <w:r>
        <w:t xml:space="preserve"/>
      </w:r>
      <w:r>
        <w:rPr>
          <w:b w:val="1"/>
          <w:bCs w:val="1"/>
        </w:rPr>
        <w:t xml:space="preserve">Vraag 3. </w:t>
      </w:r>
      <w:r>
        <w:rPr/>
        <w:t xml:space="preserve"/>
      </w:r>
      <w:r>
        <w:br/>
      </w:r>
    </w:p>
    <w:p>
      <w:r>
        <w:t xml:space="preserve">Beschouwt u zwemlessen voor het ABC-diploma als een essentiële vorm van onderwijs of als een onderdeel van sport?</w:t>
      </w:r>
      <w:r>
        <w:br/>
      </w:r>
    </w:p>
    <w:p>
      <w:r>
        <w:t xml:space="preserve"/>
      </w:r>
      <w:r>
        <w:rPr>
          <w:b w:val="1"/>
          <w:bCs w:val="1"/>
        </w:rPr>
        <w:t xml:space="preserve">Vraag 4.</w:t>
      </w:r>
      <w:r>
        <w:rPr/>
        <w:t xml:space="preserve"/>
      </w:r>
      <w:r>
        <w:br/>
      </w:r>
    </w:p>
    <w:p>
      <w:r>
        <w:t xml:space="preserve">Verwacht u dat Btw-verhoging op zwemles van commerciële partijen stand houdt bij de rechter, gezien de rechterlijke uitspraak dat zwemles een onderwijsactiviteit is die essentieel is en niet gelijkgesteld kan worden aan sport? 1) </w:t>
      </w:r>
      <w:r>
        <w:br/>
      </w:r>
    </w:p>
    <w:p>
      <w:r>
        <w:t xml:space="preserve"/>
      </w:r>
      <w:r>
        <w:rPr>
          <w:b w:val="1"/>
          <w:bCs w:val="1"/>
        </w:rPr>
        <w:t xml:space="preserve">Vraag 5.</w:t>
      </w:r>
      <w:r>
        <w:rPr/>
        <w:t xml:space="preserve"/>
      </w:r>
      <w:r>
        <w:br/>
      </w:r>
    </w:p>
    <w:p>
      <w:r>
        <w:t xml:space="preserve">Is er gedegen onderzoek gedaan naar de toegankelijkheid van commerciële zwemlessen als gevolg van de Btw-verhoging? Zo nee, waarom niet?</w:t>
      </w:r>
      <w:r>
        <w:br/>
      </w:r>
    </w:p>
    <w:p>
      <w:r>
        <w:t xml:space="preserve"/>
      </w:r>
      <w:r>
        <w:rPr>
          <w:b w:val="1"/>
          <w:bCs w:val="1"/>
        </w:rPr>
        <w:t xml:space="preserve">Vraag 6.</w:t>
      </w:r>
      <w:r>
        <w:rPr/>
        <w:t xml:space="preserve"/>
      </w:r>
      <w:r>
        <w:br/>
      </w:r>
    </w:p>
    <w:p>
      <w:r>
        <w:t xml:space="preserve">Wat is de prijselasticiteit van zwemles? In andere woorden, hoeveel van de Btw-verhoging wordt doorberekend aan de afnemers van de zwemles? En hoeveel duurder wordt de gemiddelde commerciële zwemles als gevolg van de Btw-verhoging?</w:t>
      </w:r>
      <w:r>
        <w:br/>
      </w:r>
    </w:p>
    <w:p>
      <w:r>
        <w:t xml:space="preserve"/>
      </w:r>
      <w:r>
        <w:rPr>
          <w:b w:val="1"/>
          <w:bCs w:val="1"/>
        </w:rPr>
        <w:t xml:space="preserve">Vraag 7. </w:t>
      </w:r>
      <w:r>
        <w:rPr/>
        <w:t xml:space="preserve"/>
      </w:r>
      <w:r>
        <w:br/>
      </w:r>
    </w:p>
    <w:p>
      <w:r>
        <w:t xml:space="preserve">Verwacht u dat de ‘zorgwekkende trend’ van prijsverhogingen en het afnemende aantal zwemdiploma’s onder kinderen met deze Btw-verhoging wordt doorbroken of juist versterkt? Is er zicht op het aantal kinderen dat door deze prijsstijging niet meer deel kan nemen aan de zwemles?</w:t>
      </w:r>
      <w:r>
        <w:br/>
      </w:r>
    </w:p>
    <w:p>
      <w:r>
        <w:t xml:space="preserve"/>
      </w:r>
      <w:r>
        <w:rPr>
          <w:b w:val="1"/>
          <w:bCs w:val="1"/>
        </w:rPr>
        <w:t xml:space="preserve">Vraag 8. </w:t>
      </w:r>
      <w:r>
        <w:rPr/>
        <w:t xml:space="preserve"/>
      </w:r>
      <w:r>
        <w:br/>
      </w:r>
    </w:p>
    <w:p>
      <w:r>
        <w:t xml:space="preserve">Hoe groot is het deel van de zwemlessen voor het ABC-diploma dat door commerciële zwemaanbieders wordt aangeboden?</w:t>
      </w:r>
      <w:r>
        <w:br/>
      </w:r>
    </w:p>
    <w:p>
      <w:r>
        <w:t xml:space="preserve"/>
      </w:r>
      <w:r>
        <w:rPr>
          <w:b w:val="1"/>
          <w:bCs w:val="1"/>
        </w:rPr>
        <w:t xml:space="preserve">Vraag 9. </w:t>
      </w:r>
      <w:r>
        <w:rPr/>
        <w:t xml:space="preserve"/>
      </w:r>
      <w:r>
        <w:br/>
      </w:r>
    </w:p>
    <w:p>
      <w:r>
        <w:t xml:space="preserve">Wat zijn de effecten voor de prijs van zwemles voor mensen met een beperking? Uit cijfers van het Kenniscentrum Sport en Bewegen blijkt dat 44% van de mensen met een beperking Btw-belast sport, zijn er soortgelijke cijfers voor zwemles voor mensen met een beperking? Wat is uw oordeel over het feit dat zoveel mensen met een beperking waarschijnlijk meer moeten betalen voor hun zwemles? 2)</w:t>
      </w:r>
      <w:r>
        <w:br/>
      </w:r>
    </w:p>
    <w:p>
      <w:r>
        <w:t xml:space="preserve"/>
      </w:r>
      <w:r>
        <w:rPr>
          <w:b w:val="1"/>
          <w:bCs w:val="1"/>
        </w:rPr>
        <w:t xml:space="preserve">Vraag 10. </w:t>
      </w:r>
      <w:r>
        <w:rPr/>
        <w:t xml:space="preserve"/>
      </w:r>
      <w:r>
        <w:br/>
      </w:r>
    </w:p>
    <w:p>
      <w:r>
        <w:t xml:space="preserve">Hoeveel zwembaden zijn nog in publieke handen? En hoeveel zijn eigendom van commerciële partijen?</w:t>
      </w:r>
      <w:r>
        <w:br/>
      </w:r>
    </w:p>
    <w:p>
      <w:r>
        <w:t xml:space="preserve"/>
      </w:r>
      <w:r>
        <w:rPr>
          <w:b w:val="1"/>
          <w:bCs w:val="1"/>
        </w:rPr>
        <w:t xml:space="preserve">Vraag 11. </w:t>
      </w:r>
      <w:r>
        <w:rPr/>
        <w:t xml:space="preserve"/>
      </w:r>
      <w:r>
        <w:br/>
      </w:r>
    </w:p>
    <w:p>
      <w:r>
        <w:t xml:space="preserve">Kunt u inzichtelijk maken in welke gemeenten er enkel sprake is van commerciële zwemaanbieders, waardoor inwoners beperkte keuzevrijheid hebben?</w:t>
      </w:r>
      <w:r>
        <w:br/>
      </w:r>
    </w:p>
    <w:p>
      <w:r>
        <w:t xml:space="preserve"/>
      </w:r>
      <w:r>
        <w:rPr>
          <w:b w:val="1"/>
          <w:bCs w:val="1"/>
        </w:rPr>
        <w:t xml:space="preserve">Vraag 12. </w:t>
      </w:r>
      <w:r>
        <w:rPr/>
        <w:t xml:space="preserve"/>
      </w:r>
      <w:r>
        <w:br/>
      </w:r>
    </w:p>
    <w:p>
      <w:r>
        <w:t xml:space="preserve">Bent u bereid om het voorgenomen kabinetsbesluit van de Btw-verhoging op zwemles te heroverwegen gegeven de tweedeling die het creëert? Zo nee, waarom niet?</w:t>
      </w:r>
      <w:r>
        <w:br/>
      </w:r>
    </w:p>
    <w:p>
      <w:r>
        <w:t xml:space="preserve"> </w:t>
      </w:r>
      <w:r>
        <w:br/>
      </w:r>
    </w:p>
    <w:p>
      <w:r>
        <w:t xml:space="preserve">1) Rechtbank Midden-Nederland, 28 december 2021, 'Uitspraak zaaknummer UTR 21/4775' (ECLI:NL:RBMNE:2021:6269, Rechtbank Midden-Nederland, UTR 21/4775 (rechtspraak.nl))</w:t>
      </w:r>
      <w:r>
        <w:br/>
      </w:r>
    </w:p>
    <w:p>
      <w:r>
        <w:t xml:space="preserve">2) Kenniscentrum Sport en Bewegen, 23 september 2024, 'Sport- en beweegkeuzes van volwassenen in een lage SEP' (Sportkeuzes van volwassenen in een lage sociaaleconomische positie (2024) – Kenniscentrum Sport en Bewegen)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