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2024Z14826</w:t>
        <w:br/>
      </w:r>
      <w:proofErr w:type="spellEnd"/>
    </w:p>
    <w:p>
      <w:pPr>
        <w:pStyle w:val="Normal"/>
        <w:rPr>
          <w:b w:val="1"/>
          <w:bCs w:val="1"/>
        </w:rPr>
      </w:pPr>
      <w:r w:rsidR="250AE766">
        <w:rPr>
          <w:b w:val="0"/>
          <w:bCs w:val="0"/>
        </w:rPr>
        <w:t>(ingezonden 2 oktober 2024)</w:t>
        <w:br/>
      </w:r>
    </w:p>
    <w:p>
      <w:r>
        <w:t xml:space="preserve">Vragen van het lid Koekkoek (Volt) aan de minister van Infrastructuur en Waterstaat over het artikel 'Hoe PVV’er Barry Madlener in zijn eerste weken als minister van Infrastructuur de voorgenomen krimp van Schiphol terug liet draaien' </w:t>
      </w:r>
      <w:r>
        <w:br/>
      </w:r>
    </w:p>
    <w:p>
      <w:r>
        <w:t xml:space="preserve"> </w:t>
      </w:r>
      <w:r>
        <w:br/>
      </w:r>
    </w:p>
    <w:p>
      <w:pPr>
        <w:pStyle w:val="ListParagraph"/>
        <w:numPr>
          <w:ilvl w:val="0"/>
          <w:numId w:val="100455630"/>
        </w:numPr>
        <w:ind w:left="360"/>
      </w:pPr>
      <w:r>
        <w:t>Bent u bekend met het artikel 'Hoe PVV’er Barry Madlener in zijn eerste weken als minister van Infrastructuur de voorgenomen krimp van Schiphol terug liet draaien'? 1) </w:t>
      </w:r>
      <w:r>
        <w:br/>
      </w:r>
    </w:p>
    <w:p>
      <w:pPr>
        <w:pStyle w:val="ListParagraph"/>
        <w:numPr>
          <w:ilvl w:val="0"/>
          <w:numId w:val="100455630"/>
        </w:numPr>
        <w:ind w:left="360"/>
      </w:pPr>
      <w:r>
        <w:t>Wie en in welke frequentie zijn er geconsulteerd in aanloop naar het besluit om het maximaal aantal vluchten opnieuw op te hogen tot een bandbreedte van 475.000 – 485.000 per jaar?</w:t>
      </w:r>
      <w:r>
        <w:br/>
      </w:r>
    </w:p>
    <w:p>
      <w:pPr>
        <w:pStyle w:val="ListParagraph"/>
        <w:numPr>
          <w:ilvl w:val="0"/>
          <w:numId w:val="100455630"/>
        </w:numPr>
        <w:ind w:left="360"/>
      </w:pPr>
      <w:r>
        <w:t>Erkent u dat ambtenaren onder druk gezet zijn en hoe reflecteert u op de signalen dat zij zich zorgen maken over hun ambtelijke integriteit?</w:t>
      </w:r>
      <w:r>
        <w:br/>
      </w:r>
    </w:p>
    <w:p>
      <w:pPr>
        <w:pStyle w:val="ListParagraph"/>
        <w:numPr>
          <w:ilvl w:val="0"/>
          <w:numId w:val="100455630"/>
        </w:numPr>
        <w:ind w:left="360"/>
      </w:pPr>
      <w:r>
        <w:t>Bent u bereid om de onderliggende communicatie met de Kamer te delen voor de begrotingsbehandeling?</w:t>
      </w:r>
      <w:r>
        <w:br/>
      </w:r>
    </w:p>
    <w:p>
      <w:pPr>
        <w:pStyle w:val="ListParagraph"/>
        <w:numPr>
          <w:ilvl w:val="0"/>
          <w:numId w:val="100455630"/>
        </w:numPr>
        <w:ind w:left="360"/>
      </w:pPr>
      <w:r>
        <w:t>Kunt u reflecteren op de gevolgen van deze beslissing voor het vertrouwen van de omwonenden in de politiek?</w:t>
      </w:r>
      <w:r>
        <w:br/>
      </w:r>
    </w:p>
    <w:p>
      <w:pPr>
        <w:pStyle w:val="ListParagraph"/>
        <w:numPr>
          <w:ilvl w:val="0"/>
          <w:numId w:val="100455630"/>
        </w:numPr>
        <w:ind w:left="360"/>
      </w:pPr>
      <w:r>
        <w:t>Kunt u deze vragen afzonderlijk van elkaar beantwoorden?</w:t>
      </w:r>
      <w:r>
        <w:br/>
      </w:r>
    </w:p>
    <w:p>
      <w:pPr>
        <w:pStyle w:val="ListParagraph"/>
        <w:numPr>
          <w:ilvl w:val="0"/>
          <w:numId w:val="100455630"/>
        </w:numPr>
        <w:ind w:left="360"/>
      </w:pPr>
      <w:r>
        <w:t>Kunt u deze vragen beantwoorden voor de begrotingsbehandeling van I&amp;W?</w:t>
      </w:r>
      <w:r>
        <w:br/>
      </w:r>
    </w:p>
    <w:p>
      <w:r>
        <w:t xml:space="preserve"> </w:t>
      </w:r>
      <w:r>
        <w:br/>
      </w:r>
    </w:p>
    <w:p>
      <w:r>
        <w:t xml:space="preserve">1) NRC Handelsblad, 27 september 2024 (www.nrc.nl/nieuws/2024/09/27/hoe-pvver-barry-madlener-in-zijn-eerste-weken-als-minister-van-infrastructuur-de-voorgenomen-krimp-van-schiphol-terug-liet-draaien-a4867460)</w:t>
      </w:r>
      <w:r>
        <w:br/>
      </w:r>
    </w:p>
    <w:p>
      <w:r>
        <w:t xml:space="preserve"> </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Kostic (PvdD), ingezonden 2 oktober 2024 (vraagnummer 2024Z14825).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