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80C" w:rsidP="006F780C" w:rsidRDefault="006F780C" w14:paraId="7841D0ED" w14:textId="77777777">
      <w:pPr>
        <w:pStyle w:val="Kop1"/>
        <w:rPr>
          <w:rFonts w:ascii="Arial" w:hAnsi="Arial" w:eastAsia="Times New Roman" w:cs="Arial"/>
        </w:rPr>
      </w:pPr>
      <w:r>
        <w:rPr>
          <w:rStyle w:val="Zwaar"/>
          <w:rFonts w:ascii="Arial" w:hAnsi="Arial" w:eastAsia="Times New Roman" w:cs="Arial"/>
        </w:rPr>
        <w:t>Mededelingen</w:t>
      </w:r>
    </w:p>
    <w:p w:rsidR="006F780C" w:rsidP="006F780C" w:rsidRDefault="006F780C" w14:paraId="0FF91C3F"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6F780C" w:rsidP="006F780C" w:rsidRDefault="006F780C" w14:paraId="62BD52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het volgende lid zich heeft afgemeld:</w:t>
      </w:r>
      <w:r>
        <w:rPr>
          <w:rFonts w:ascii="Arial" w:hAnsi="Arial" w:eastAsia="Times New Roman" w:cs="Arial"/>
          <w:sz w:val="22"/>
          <w:szCs w:val="22"/>
        </w:rPr>
        <w:br/>
      </w:r>
      <w:r>
        <w:rPr>
          <w:rFonts w:ascii="Arial" w:hAnsi="Arial" w:eastAsia="Times New Roman" w:cs="Arial"/>
          <w:sz w:val="22"/>
          <w:szCs w:val="22"/>
        </w:rPr>
        <w:br/>
        <w:t xml:space="preserv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6F780C" w:rsidP="006F780C" w:rsidRDefault="006F780C" w14:paraId="14000E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je het ook wendt of keert, het is weer voorbij, die mooie zomer. Daarom lees ik dit mooie gedicht van Hanny Michaelis voor. Het heet "Herfst".</w:t>
      </w:r>
      <w:r>
        <w:rPr>
          <w:rFonts w:ascii="Arial" w:hAnsi="Arial" w:eastAsia="Times New Roman" w:cs="Arial"/>
          <w:sz w:val="22"/>
          <w:szCs w:val="22"/>
        </w:rPr>
        <w:br/>
      </w:r>
      <w:r>
        <w:rPr>
          <w:rFonts w:ascii="Arial" w:hAnsi="Arial" w:eastAsia="Times New Roman" w:cs="Arial"/>
          <w:sz w:val="22"/>
          <w:szCs w:val="22"/>
        </w:rPr>
        <w:br/>
        <w:t>De bomen roesten in het zieke licht</w:t>
      </w:r>
      <w:r>
        <w:rPr>
          <w:rFonts w:ascii="Arial" w:hAnsi="Arial" w:eastAsia="Times New Roman" w:cs="Arial"/>
          <w:sz w:val="22"/>
          <w:szCs w:val="22"/>
        </w:rPr>
        <w:br/>
        <w:t>langs somber in zichzelf gekeerde grachten.</w:t>
      </w:r>
      <w:r>
        <w:rPr>
          <w:rFonts w:ascii="Arial" w:hAnsi="Arial" w:eastAsia="Times New Roman" w:cs="Arial"/>
          <w:sz w:val="22"/>
          <w:szCs w:val="22"/>
        </w:rPr>
        <w:br/>
        <w:t xml:space="preserve">In wilde, </w:t>
      </w:r>
      <w:proofErr w:type="spellStart"/>
      <w:r>
        <w:rPr>
          <w:rFonts w:ascii="Arial" w:hAnsi="Arial" w:eastAsia="Times New Roman" w:cs="Arial"/>
          <w:sz w:val="22"/>
          <w:szCs w:val="22"/>
        </w:rPr>
        <w:t>stormdoorvlaagde</w:t>
      </w:r>
      <w:proofErr w:type="spellEnd"/>
      <w:r>
        <w:rPr>
          <w:rFonts w:ascii="Arial" w:hAnsi="Arial" w:eastAsia="Times New Roman" w:cs="Arial"/>
          <w:sz w:val="22"/>
          <w:szCs w:val="22"/>
        </w:rPr>
        <w:t xml:space="preserve"> regennachten</w:t>
      </w:r>
      <w:r>
        <w:rPr>
          <w:rFonts w:ascii="Arial" w:hAnsi="Arial" w:eastAsia="Times New Roman" w:cs="Arial"/>
          <w:sz w:val="22"/>
          <w:szCs w:val="22"/>
        </w:rPr>
        <w:br/>
        <w:t>vertoont de maan een bleek, behuild gezicht</w:t>
      </w:r>
      <w:r>
        <w:rPr>
          <w:rFonts w:ascii="Arial" w:hAnsi="Arial" w:eastAsia="Times New Roman" w:cs="Arial"/>
          <w:sz w:val="22"/>
          <w:szCs w:val="22"/>
        </w:rPr>
        <w:br/>
        <w:t>boven de lege straten, smalle schachten</w:t>
      </w:r>
      <w:r>
        <w:rPr>
          <w:rFonts w:ascii="Arial" w:hAnsi="Arial" w:eastAsia="Times New Roman" w:cs="Arial"/>
          <w:sz w:val="22"/>
          <w:szCs w:val="22"/>
        </w:rPr>
        <w:br/>
        <w:t>waar in een onverbiddelijk gericht</w:t>
      </w:r>
      <w:r>
        <w:rPr>
          <w:rFonts w:ascii="Arial" w:hAnsi="Arial" w:eastAsia="Times New Roman" w:cs="Arial"/>
          <w:sz w:val="22"/>
          <w:szCs w:val="22"/>
        </w:rPr>
        <w:br/>
        <w:t>de zomer langzaam voor het najaar zwicht,</w:t>
      </w:r>
      <w:r>
        <w:rPr>
          <w:rFonts w:ascii="Arial" w:hAnsi="Arial" w:eastAsia="Times New Roman" w:cs="Arial"/>
          <w:sz w:val="22"/>
          <w:szCs w:val="22"/>
        </w:rPr>
        <w:br/>
        <w:t>terwijl de huizen op het einde wachten.</w:t>
      </w:r>
      <w:r>
        <w:rPr>
          <w:rFonts w:ascii="Arial" w:hAnsi="Arial" w:eastAsia="Times New Roman" w:cs="Arial"/>
          <w:sz w:val="22"/>
          <w:szCs w:val="22"/>
        </w:rPr>
        <w:br/>
      </w:r>
      <w:r>
        <w:rPr>
          <w:rFonts w:ascii="Arial" w:hAnsi="Arial" w:eastAsia="Times New Roman" w:cs="Arial"/>
          <w:sz w:val="22"/>
          <w:szCs w:val="22"/>
        </w:rPr>
        <w:br/>
        <w:t>Tegen de morgen is de strijd beslecht.</w:t>
      </w:r>
      <w:r>
        <w:rPr>
          <w:rFonts w:ascii="Arial" w:hAnsi="Arial" w:eastAsia="Times New Roman" w:cs="Arial"/>
          <w:sz w:val="22"/>
          <w:szCs w:val="22"/>
        </w:rPr>
        <w:br/>
        <w:t>Een vage geur van heimelijk bederven</w:t>
      </w:r>
      <w:r>
        <w:rPr>
          <w:rFonts w:ascii="Arial" w:hAnsi="Arial" w:eastAsia="Times New Roman" w:cs="Arial"/>
          <w:sz w:val="22"/>
          <w:szCs w:val="22"/>
        </w:rPr>
        <w:br/>
        <w:t>heeft aan de moede wind zich vastgehecht.</w:t>
      </w:r>
      <w:r>
        <w:rPr>
          <w:rFonts w:ascii="Arial" w:hAnsi="Arial" w:eastAsia="Times New Roman" w:cs="Arial"/>
          <w:sz w:val="22"/>
          <w:szCs w:val="22"/>
        </w:rPr>
        <w:br/>
      </w:r>
      <w:r>
        <w:rPr>
          <w:rFonts w:ascii="Arial" w:hAnsi="Arial" w:eastAsia="Times New Roman" w:cs="Arial"/>
          <w:sz w:val="22"/>
          <w:szCs w:val="22"/>
        </w:rPr>
        <w:br/>
        <w:t>Tussen een handvol dunne zonnescherven</w:t>
      </w:r>
      <w:r>
        <w:rPr>
          <w:rFonts w:ascii="Arial" w:hAnsi="Arial" w:eastAsia="Times New Roman" w:cs="Arial"/>
          <w:sz w:val="22"/>
          <w:szCs w:val="22"/>
        </w:rPr>
        <w:br/>
        <w:t>heeft zich de zomer moeizaam neergelegd</w:t>
      </w:r>
      <w:r>
        <w:rPr>
          <w:rFonts w:ascii="Arial" w:hAnsi="Arial" w:eastAsia="Times New Roman" w:cs="Arial"/>
          <w:sz w:val="22"/>
          <w:szCs w:val="22"/>
        </w:rPr>
        <w:br/>
        <w:t>om eenzaam en onopgemerkt te sterven.</w:t>
      </w:r>
      <w:r>
        <w:rPr>
          <w:rFonts w:ascii="Arial" w:hAnsi="Arial" w:eastAsia="Times New Roman" w:cs="Arial"/>
          <w:sz w:val="22"/>
          <w:szCs w:val="22"/>
        </w:rPr>
        <w:br/>
      </w:r>
      <w:r>
        <w:rPr>
          <w:rFonts w:ascii="Arial" w:hAnsi="Arial" w:eastAsia="Times New Roman" w:cs="Arial"/>
          <w:sz w:val="22"/>
          <w:szCs w:val="22"/>
        </w:rPr>
        <w:br/>
        <w:t>Aldus Hanny Michaelis.</w:t>
      </w:r>
    </w:p>
    <w:p w:rsidR="006F780C" w:rsidP="006F780C" w:rsidRDefault="006F780C" w14:paraId="613D687C" w14:textId="77777777">
      <w:pPr>
        <w:pStyle w:val="Kop1"/>
        <w:rPr>
          <w:rFonts w:ascii="Arial" w:hAnsi="Arial" w:eastAsia="Times New Roman" w:cs="Arial"/>
        </w:rPr>
      </w:pPr>
      <w:r>
        <w:rPr>
          <w:rStyle w:val="Zwaar"/>
          <w:rFonts w:ascii="Arial" w:hAnsi="Arial" w:eastAsia="Times New Roman" w:cs="Arial"/>
        </w:rPr>
        <w:t>Stemmingen</w:t>
      </w:r>
    </w:p>
    <w:p w:rsidR="006F780C" w:rsidP="006F780C" w:rsidRDefault="006F780C" w14:paraId="0BDE59E2"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6F780C" w:rsidP="006F780C" w:rsidRDefault="006F780C" w14:paraId="6C2AD7BD" w14:textId="77777777">
      <w:pPr>
        <w:spacing w:after="240"/>
        <w:rPr>
          <w:rFonts w:ascii="Arial" w:hAnsi="Arial" w:eastAsia="Times New Roman" w:cs="Arial"/>
          <w:sz w:val="22"/>
          <w:szCs w:val="22"/>
        </w:rPr>
      </w:pPr>
      <w:r>
        <w:rPr>
          <w:rFonts w:ascii="Arial" w:hAnsi="Arial" w:eastAsia="Times New Roman" w:cs="Arial"/>
          <w:sz w:val="22"/>
          <w:szCs w:val="22"/>
        </w:rPr>
        <w:t>Stemmingen moties Regeling om eerder te stoppen met werken voor mensen met zwaar werk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een regeling om eerder te stoppen met werken voor mensen met zwaar werk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F780C" w:rsidP="006F780C" w:rsidRDefault="006F780C" w14:paraId="42A3670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een vroegpensioenregeling mogelijk maken die voor werknemers werkzaam in zware beroepen bruikbaar en passend is (32043, nr. 659);</w:t>
      </w:r>
    </w:p>
    <w:p w:rsidR="006F780C" w:rsidP="006F780C" w:rsidRDefault="006F780C" w14:paraId="11B4F4B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motie-Ceder/Joseph over doelstellingen uitwerken om werkgevers in sectoren met zware beroepen aantoonbaar verantwoordelijk te houden voor hun inspanningen om hun werknemers duurzamer inzetbaar te maken (32043, nr. 661).</w:t>
      </w:r>
    </w:p>
    <w:p w:rsidR="006F780C" w:rsidP="006F780C" w:rsidRDefault="006F780C" w14:paraId="661D5457" w14:textId="77777777">
      <w:pPr>
        <w:rPr>
          <w:rFonts w:ascii="Arial" w:hAnsi="Arial" w:eastAsia="Times New Roman" w:cs="Arial"/>
          <w:sz w:val="22"/>
          <w:szCs w:val="22"/>
        </w:rPr>
      </w:pPr>
    </w:p>
    <w:p w:rsidR="006F780C" w:rsidP="006F780C" w:rsidRDefault="006F780C" w14:paraId="0E398678" w14:textId="77777777">
      <w:pPr>
        <w:spacing w:after="240"/>
        <w:rPr>
          <w:rFonts w:ascii="Arial" w:hAnsi="Arial" w:eastAsia="Times New Roman" w:cs="Arial"/>
          <w:sz w:val="22"/>
          <w:szCs w:val="22"/>
        </w:rPr>
      </w:pPr>
      <w:r>
        <w:rPr>
          <w:rFonts w:ascii="Arial" w:hAnsi="Arial" w:eastAsia="Times New Roman" w:cs="Arial"/>
          <w:sz w:val="22"/>
          <w:szCs w:val="22"/>
        </w:rPr>
        <w:t>(Zie vergadering van 24 september 2024.)</w:t>
      </w:r>
    </w:p>
    <w:p w:rsidR="006F780C" w:rsidP="006F780C" w:rsidRDefault="006F780C" w14:paraId="4FE85C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Kent/</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(32043, nr. 659) is in die zin gewijzigd dat zij thans luidt:</w:t>
      </w:r>
    </w:p>
    <w:p w:rsidR="006F780C" w:rsidP="006F780C" w:rsidRDefault="006F780C" w14:paraId="20332E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vroegpensioenregeling mogelijk te maken die voor werknemers werkzaam in zware beroepen, zoals bij de politie, de bouw, de schoonmaak en in de haven bruikbaar en passend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80C" w:rsidP="006F780C" w:rsidRDefault="006F780C" w14:paraId="667D04C5" w14:textId="77777777">
      <w:pPr>
        <w:spacing w:after="240"/>
        <w:rPr>
          <w:rFonts w:ascii="Arial" w:hAnsi="Arial" w:eastAsia="Times New Roman" w:cs="Arial"/>
          <w:sz w:val="22"/>
          <w:szCs w:val="22"/>
        </w:rPr>
      </w:pPr>
      <w:r>
        <w:rPr>
          <w:rFonts w:ascii="Arial" w:hAnsi="Arial" w:eastAsia="Times New Roman" w:cs="Arial"/>
          <w:sz w:val="22"/>
          <w:szCs w:val="22"/>
        </w:rPr>
        <w:t>Zij krijgt nr. ??, was nr. 659 (32043).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6F780C" w:rsidP="006F780C" w:rsidRDefault="006F780C" w14:paraId="652CEB8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Kent/</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(32043, nr. ??, was nr. 659).</w:t>
      </w:r>
    </w:p>
    <w:p w:rsidR="006F780C" w:rsidP="006F780C" w:rsidRDefault="006F780C" w14:paraId="0754A4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SGP, het CDA, JA21 en FVD voor deze gewijzigde motie hebben gestemd en de leden van de overige fracties ertegen, zodat zij is verworpen.</w:t>
      </w:r>
    </w:p>
    <w:p w:rsidR="006F780C" w:rsidP="006F780C" w:rsidRDefault="006F780C" w14:paraId="55438253"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motie-Ceder/Joseph (32043, nr. 661).</w:t>
      </w:r>
    </w:p>
    <w:p w:rsidR="006F780C" w:rsidP="006F780C" w:rsidRDefault="006F780C" w14:paraId="19EB7D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F780C" w:rsidP="006F780C" w:rsidRDefault="006F780C" w14:paraId="7A4AA36B" w14:textId="77777777">
      <w:pPr>
        <w:spacing w:after="240"/>
        <w:rPr>
          <w:rFonts w:ascii="Arial" w:hAnsi="Arial" w:eastAsia="Times New Roman" w:cs="Arial"/>
          <w:sz w:val="22"/>
          <w:szCs w:val="22"/>
        </w:rPr>
      </w:pPr>
      <w:r>
        <w:rPr>
          <w:rFonts w:ascii="Arial" w:hAnsi="Arial" w:eastAsia="Times New Roman" w:cs="Arial"/>
          <w:sz w:val="22"/>
          <w:szCs w:val="22"/>
        </w:rPr>
        <w:t>Stemmingen moties Zzp</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Zzp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F780C" w:rsidP="006F780C" w:rsidRDefault="006F780C" w14:paraId="1C6C342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motie-Aartsen c.s. over de handhavingsstrategie wijzigen ten behoeve van een zachtere landing bij het opheffen van het handhavingsmoratorium (31311, nr. 264);</w:t>
      </w:r>
    </w:p>
    <w:p w:rsidR="006F780C" w:rsidP="006F780C" w:rsidRDefault="006F780C" w14:paraId="7E19DF2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voor 1 november 2024 een duidelijk afwegingskader voor handhaving publiceren op de website van de Belastingdienst (31311, nr. 265);</w:t>
      </w:r>
    </w:p>
    <w:p w:rsidR="006F780C" w:rsidP="006F780C" w:rsidRDefault="006F780C" w14:paraId="41921E2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/Aartsen over in de handhaving coulant omgaan met onbewust onbekwame zelfstandigen en niet direct overgaan tot het opleggen van boetes (31311, nr. 266);</w:t>
      </w:r>
    </w:p>
    <w:p w:rsidR="006F780C" w:rsidP="006F780C" w:rsidRDefault="006F780C" w14:paraId="1D9C83E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verkennen hoe de agrarische sector kan worden uitgezonderd van de arbeidsongeschiktheidsverzekering voor zelfstandigen (31311, nr. 267);</w:t>
      </w:r>
    </w:p>
    <w:p w:rsidR="006F780C" w:rsidP="006F780C" w:rsidRDefault="006F780C" w14:paraId="187C3F4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motie-Boon over ervoor zorgen dat per 1 januari 2025 geen schijnzelfstandigen meer werkzaam zijn binnen de rijksdienst (31311, nr. 269);</w:t>
      </w:r>
    </w:p>
    <w:p w:rsidR="006F780C" w:rsidP="006F780C" w:rsidRDefault="006F780C" w14:paraId="7194804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Houwelingen over ervoor zorgen dat collectieve voorzieningen van zzp'ers deel kunnen uitmaken van de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xml:space="preserve"> zonder zelf een verzekeraar te moeten worden (31311, nr. 272);</w:t>
      </w:r>
    </w:p>
    <w:p w:rsidR="006F780C" w:rsidP="006F780C" w:rsidRDefault="006F780C" w14:paraId="690901F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bij het uitwerken van de Wet </w:t>
      </w:r>
      <w:proofErr w:type="spellStart"/>
      <w:r>
        <w:rPr>
          <w:rFonts w:ascii="Arial" w:hAnsi="Arial" w:eastAsia="Times New Roman" w:cs="Arial"/>
          <w:sz w:val="22"/>
          <w:szCs w:val="22"/>
        </w:rPr>
        <w:t>Vbar</w:t>
      </w:r>
      <w:proofErr w:type="spellEnd"/>
      <w:r>
        <w:rPr>
          <w:rFonts w:ascii="Arial" w:hAnsi="Arial" w:eastAsia="Times New Roman" w:cs="Arial"/>
          <w:sz w:val="22"/>
          <w:szCs w:val="22"/>
        </w:rPr>
        <w:t xml:space="preserve"> het rechtsvermoeden ook een onderdeel laten zijn van de publiekrechtelijke handhaving op schijnzelfstandigheid (31311, nr. 273);</w:t>
      </w:r>
    </w:p>
    <w:p w:rsidR="006F780C" w:rsidP="006F780C" w:rsidRDefault="006F780C" w14:paraId="199C93E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in kaart brengen of en hoe een ondernemersdiploma een vereiste kan zijn om als ondernemer ingeschreven te kunnen worden bij de KVK (31311, nr. 274);</w:t>
      </w:r>
    </w:p>
    <w:p w:rsidR="006F780C" w:rsidP="006F780C" w:rsidRDefault="006F780C" w14:paraId="26E3E45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Oostenbruggen c.s. over vooroverleg over beoordeling van arbeidsrelaties faciliteren en reeds goedgekeurde modelovereenkomsten effectief van kracht laten blijven (31311, nr. 275).</w:t>
      </w:r>
    </w:p>
    <w:p w:rsidR="006F780C" w:rsidP="006F780C" w:rsidRDefault="006F780C" w14:paraId="0FBB66AD" w14:textId="77777777">
      <w:pPr>
        <w:rPr>
          <w:rFonts w:ascii="Arial" w:hAnsi="Arial" w:eastAsia="Times New Roman" w:cs="Arial"/>
          <w:sz w:val="22"/>
          <w:szCs w:val="22"/>
        </w:rPr>
      </w:pPr>
    </w:p>
    <w:p w:rsidR="006F780C" w:rsidP="006F780C" w:rsidRDefault="006F780C" w14:paraId="235EAD80" w14:textId="77777777">
      <w:pPr>
        <w:spacing w:after="240"/>
        <w:rPr>
          <w:rFonts w:ascii="Arial" w:hAnsi="Arial" w:eastAsia="Times New Roman" w:cs="Arial"/>
          <w:sz w:val="22"/>
          <w:szCs w:val="22"/>
        </w:rPr>
      </w:pPr>
      <w:r>
        <w:rPr>
          <w:rFonts w:ascii="Arial" w:hAnsi="Arial" w:eastAsia="Times New Roman" w:cs="Arial"/>
          <w:sz w:val="22"/>
          <w:szCs w:val="22"/>
        </w:rPr>
        <w:t>(Zie vergadering van 25 september 2024.)</w:t>
      </w:r>
    </w:p>
    <w:p w:rsidR="006F780C" w:rsidP="006F780C" w:rsidRDefault="006F780C" w14:paraId="0232D940" w14:textId="77777777">
      <w:pPr>
        <w:spacing w:after="240"/>
        <w:rPr>
          <w:rFonts w:ascii="Arial" w:hAnsi="Arial" w:eastAsia="Times New Roman" w:cs="Arial"/>
          <w:sz w:val="22"/>
          <w:szCs w:val="22"/>
        </w:rPr>
      </w:pPr>
      <w:r>
        <w:rPr>
          <w:rFonts w:ascii="Arial" w:hAnsi="Arial" w:eastAsia="Times New Roman" w:cs="Arial"/>
          <w:sz w:val="22"/>
          <w:szCs w:val="22"/>
        </w:rPr>
        <w:t>In stemming komt de motie-Aartsen c.s. (31311, nr. 264).</w:t>
      </w:r>
    </w:p>
    <w:p w:rsidR="006F780C" w:rsidP="006F780C" w:rsidRDefault="006F780C" w14:paraId="73C526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6F780C" w:rsidP="006F780C" w:rsidRDefault="006F780C" w14:paraId="6D5908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(31311, nr. 265).</w:t>
      </w:r>
    </w:p>
    <w:p w:rsidR="006F780C" w:rsidP="006F780C" w:rsidRDefault="006F780C" w14:paraId="0BBADB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F780C" w:rsidP="006F780C" w:rsidRDefault="006F780C" w14:paraId="1A7FE44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/Aartsen (31311, nr. 266).</w:t>
      </w:r>
    </w:p>
    <w:p w:rsidR="006F780C" w:rsidP="006F780C" w:rsidRDefault="006F780C" w14:paraId="376418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6F780C" w:rsidP="006F780C" w:rsidRDefault="006F780C" w14:paraId="161E413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(31311, nr. 267).</w:t>
      </w:r>
    </w:p>
    <w:p w:rsidR="006F780C" w:rsidP="006F780C" w:rsidRDefault="006F780C" w14:paraId="21B825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FVD en de PVV voor deze motie hebben gestemd en de leden van de overige fracties ertegen, zodat zij is aangenomen.</w:t>
      </w:r>
    </w:p>
    <w:p w:rsidR="006F780C" w:rsidP="006F780C" w:rsidRDefault="006F780C" w14:paraId="307D059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motie-Boon (31311, nr. 269).</w:t>
      </w:r>
    </w:p>
    <w:p w:rsidR="006F780C" w:rsidP="006F780C" w:rsidRDefault="006F780C" w14:paraId="474D73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6F780C" w:rsidP="006F780C" w:rsidRDefault="006F780C" w14:paraId="0146DF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(31311, nr. 272).</w:t>
      </w:r>
    </w:p>
    <w:p w:rsidR="006F780C" w:rsidP="006F780C" w:rsidRDefault="006F780C" w14:paraId="16F55C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FVD en de PVV voor deze motie hebben gestemd en de leden van de overige fracties ertegen, zodat zij is verworpen.</w:t>
      </w:r>
    </w:p>
    <w:p w:rsidR="006F780C" w:rsidP="006F780C" w:rsidRDefault="006F780C" w14:paraId="5DEB15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(31311, nr. 273).</w:t>
      </w:r>
    </w:p>
    <w:p w:rsidR="006F780C" w:rsidP="006F780C" w:rsidRDefault="006F780C" w14:paraId="1EA7F4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6F780C" w:rsidP="006F780C" w:rsidRDefault="006F780C" w14:paraId="2C5A81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(31311, nr. 274).</w:t>
      </w:r>
    </w:p>
    <w:p w:rsidR="006F780C" w:rsidP="006F780C" w:rsidRDefault="006F780C" w14:paraId="2713BB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de ChristenUnie, de SGP en het CDA voor deze motie hebben gestemd en de leden van de overige fracties ertegen, zodat zij is verworpen.</w:t>
      </w:r>
    </w:p>
    <w:p w:rsidR="006F780C" w:rsidP="006F780C" w:rsidRDefault="006F780C" w14:paraId="3B1D9EF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Oostenbruggen c.s. (31311, nr. 275).</w:t>
      </w:r>
    </w:p>
    <w:p w:rsidR="006F780C" w:rsidP="006F780C" w:rsidRDefault="006F780C" w14:paraId="7A68F7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6F780C" w:rsidP="006F780C" w:rsidRDefault="006F780C" w14:paraId="27E21397" w14:textId="77777777">
      <w:pPr>
        <w:spacing w:after="240"/>
        <w:rPr>
          <w:rFonts w:ascii="Arial" w:hAnsi="Arial" w:eastAsia="Times New Roman" w:cs="Arial"/>
          <w:sz w:val="22"/>
          <w:szCs w:val="22"/>
        </w:rPr>
      </w:pPr>
      <w:r>
        <w:rPr>
          <w:rFonts w:ascii="Arial" w:hAnsi="Arial" w:eastAsia="Times New Roman" w:cs="Arial"/>
          <w:sz w:val="22"/>
          <w:szCs w:val="22"/>
        </w:rPr>
        <w:t xml:space="preserve">Stemming Uitvoeringswet </w:t>
      </w:r>
      <w:proofErr w:type="spellStart"/>
      <w:r>
        <w:rPr>
          <w:rFonts w:ascii="Arial" w:hAnsi="Arial" w:eastAsia="Times New Roman" w:cs="Arial"/>
          <w:sz w:val="22"/>
          <w:szCs w:val="22"/>
        </w:rPr>
        <w:t>datagovernanceverordening</w:t>
      </w:r>
      <w:proofErr w:type="spellEnd"/>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 xml:space="preserve">Uitvoering van verordening (EU) 2022/868 van het Europees Parlement en de Raad van 30 mei 2022 betreffende Europese </w:t>
      </w:r>
      <w:proofErr w:type="spellStart"/>
      <w:r>
        <w:rPr>
          <w:rStyle w:val="Zwaar"/>
          <w:rFonts w:ascii="Arial" w:hAnsi="Arial" w:eastAsia="Times New Roman" w:cs="Arial"/>
          <w:sz w:val="22"/>
          <w:szCs w:val="22"/>
        </w:rPr>
        <w:t>datagovernance</w:t>
      </w:r>
      <w:proofErr w:type="spellEnd"/>
      <w:r>
        <w:rPr>
          <w:rStyle w:val="Zwaar"/>
          <w:rFonts w:ascii="Arial" w:hAnsi="Arial" w:eastAsia="Times New Roman" w:cs="Arial"/>
          <w:sz w:val="22"/>
          <w:szCs w:val="22"/>
        </w:rPr>
        <w:t xml:space="preserve"> en tot wijziging van Verordening (EU) 2018/1724 (Uitvoeringswet </w:t>
      </w:r>
      <w:proofErr w:type="spellStart"/>
      <w:r>
        <w:rPr>
          <w:rStyle w:val="Zwaar"/>
          <w:rFonts w:ascii="Arial" w:hAnsi="Arial" w:eastAsia="Times New Roman" w:cs="Arial"/>
          <w:sz w:val="22"/>
          <w:szCs w:val="22"/>
        </w:rPr>
        <w:t>datagovernanceverordening</w:t>
      </w:r>
      <w:proofErr w:type="spellEnd"/>
      <w:r>
        <w:rPr>
          <w:rStyle w:val="Zwaar"/>
          <w:rFonts w:ascii="Arial" w:hAnsi="Arial" w:eastAsia="Times New Roman" w:cs="Arial"/>
          <w:sz w:val="22"/>
          <w:szCs w:val="22"/>
        </w:rPr>
        <w:t>) (36451)</w:t>
      </w:r>
      <w:r>
        <w:rPr>
          <w:rFonts w:ascii="Arial" w:hAnsi="Arial" w:eastAsia="Times New Roman" w:cs="Arial"/>
          <w:sz w:val="22"/>
          <w:szCs w:val="22"/>
        </w:rPr>
        <w:t>.</w:t>
      </w:r>
    </w:p>
    <w:p w:rsidR="006F780C" w:rsidP="006F780C" w:rsidRDefault="006F780C" w14:paraId="27164A52" w14:textId="77777777">
      <w:pPr>
        <w:spacing w:after="240"/>
        <w:rPr>
          <w:rFonts w:ascii="Arial" w:hAnsi="Arial" w:eastAsia="Times New Roman" w:cs="Arial"/>
          <w:sz w:val="22"/>
          <w:szCs w:val="22"/>
        </w:rPr>
      </w:pPr>
      <w:r>
        <w:rPr>
          <w:rFonts w:ascii="Arial" w:hAnsi="Arial" w:eastAsia="Times New Roman" w:cs="Arial"/>
          <w:sz w:val="22"/>
          <w:szCs w:val="22"/>
        </w:rPr>
        <w:t>(Zie vergadering van 25 september 2024.)</w:t>
      </w:r>
    </w:p>
    <w:p w:rsidR="006F780C" w:rsidP="006F780C" w:rsidRDefault="006F780C" w14:paraId="1D2DE3B0"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6F780C" w:rsidP="006F780C" w:rsidRDefault="006F780C" w14:paraId="04849D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de VVD, BBB, JA21 en de PVV voor dit wetsvoorstel hebben gestemd en de leden van de overige fracties ertegen, zodat het is aangenomen.</w:t>
      </w:r>
    </w:p>
    <w:p w:rsidR="006F780C" w:rsidP="006F780C" w:rsidRDefault="006F780C" w14:paraId="6EA474D0" w14:textId="77777777">
      <w:pPr>
        <w:spacing w:after="240"/>
        <w:rPr>
          <w:rFonts w:ascii="Arial" w:hAnsi="Arial" w:eastAsia="Times New Roman" w:cs="Arial"/>
          <w:sz w:val="22"/>
          <w:szCs w:val="22"/>
        </w:rPr>
      </w:pPr>
      <w:r>
        <w:rPr>
          <w:rFonts w:ascii="Arial" w:hAnsi="Arial" w:eastAsia="Times New Roman" w:cs="Arial"/>
          <w:sz w:val="22"/>
          <w:szCs w:val="22"/>
        </w:rPr>
        <w:t xml:space="preserve">Stemming motie Uitvoeringswet </w:t>
      </w:r>
      <w:proofErr w:type="spellStart"/>
      <w:r>
        <w:rPr>
          <w:rFonts w:ascii="Arial" w:hAnsi="Arial" w:eastAsia="Times New Roman" w:cs="Arial"/>
          <w:sz w:val="22"/>
          <w:szCs w:val="22"/>
        </w:rPr>
        <w:t>datagovernanceverordening</w:t>
      </w:r>
      <w:proofErr w:type="spellEnd"/>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 xml:space="preserve">Uitvoering van verordening (EU) 2022/868 van het Europees Parlement en de Raad van 30 mei 2022 betreffende Europese </w:t>
      </w:r>
      <w:proofErr w:type="spellStart"/>
      <w:r>
        <w:rPr>
          <w:rStyle w:val="Zwaar"/>
          <w:rFonts w:ascii="Arial" w:hAnsi="Arial" w:eastAsia="Times New Roman" w:cs="Arial"/>
          <w:sz w:val="22"/>
          <w:szCs w:val="22"/>
        </w:rPr>
        <w:t>datagovernance</w:t>
      </w:r>
      <w:proofErr w:type="spellEnd"/>
      <w:r>
        <w:rPr>
          <w:rStyle w:val="Zwaar"/>
          <w:rFonts w:ascii="Arial" w:hAnsi="Arial" w:eastAsia="Times New Roman" w:cs="Arial"/>
          <w:sz w:val="22"/>
          <w:szCs w:val="22"/>
        </w:rPr>
        <w:t xml:space="preserve"> en tot wijziging van Verordening (EU) 2018/1724 (Uitvoeringswet </w:t>
      </w:r>
      <w:proofErr w:type="spellStart"/>
      <w:r>
        <w:rPr>
          <w:rStyle w:val="Zwaar"/>
          <w:rFonts w:ascii="Arial" w:hAnsi="Arial" w:eastAsia="Times New Roman" w:cs="Arial"/>
          <w:sz w:val="22"/>
          <w:szCs w:val="22"/>
        </w:rPr>
        <w:t>datagovernanceverordening</w:t>
      </w:r>
      <w:proofErr w:type="spellEnd"/>
      <w:r>
        <w:rPr>
          <w:rStyle w:val="Zwaar"/>
          <w:rFonts w:ascii="Arial" w:hAnsi="Arial" w:eastAsia="Times New Roman" w:cs="Arial"/>
          <w:sz w:val="22"/>
          <w:szCs w:val="22"/>
        </w:rPr>
        <w: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F780C" w:rsidP="006F780C" w:rsidRDefault="006F780C" w14:paraId="362233E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voor de Autoriteit Persoonsgegevens een afwegingskader opstellen waarin doelbinding bij hergebruik van overheidsinformatie wordt meegenomen (36451, nr. 7).</w:t>
      </w:r>
    </w:p>
    <w:p w:rsidR="006F780C" w:rsidP="006F780C" w:rsidRDefault="006F780C" w14:paraId="592D940F" w14:textId="77777777">
      <w:pPr>
        <w:rPr>
          <w:rFonts w:ascii="Arial" w:hAnsi="Arial" w:eastAsia="Times New Roman" w:cs="Arial"/>
          <w:sz w:val="22"/>
          <w:szCs w:val="22"/>
        </w:rPr>
      </w:pPr>
    </w:p>
    <w:p w:rsidR="006F780C" w:rsidP="006F780C" w:rsidRDefault="006F780C" w14:paraId="4495E24F" w14:textId="77777777">
      <w:pPr>
        <w:spacing w:after="240"/>
        <w:rPr>
          <w:rFonts w:ascii="Arial" w:hAnsi="Arial" w:eastAsia="Times New Roman" w:cs="Arial"/>
          <w:sz w:val="22"/>
          <w:szCs w:val="22"/>
        </w:rPr>
      </w:pPr>
      <w:r>
        <w:rPr>
          <w:rFonts w:ascii="Arial" w:hAnsi="Arial" w:eastAsia="Times New Roman" w:cs="Arial"/>
          <w:sz w:val="22"/>
          <w:szCs w:val="22"/>
        </w:rPr>
        <w:t>(Zie vergadering van 25 september 2024.)</w:t>
      </w:r>
    </w:p>
    <w:p w:rsidR="006F780C" w:rsidP="006F780C" w:rsidRDefault="006F780C" w14:paraId="4517C8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(36451, nr. 7) is ingetrokken, maakt zij geen onderwerp van behandeling meer uit.</w:t>
      </w:r>
    </w:p>
    <w:p w:rsidR="006F780C" w:rsidP="006F780C" w:rsidRDefault="006F780C" w14:paraId="3C82A4A6"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moties 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Vreemdelingen- en asielbeleid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F780C" w:rsidP="006F780C" w:rsidRDefault="006F780C" w14:paraId="7AF35BA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1 november 2032 als einddatum van de opvang van asielzoekers in het voormalige hotel in Albergen juridisch bindend maken in de bestuursovereenkomst tussen de gemeente Tubbergen en het COA (19637, nr. 3278);</w:t>
      </w:r>
    </w:p>
    <w:p w:rsidR="006F780C" w:rsidP="006F780C" w:rsidRDefault="006F780C" w14:paraId="650F1BD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wettelijke taakstellingen voor gemeenten voor de huisvesting van statushouders schrappen (19637, nr. 3279);</w:t>
      </w:r>
    </w:p>
    <w:p w:rsidR="006F780C" w:rsidP="006F780C" w:rsidRDefault="006F780C" w14:paraId="0FABAD6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garanderen dat geen van de asielzoekers op de Top X-lijst in aanmerking komt voor een verblijfsvergunning (19637, nr. 3280);</w:t>
      </w:r>
    </w:p>
    <w:p w:rsidR="006F780C" w:rsidP="006F780C" w:rsidRDefault="006F780C" w14:paraId="4827CE9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over strengere kaders ontwikkelen om asielvergunningen eerder te weigeren of in te trekken wanneer er een onherroepelijke gevangenisstraf is opgelegd (19637, nr. 3281);</w:t>
      </w:r>
    </w:p>
    <w:p w:rsidR="006F780C" w:rsidP="006F780C" w:rsidRDefault="006F780C" w14:paraId="3A2C401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zorgen dat kinderen opgevangen worden op plekken waar voorzieningen voor kinderen zijn (19637, nr. 3282);</w:t>
      </w:r>
    </w:p>
    <w:p w:rsidR="006F780C" w:rsidP="006F780C" w:rsidRDefault="006F780C" w14:paraId="4EA424D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de opvang voor uitgeprocedeerde asielzoekers pas beëindigen zodra de terugkeer is gerealiseerd en de risico's op overlast voldoende zijn ondervangen (19637, nr. 3283);</w:t>
      </w:r>
    </w:p>
    <w:p w:rsidR="006F780C" w:rsidP="006F780C" w:rsidRDefault="006F780C" w14:paraId="0A25846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de mogelijkheden voor asielzoekers om betaald werk te verrichten verruimen en belemmeringen hiervoor wegnemen (19637, nr. 3284);</w:t>
      </w:r>
    </w:p>
    <w:p w:rsidR="006F780C" w:rsidP="006F780C" w:rsidRDefault="006F780C" w14:paraId="5C551D6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over op korte termijn met Duitsland en andere gelijkgezinde EU-lidstaten in gesprek gaan over het vormen van een kopgroep die strikte handhaving van de Dublinregels voorstaat (19637, nr. 3285);</w:t>
      </w:r>
    </w:p>
    <w:p w:rsidR="006F780C" w:rsidP="006F780C" w:rsidRDefault="006F780C" w14:paraId="4856359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de uitzonderingsbepaling van de Vreemdelingenwet niet in werking stellen voordat de Kamer een debat heeft kunnen voeren over de concept-AMvB en het advies van de Raad van State (19637, nr. 3286);</w:t>
      </w:r>
    </w:p>
    <w:p w:rsidR="006F780C" w:rsidP="006F780C" w:rsidRDefault="006F780C" w14:paraId="2E53942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kleine opvanglocaties blijven faciliteren (19637, nr. 3287);</w:t>
      </w:r>
    </w:p>
    <w:p w:rsidR="006F780C" w:rsidP="006F780C" w:rsidRDefault="006F780C" w14:paraId="5767D7B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compenseren voor de gemaakte kosten voor jeugdzorg van kinderen die elders in Nederland verblijven (19637, nr. 3288);</w:t>
      </w:r>
    </w:p>
    <w:p w:rsidR="006F780C" w:rsidP="006F780C" w:rsidRDefault="006F780C" w14:paraId="45CB53C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extra opvangplekken om Ter Apel te ontlasten (19637, nr. 3289);</w:t>
      </w:r>
    </w:p>
    <w:p w:rsidR="006F780C" w:rsidP="006F780C" w:rsidRDefault="006F780C" w14:paraId="24590FD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over nog voor het kerstreces (</w:t>
      </w:r>
      <w:proofErr w:type="spellStart"/>
      <w:r>
        <w:rPr>
          <w:rFonts w:ascii="Arial" w:hAnsi="Arial" w:eastAsia="Times New Roman" w:cs="Arial"/>
          <w:sz w:val="22"/>
          <w:szCs w:val="22"/>
        </w:rPr>
        <w:t>wets</w:t>
      </w:r>
      <w:proofErr w:type="spellEnd"/>
      <w:r>
        <w:rPr>
          <w:rFonts w:ascii="Arial" w:hAnsi="Arial" w:eastAsia="Times New Roman" w:cs="Arial"/>
          <w:sz w:val="22"/>
          <w:szCs w:val="22"/>
        </w:rPr>
        <w:t>)voorstellen naar de Kamer sturen aangaande het tweestatusstelsel, het afschaffen van het hoger beroep en het afschaffen van de verblijfsvergunning onbepaalde tijd (19637, nr. 3291);</w:t>
      </w:r>
    </w:p>
    <w:p w:rsidR="006F780C" w:rsidP="006F780C" w:rsidRDefault="006F780C" w14:paraId="07C2A20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/Boomsma over voorkomen dat bij sluiting van </w:t>
      </w:r>
      <w:proofErr w:type="spellStart"/>
      <w:r>
        <w:rPr>
          <w:rFonts w:ascii="Arial" w:hAnsi="Arial" w:eastAsia="Times New Roman" w:cs="Arial"/>
          <w:sz w:val="22"/>
          <w:szCs w:val="22"/>
        </w:rPr>
        <w:t>lvv's</w:t>
      </w:r>
      <w:proofErr w:type="spellEnd"/>
      <w:r>
        <w:rPr>
          <w:rFonts w:ascii="Arial" w:hAnsi="Arial" w:eastAsia="Times New Roman" w:cs="Arial"/>
          <w:sz w:val="22"/>
          <w:szCs w:val="22"/>
        </w:rPr>
        <w:t xml:space="preserve"> mensen dakloos worden, op straat gaan zwerven en overlast veroorzaken (19637, nr. 3292);</w:t>
      </w:r>
    </w:p>
    <w:p w:rsidR="006F780C" w:rsidP="006F780C" w:rsidRDefault="006F780C" w14:paraId="50CF7D8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Meijeren over onderzoeken welke maatregelen getroffen kunnen worden om vrijwillige remigratie te stimuleren (19637, nr. 3293);</w:t>
      </w:r>
    </w:p>
    <w:p w:rsidR="006F780C" w:rsidP="006F780C" w:rsidRDefault="006F780C" w14:paraId="430E7AD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de Wet gemeentelijke taak mogelijk maken asielopvangvoorzieningen tot het moment van intrekking naar letter en geest blijven uitvoeren (19637, nr. 3294).</w:t>
      </w:r>
    </w:p>
    <w:p w:rsidR="006F780C" w:rsidP="006F780C" w:rsidRDefault="006F780C" w14:paraId="1D8BF7DB" w14:textId="77777777">
      <w:pPr>
        <w:rPr>
          <w:rFonts w:ascii="Arial" w:hAnsi="Arial" w:eastAsia="Times New Roman" w:cs="Arial"/>
          <w:sz w:val="22"/>
          <w:szCs w:val="22"/>
        </w:rPr>
      </w:pPr>
    </w:p>
    <w:p w:rsidR="006F780C" w:rsidP="006F780C" w:rsidRDefault="006F780C" w14:paraId="1DB04D4D" w14:textId="77777777">
      <w:pPr>
        <w:spacing w:after="240"/>
        <w:rPr>
          <w:rFonts w:ascii="Arial" w:hAnsi="Arial" w:eastAsia="Times New Roman" w:cs="Arial"/>
          <w:sz w:val="22"/>
          <w:szCs w:val="22"/>
        </w:rPr>
      </w:pPr>
      <w:r>
        <w:rPr>
          <w:rFonts w:ascii="Arial" w:hAnsi="Arial" w:eastAsia="Times New Roman" w:cs="Arial"/>
          <w:sz w:val="22"/>
          <w:szCs w:val="22"/>
        </w:rPr>
        <w:t>(Zie vergadering van 25 september 2024.)</w:t>
      </w:r>
    </w:p>
    <w:p w:rsidR="006F780C" w:rsidP="006F780C" w:rsidRDefault="006F780C" w14:paraId="0F9234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/Boomsma (19637, nr. 3292) is in die zin gewijzigd dat zij thans luidt:</w:t>
      </w:r>
    </w:p>
    <w:p w:rsidR="006F780C" w:rsidP="006F780C" w:rsidRDefault="006F780C" w14:paraId="76E3AF9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de </w:t>
      </w:r>
      <w:proofErr w:type="spellStart"/>
      <w:r>
        <w:rPr>
          <w:rFonts w:ascii="Arial" w:hAnsi="Arial" w:eastAsia="Times New Roman" w:cs="Arial"/>
          <w:sz w:val="22"/>
          <w:szCs w:val="22"/>
        </w:rPr>
        <w:t>rijksfinanciering</w:t>
      </w:r>
      <w:proofErr w:type="spellEnd"/>
      <w:r>
        <w:rPr>
          <w:rFonts w:ascii="Arial" w:hAnsi="Arial" w:eastAsia="Times New Roman" w:cs="Arial"/>
          <w:sz w:val="22"/>
          <w:szCs w:val="22"/>
        </w:rPr>
        <w:t xml:space="preserve"> voor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per 1 januari 2025 stopt;</w:t>
      </w:r>
      <w:r>
        <w:rPr>
          <w:rFonts w:ascii="Arial" w:hAnsi="Arial" w:eastAsia="Times New Roman" w:cs="Arial"/>
          <w:sz w:val="22"/>
          <w:szCs w:val="22"/>
        </w:rPr>
        <w:br/>
      </w:r>
      <w:r>
        <w:rPr>
          <w:rFonts w:ascii="Arial" w:hAnsi="Arial" w:eastAsia="Times New Roman" w:cs="Arial"/>
          <w:sz w:val="22"/>
          <w:szCs w:val="22"/>
        </w:rPr>
        <w:br/>
        <w:t xml:space="preserve">overwegende dat gemeenten zelf de opvang kunnen voortzetten, maar er geen plan ligt wat te doen als gemeenten de </w:t>
      </w:r>
      <w:proofErr w:type="spellStart"/>
      <w:r>
        <w:rPr>
          <w:rFonts w:ascii="Arial" w:hAnsi="Arial" w:eastAsia="Times New Roman" w:cs="Arial"/>
          <w:sz w:val="22"/>
          <w:szCs w:val="22"/>
        </w:rPr>
        <w:t>lvv's</w:t>
      </w:r>
      <w:proofErr w:type="spellEnd"/>
      <w:r>
        <w:rPr>
          <w:rFonts w:ascii="Arial" w:hAnsi="Arial" w:eastAsia="Times New Roman" w:cs="Arial"/>
          <w:sz w:val="22"/>
          <w:szCs w:val="22"/>
        </w:rPr>
        <w:t xml:space="preserve"> gaan sluiten of beperken;</w:t>
      </w:r>
      <w:r>
        <w:rPr>
          <w:rFonts w:ascii="Arial" w:hAnsi="Arial" w:eastAsia="Times New Roman" w:cs="Arial"/>
          <w:sz w:val="22"/>
          <w:szCs w:val="22"/>
        </w:rPr>
        <w:br/>
      </w:r>
      <w:r>
        <w:rPr>
          <w:rFonts w:ascii="Arial" w:hAnsi="Arial" w:eastAsia="Times New Roman" w:cs="Arial"/>
          <w:sz w:val="22"/>
          <w:szCs w:val="22"/>
        </w:rPr>
        <w:br/>
        <w:t xml:space="preserve">verzoekt het kabinet om in samenwerking met gemeenten te voorkomen dat bij sluiting van </w:t>
      </w:r>
      <w:proofErr w:type="spellStart"/>
      <w:r>
        <w:rPr>
          <w:rFonts w:ascii="Arial" w:hAnsi="Arial" w:eastAsia="Times New Roman" w:cs="Arial"/>
          <w:sz w:val="22"/>
          <w:szCs w:val="22"/>
        </w:rPr>
        <w:t>lvv's</w:t>
      </w:r>
      <w:proofErr w:type="spellEnd"/>
      <w:r>
        <w:rPr>
          <w:rFonts w:ascii="Arial" w:hAnsi="Arial" w:eastAsia="Times New Roman" w:cs="Arial"/>
          <w:sz w:val="22"/>
          <w:szCs w:val="22"/>
        </w:rPr>
        <w:t xml:space="preserve"> mensen dakloos worden, op straat gaan zwerven en overlast veroorzaken, en ervoor te zorgen dat mensen daadwerkelijk uit Nederland vertrekken, en de Kamer hierover voor komend kerstreces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80C" w:rsidP="006F780C" w:rsidRDefault="006F780C" w14:paraId="17D3F7AB" w14:textId="77777777">
      <w:pPr>
        <w:spacing w:after="240"/>
        <w:rPr>
          <w:rFonts w:ascii="Arial" w:hAnsi="Arial" w:eastAsia="Times New Roman" w:cs="Arial"/>
          <w:sz w:val="22"/>
          <w:szCs w:val="22"/>
        </w:rPr>
      </w:pPr>
      <w:r>
        <w:rPr>
          <w:rFonts w:ascii="Arial" w:hAnsi="Arial" w:eastAsia="Times New Roman" w:cs="Arial"/>
          <w:sz w:val="22"/>
          <w:szCs w:val="22"/>
        </w:rPr>
        <w:t>Zij krijgt nr. ??, was nr. 3292 (19637).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6F780C" w:rsidP="006F780C" w:rsidRDefault="006F780C" w14:paraId="39D11D6F" w14:textId="77777777">
      <w:pPr>
        <w:spacing w:after="240"/>
        <w:rPr>
          <w:rFonts w:ascii="Arial" w:hAnsi="Arial" w:eastAsia="Times New Roman" w:cs="Arial"/>
          <w:sz w:val="22"/>
          <w:szCs w:val="22"/>
        </w:rPr>
      </w:pPr>
      <w:r>
        <w:rPr>
          <w:rFonts w:ascii="Arial" w:hAnsi="Arial" w:eastAsia="Times New Roman" w:cs="Arial"/>
          <w:sz w:val="22"/>
          <w:szCs w:val="22"/>
        </w:rPr>
        <w:t xml:space="preserve">Dan geef ik voor een stemverklaring graag het woord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maar voordat het zover is, is er een mededeling van de heer Eerdmans.</w:t>
      </w:r>
    </w:p>
    <w:p w:rsidR="006F780C" w:rsidP="006F780C" w:rsidRDefault="006F780C" w14:paraId="2662FB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Mijn mededeling is dat ik twee van de drie moties van mij wil aanhouden.</w:t>
      </w:r>
    </w:p>
    <w:p w:rsidR="006F780C" w:rsidP="006F780C" w:rsidRDefault="006F780C" w14:paraId="3E5CDE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zijn dat?</w:t>
      </w:r>
    </w:p>
    <w:p w:rsidR="006F780C" w:rsidP="006F780C" w:rsidRDefault="006F780C" w14:paraId="0BCB14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eerste is de motie op stuk nr. 3278 over Albergen. Daar wil ik graag een appreciatie van de minister op; die heb ik niet gekregen. Ze wilde de motie over het azc in Albergen ontraden, maar ik begreep niet waarom. Die appreciatie zou ik graag ontvangen. In Twente zit er nogal druk op de ketel.</w:t>
      </w:r>
    </w:p>
    <w:p w:rsidR="006F780C" w:rsidP="006F780C" w:rsidRDefault="006F780C" w14:paraId="08E75B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Eerdmans stel ik voor zijn motie (19637, nr. 3278)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F780C" w:rsidP="006F780C" w:rsidRDefault="006F780C" w14:paraId="2EB494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Mag ik dan voor de volgende stemming wel een appreciatie van de minister krijgen?</w:t>
      </w:r>
    </w:p>
    <w:p w:rsidR="006F780C" w:rsidP="006F780C" w:rsidRDefault="006F780C" w14:paraId="60A363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zal het stenogram van dit deel van de vergadering doorgeleiden naar het kabinet.</w:t>
      </w:r>
    </w:p>
    <w:p w:rsidR="006F780C" w:rsidP="006F780C" w:rsidRDefault="006F780C" w14:paraId="773755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tweede is de motie over de Israëlische gijzelaars. Dat is de motie op stuk nr. 430 (22054). Excuus, zit die in een andere bundel?</w:t>
      </w:r>
    </w:p>
    <w:p w:rsidR="006F780C" w:rsidP="006F780C" w:rsidRDefault="006F780C" w14:paraId="20E0C6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dat is een motie onder een ander agendapunt. U maakt het allemaal wel heel bont. Dat is een motie onder agendapunt 18, op de allerlaatste bladzijde van de stemmingslijst.</w:t>
      </w:r>
    </w:p>
    <w:p w:rsidR="006F780C" w:rsidP="006F780C" w:rsidRDefault="006F780C" w14:paraId="6A3073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Excuus.</w:t>
      </w:r>
    </w:p>
    <w:p w:rsidR="006F780C" w:rsidP="006F780C" w:rsidRDefault="006F780C" w14:paraId="5FCF39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Eerdmans stel ik voor zijn motie (22054, nr. 430)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F780C" w:rsidP="006F780C" w:rsidRDefault="006F780C" w14:paraId="2BE489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nu luisteren naar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voor een stemverklaring.</w:t>
      </w:r>
    </w:p>
    <w:p w:rsidR="006F780C" w:rsidP="006F780C" w:rsidRDefault="006F780C" w14:paraId="796F49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Mijn stemverklaring ging over een motie die zojuist is aangehouden.</w:t>
      </w:r>
    </w:p>
    <w:p w:rsidR="006F780C" w:rsidP="006F780C" w:rsidRDefault="006F780C" w14:paraId="3D5D0E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zullen we nooit weten wat u had willen zeggen.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het woord is aan u.</w:t>
      </w:r>
    </w:p>
    <w:p w:rsidR="006F780C" w:rsidP="006F780C" w:rsidRDefault="006F780C" w14:paraId="35FD8A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Ik heb een stemverklaring bij de motie van de VVD op stuk nr. 3292. Die motie gaat over het voorkomen dat mensen op straat terechtkomen als de landelijke vreemdelingenvoorziening sluit nadat het kabinet de financiering heeft gestopt. D66 zal voor deze motie stemmen en de minister vast helpen bij de uitvoering. Het plan is immers al bedacht en de uitkomst was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Ik wens de minister dus veel succes bij de uitvoering en ik kijk uit naar het plan.</w:t>
      </w:r>
    </w:p>
    <w:p w:rsidR="006F780C" w:rsidP="006F780C" w:rsidRDefault="006F780C" w14:paraId="5ABB67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p>
    <w:p w:rsidR="006F780C" w:rsidP="006F780C" w:rsidRDefault="006F780C" w14:paraId="62852B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(19637, nr. 3279).</w:t>
      </w:r>
    </w:p>
    <w:p w:rsidR="006F780C" w:rsidP="006F780C" w:rsidRDefault="006F780C" w14:paraId="29F588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6F780C" w:rsidP="006F780C" w:rsidRDefault="006F780C" w14:paraId="4B8010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(19637, nr. 3280).</w:t>
      </w:r>
    </w:p>
    <w:p w:rsidR="006F780C" w:rsidP="006F780C" w:rsidRDefault="006F780C" w14:paraId="0B00E4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6F780C" w:rsidP="006F780C" w:rsidRDefault="006F780C" w14:paraId="3C4FBF5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 (19637, nr. 3281).</w:t>
      </w:r>
    </w:p>
    <w:p w:rsidR="006F780C" w:rsidP="006F780C" w:rsidRDefault="006F780C" w14:paraId="5A6C58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6F780C" w:rsidP="006F780C" w:rsidRDefault="006F780C" w14:paraId="097AD6B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(19637, nr. 3282).</w:t>
      </w:r>
    </w:p>
    <w:p w:rsidR="006F780C" w:rsidP="006F780C" w:rsidRDefault="006F780C" w14:paraId="488B3A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6F780C" w:rsidP="006F780C" w:rsidRDefault="006F780C" w14:paraId="20574B7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(19637, nr. 3283).</w:t>
      </w:r>
    </w:p>
    <w:p w:rsidR="006F780C" w:rsidP="006F780C" w:rsidRDefault="006F780C" w14:paraId="4FF763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de ChristenUnie en de SGP voor deze motie hebben gestemd en de leden van de overige fracties ertegen, zodat zij is verworpen.</w:t>
      </w:r>
    </w:p>
    <w:p w:rsidR="006F780C" w:rsidP="006F780C" w:rsidRDefault="006F780C" w14:paraId="60B04F8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(19637, nr. 3284).</w:t>
      </w:r>
    </w:p>
    <w:p w:rsidR="006F780C" w:rsidP="006F780C" w:rsidRDefault="006F780C" w14:paraId="66E8ED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6F780C" w:rsidP="006F780C" w:rsidRDefault="006F780C" w14:paraId="10F2DFB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(19637, nr. 3285).</w:t>
      </w:r>
    </w:p>
    <w:p w:rsidR="006F780C" w:rsidP="006F780C" w:rsidRDefault="006F780C" w14:paraId="507C34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6F780C" w:rsidP="006F780C" w:rsidRDefault="006F780C" w14:paraId="47FB1E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(19637, nr. 3286).</w:t>
      </w:r>
    </w:p>
    <w:p w:rsidR="006F780C" w:rsidP="006F780C" w:rsidRDefault="006F780C" w14:paraId="07BD1A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6F780C" w:rsidP="006F780C" w:rsidRDefault="006F780C" w14:paraId="7C9CBD6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(19637, nr. 3287).</w:t>
      </w:r>
    </w:p>
    <w:p w:rsidR="006F780C" w:rsidP="006F780C" w:rsidRDefault="006F780C" w14:paraId="241A4A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6F780C" w:rsidP="006F780C" w:rsidRDefault="006F780C" w14:paraId="1FB9E0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(19637, nr. 3288).</w:t>
      </w:r>
    </w:p>
    <w:p w:rsidR="006F780C" w:rsidP="006F780C" w:rsidRDefault="006F780C" w14:paraId="38E996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6F780C" w:rsidP="006F780C" w:rsidRDefault="006F780C" w14:paraId="7442C5E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(19637, nr. 3289).</w:t>
      </w:r>
    </w:p>
    <w:p w:rsidR="006F780C" w:rsidP="006F780C" w:rsidRDefault="006F780C" w14:paraId="40AEAE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6F780C" w:rsidP="006F780C" w:rsidRDefault="006F780C" w14:paraId="0856C8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(19637, nr. 3291).</w:t>
      </w:r>
    </w:p>
    <w:p w:rsidR="006F780C" w:rsidP="006F780C" w:rsidRDefault="006F780C" w14:paraId="0460BD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deze motie hebben gestemd en de leden van de overige fracties ertegen, zodat zij is aangenomen.</w:t>
      </w:r>
    </w:p>
    <w:p w:rsidR="006F780C" w:rsidP="006F780C" w:rsidRDefault="006F780C" w14:paraId="0E5691D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/Boomsma (19637, nr. ??, was nr. 3292).</w:t>
      </w:r>
    </w:p>
    <w:p w:rsidR="006F780C" w:rsidP="006F780C" w:rsidRDefault="006F780C" w14:paraId="2A25B7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D66, NSC, de ChristenUnie, de SGP, </w:t>
      </w:r>
      <w:r>
        <w:rPr>
          <w:rFonts w:ascii="Arial" w:hAnsi="Arial" w:eastAsia="Times New Roman" w:cs="Arial"/>
          <w:sz w:val="22"/>
          <w:szCs w:val="22"/>
        </w:rPr>
        <w:lastRenderedPageBreak/>
        <w:t>het CDA, de VVD, BBB, JA21 en FVD voor deze gewijzigde motie hebben gestemd en de leden van de overige fracties ertegen, zodat zij is aangenomen.</w:t>
      </w:r>
    </w:p>
    <w:p w:rsidR="006F780C" w:rsidP="006F780C" w:rsidRDefault="006F780C" w14:paraId="03F308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Meijeren (19637, nr. 3293).</w:t>
      </w:r>
    </w:p>
    <w:p w:rsidR="006F780C" w:rsidP="006F780C" w:rsidRDefault="006F780C" w14:paraId="1DA988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deze motie hebben gestemd en de leden van de overige fracties ertegen, zodat zij is verworpen.</w:t>
      </w:r>
    </w:p>
    <w:p w:rsidR="006F780C" w:rsidP="006F780C" w:rsidRDefault="006F780C" w14:paraId="0BD8C172"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(19637, nr. 3294).</w:t>
      </w:r>
    </w:p>
    <w:p w:rsidR="006F780C" w:rsidP="006F780C" w:rsidRDefault="006F780C" w14:paraId="1581E9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6F780C" w:rsidP="006F780C" w:rsidRDefault="006F780C" w14:paraId="33DE87AE" w14:textId="77777777">
      <w:pPr>
        <w:spacing w:after="240"/>
        <w:rPr>
          <w:rFonts w:ascii="Arial" w:hAnsi="Arial" w:eastAsia="Times New Roman" w:cs="Arial"/>
          <w:sz w:val="22"/>
          <w:szCs w:val="22"/>
        </w:rPr>
      </w:pPr>
      <w:r>
        <w:rPr>
          <w:rFonts w:ascii="Arial" w:hAnsi="Arial" w:eastAsia="Times New Roman" w:cs="Arial"/>
          <w:sz w:val="22"/>
          <w:szCs w:val="22"/>
        </w:rPr>
        <w:t>Stemmingen moties Stikstof, NPLG en natuur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Stikstof, NPLG en natuur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F780C" w:rsidP="006F780C" w:rsidRDefault="006F780C" w14:paraId="7B07FDF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over een handreiking opstellen waarmee provincies en gemeenten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klimaatadaptieve</w:t>
      </w:r>
      <w:proofErr w:type="spellEnd"/>
      <w:r>
        <w:rPr>
          <w:rFonts w:ascii="Arial" w:hAnsi="Arial" w:eastAsia="Times New Roman" w:cs="Arial"/>
          <w:sz w:val="22"/>
          <w:szCs w:val="22"/>
        </w:rPr>
        <w:t xml:space="preserve"> woningbouwprojecten kunnen vergunnen (35334, nr. 304);</w:t>
      </w:r>
    </w:p>
    <w:p w:rsidR="006F780C" w:rsidP="006F780C" w:rsidRDefault="006F780C" w14:paraId="7CA6F22D"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Campen/Grinwis over bij uitwerking van de stikstofplannen onafhankelijk advies vragen over varianten voor het vergunningenstelsel (35334, nr. 305);</w:t>
      </w:r>
    </w:p>
    <w:p w:rsidR="006F780C" w:rsidP="006F780C" w:rsidRDefault="006F780C" w14:paraId="2BA59585"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Plas/Pierik over de verlaagde status van de wolf onder het Verdrag van Bern doorvoeren in de Habitatrichtlijn (35334, nr. 306);</w:t>
      </w:r>
    </w:p>
    <w:p w:rsidR="006F780C" w:rsidP="006F780C" w:rsidRDefault="006F780C" w14:paraId="0A65DBD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der Plas/Pierik over inzetten op doelmatige, transparante en rechtmatige besteding en verantwoording van de subsidies voor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(35334, nr. 307);</w:t>
      </w:r>
    </w:p>
    <w:p w:rsidR="006F780C" w:rsidP="006F780C" w:rsidRDefault="006F780C" w14:paraId="00AECC3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motie-Grinwis/Van Campen over onderbouwen wat het doelbereik van de investeringen in het 5 miljardpakket is en op welke termijn deze leiden tot verlichting van de mestplaatsingsproblematiek (35334, nr. 308);</w:t>
      </w:r>
    </w:p>
    <w:p w:rsidR="006F780C" w:rsidP="006F780C" w:rsidRDefault="006F780C" w14:paraId="4CDD84B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het emissiebeleid langs de lijnen van de aangenomen moties en de gemaakte afspraken concreet invullen, inclusief een tijdlijn (35334, nr. 309);</w:t>
      </w:r>
    </w:p>
    <w:p w:rsidR="006F780C" w:rsidP="006F780C" w:rsidRDefault="006F780C" w14:paraId="693A454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de toegang tot en effectiviteit van subsidies voor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maatregelen verbeteren (35334, nr. 310);</w:t>
      </w:r>
    </w:p>
    <w:p w:rsidR="006F780C" w:rsidP="006F780C" w:rsidRDefault="006F780C" w14:paraId="7B810C2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onderzoeken of een tijdelijke stop op jacht en faunabeheer in een gebied invloed heeft op het aantal incidenten met de wolf (35334, nr. 311);</w:t>
      </w:r>
    </w:p>
    <w:p w:rsidR="006F780C" w:rsidP="006F780C" w:rsidRDefault="006F780C" w14:paraId="20BB75E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binnen agrarisch natuurbeheer prioriteit geven aan gerichte maatregelen die bijdragen aan het behalen van de wettelijke doelen rondom water en natuur (35334, nr. 312);</w:t>
      </w:r>
    </w:p>
    <w:p w:rsidR="006F780C" w:rsidP="006F780C" w:rsidRDefault="006F780C" w14:paraId="52A6FB0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de eerdere gebiedsplannen doorzetten zolang er geen nieuwe plannen zijn en bij nieuwe plannen de eerdere plannen als uitgangspunt nemen (35334, nr. 313);</w:t>
      </w:r>
    </w:p>
    <w:p w:rsidR="006F780C" w:rsidP="006F780C" w:rsidRDefault="006F780C" w14:paraId="6AF8384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het RIVM opdracht geven om op kortst mogelijke termijn de huidige, wetenschappelijk gezien te lage ondergrens in AERIUS Calculator te verhogen (35334, nr. 314);</w:t>
      </w:r>
    </w:p>
    <w:p w:rsidR="006F780C" w:rsidP="006F780C" w:rsidRDefault="006F780C" w14:paraId="4F937FE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op korte termijn al het mogelijke doen om gewenning van wolven aan mensen en hun dieren te voorkomen (35334, nr. 315);</w:t>
      </w:r>
    </w:p>
    <w:p w:rsidR="006F780C" w:rsidP="006F780C" w:rsidRDefault="006F780C" w14:paraId="689F0D8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motie-Holman/Vedder over aangeven hoe PAS-melders een oplossing geboden gaat worden en hoe een verlaging van stikstofemissie gerealiseerd wordt om Nederland van het stikstofslot te halen (35334, nr. 316).</w:t>
      </w:r>
    </w:p>
    <w:p w:rsidR="006F780C" w:rsidP="006F780C" w:rsidRDefault="006F780C" w14:paraId="38D79006" w14:textId="77777777">
      <w:pPr>
        <w:rPr>
          <w:rFonts w:ascii="Arial" w:hAnsi="Arial" w:eastAsia="Times New Roman" w:cs="Arial"/>
          <w:sz w:val="22"/>
          <w:szCs w:val="22"/>
        </w:rPr>
      </w:pPr>
    </w:p>
    <w:p w:rsidR="006F780C" w:rsidP="006F780C" w:rsidRDefault="006F780C" w14:paraId="40BCF9B1" w14:textId="77777777">
      <w:pPr>
        <w:spacing w:after="240"/>
        <w:rPr>
          <w:rFonts w:ascii="Arial" w:hAnsi="Arial" w:eastAsia="Times New Roman" w:cs="Arial"/>
          <w:sz w:val="22"/>
          <w:szCs w:val="22"/>
        </w:rPr>
      </w:pPr>
      <w:r>
        <w:rPr>
          <w:rFonts w:ascii="Arial" w:hAnsi="Arial" w:eastAsia="Times New Roman" w:cs="Arial"/>
          <w:sz w:val="22"/>
          <w:szCs w:val="22"/>
        </w:rPr>
        <w:t>(Zie vergadering van 25 september 2024.)</w:t>
      </w:r>
    </w:p>
    <w:p w:rsidR="006F780C" w:rsidP="006F780C" w:rsidRDefault="006F780C" w14:paraId="2CC3C8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Campen/</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(35334, nr. 304) is in die zin gewijzigd dat zij thans luidt:</w:t>
      </w:r>
    </w:p>
    <w:p w:rsidR="006F780C" w:rsidP="006F780C" w:rsidRDefault="006F780C" w14:paraId="6DDD8E6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vergunningverlening vanuit de Wet natuurbescherming (</w:t>
      </w:r>
      <w:proofErr w:type="spellStart"/>
      <w:r>
        <w:rPr>
          <w:rFonts w:ascii="Arial" w:hAnsi="Arial" w:eastAsia="Times New Roman" w:cs="Arial"/>
          <w:sz w:val="22"/>
          <w:szCs w:val="22"/>
        </w:rPr>
        <w:t>Wnb</w:t>
      </w:r>
      <w:proofErr w:type="spellEnd"/>
      <w:r>
        <w:rPr>
          <w:rFonts w:ascii="Arial" w:hAnsi="Arial" w:eastAsia="Times New Roman" w:cs="Arial"/>
          <w:sz w:val="22"/>
          <w:szCs w:val="22"/>
        </w:rPr>
        <w:t>) gebaseerd is op het uitsluiten van natuurverslechtering na een passende beoordeling;</w:t>
      </w:r>
      <w:r>
        <w:rPr>
          <w:rFonts w:ascii="Arial" w:hAnsi="Arial" w:eastAsia="Times New Roman" w:cs="Arial"/>
          <w:sz w:val="22"/>
          <w:szCs w:val="22"/>
        </w:rPr>
        <w:br/>
      </w:r>
      <w:r>
        <w:rPr>
          <w:rFonts w:ascii="Arial" w:hAnsi="Arial" w:eastAsia="Times New Roman" w:cs="Arial"/>
          <w:sz w:val="22"/>
          <w:szCs w:val="22"/>
        </w:rPr>
        <w:br/>
        <w:t>constaterende dat grootschalige woningbouw, met name in de buurt van beschermde natuurgebieden, vaak te maken heeft met stagnerende vergunningverlening;</w:t>
      </w:r>
      <w:r>
        <w:rPr>
          <w:rFonts w:ascii="Arial" w:hAnsi="Arial" w:eastAsia="Times New Roman" w:cs="Arial"/>
          <w:sz w:val="22"/>
          <w:szCs w:val="22"/>
        </w:rPr>
        <w:br/>
      </w:r>
      <w:r>
        <w:rPr>
          <w:rFonts w:ascii="Arial" w:hAnsi="Arial" w:eastAsia="Times New Roman" w:cs="Arial"/>
          <w:sz w:val="22"/>
          <w:szCs w:val="22"/>
        </w:rPr>
        <w:br/>
        <w:t xml:space="preserve">van mening dat, naast de noodzaak tot het verminderen van stikstofuitstoot,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klimaatadaptieve</w:t>
      </w:r>
      <w:proofErr w:type="spellEnd"/>
      <w:r>
        <w:rPr>
          <w:rFonts w:ascii="Arial" w:hAnsi="Arial" w:eastAsia="Times New Roman" w:cs="Arial"/>
          <w:sz w:val="22"/>
          <w:szCs w:val="22"/>
        </w:rPr>
        <w:t xml:space="preserve"> woningbouw juist kan leiden tot verbetering van doelbereik op het gebied van de staat van instandhouding en zorgt voor vergroening van onze leefomgeving;</w:t>
      </w:r>
      <w:r>
        <w:rPr>
          <w:rFonts w:ascii="Arial" w:hAnsi="Arial" w:eastAsia="Times New Roman" w:cs="Arial"/>
          <w:sz w:val="22"/>
          <w:szCs w:val="22"/>
        </w:rPr>
        <w:br/>
      </w:r>
      <w:r>
        <w:rPr>
          <w:rFonts w:ascii="Arial" w:hAnsi="Arial" w:eastAsia="Times New Roman" w:cs="Arial"/>
          <w:sz w:val="22"/>
          <w:szCs w:val="22"/>
        </w:rPr>
        <w:br/>
        <w:t>van mening dat een wetenschappelijk gefundeerde beoordelingsmethodiek, bijvoorbeeld via labels voor de leefomgeving, kan bijdragen aan vergunningverlening voor woningbouw;</w:t>
      </w:r>
      <w:r>
        <w:rPr>
          <w:rFonts w:ascii="Arial" w:hAnsi="Arial" w:eastAsia="Times New Roman" w:cs="Arial"/>
          <w:sz w:val="22"/>
          <w:szCs w:val="22"/>
        </w:rPr>
        <w:br/>
      </w:r>
      <w:r>
        <w:rPr>
          <w:rFonts w:ascii="Arial" w:hAnsi="Arial" w:eastAsia="Times New Roman" w:cs="Arial"/>
          <w:sz w:val="22"/>
          <w:szCs w:val="22"/>
        </w:rPr>
        <w:br/>
        <w:t xml:space="preserve">verzoekt de regering om samen met provincies een handreiking op te stellen waarmee provincies en gemeenten via een gefundeerde beoordelingsmethodiek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klimaatadaptieve</w:t>
      </w:r>
      <w:proofErr w:type="spellEnd"/>
      <w:r>
        <w:rPr>
          <w:rFonts w:ascii="Arial" w:hAnsi="Arial" w:eastAsia="Times New Roman" w:cs="Arial"/>
          <w:sz w:val="22"/>
          <w:szCs w:val="22"/>
        </w:rPr>
        <w:t xml:space="preserve"> woningbouwprojecten sneller kunnen vergunnen,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80C" w:rsidP="006F780C" w:rsidRDefault="006F780C" w14:paraId="67AC1745" w14:textId="77777777">
      <w:pPr>
        <w:spacing w:after="240"/>
        <w:rPr>
          <w:rFonts w:ascii="Arial" w:hAnsi="Arial" w:eastAsia="Times New Roman" w:cs="Arial"/>
          <w:sz w:val="22"/>
          <w:szCs w:val="22"/>
        </w:rPr>
      </w:pPr>
      <w:r>
        <w:rPr>
          <w:rFonts w:ascii="Arial" w:hAnsi="Arial" w:eastAsia="Times New Roman" w:cs="Arial"/>
          <w:sz w:val="22"/>
          <w:szCs w:val="22"/>
        </w:rPr>
        <w:t>Zij krijgt nr. ??, was nr. 304 (35334).</w:t>
      </w:r>
    </w:p>
    <w:p w:rsidR="006F780C" w:rsidP="006F780C" w:rsidRDefault="006F780C" w14:paraId="5005B1F8" w14:textId="77777777">
      <w:pPr>
        <w:spacing w:after="240"/>
        <w:rPr>
          <w:rFonts w:ascii="Arial" w:hAnsi="Arial" w:eastAsia="Times New Roman" w:cs="Arial"/>
          <w:sz w:val="22"/>
          <w:szCs w:val="22"/>
        </w:rPr>
      </w:pPr>
      <w:r>
        <w:rPr>
          <w:rFonts w:ascii="Arial" w:hAnsi="Arial" w:eastAsia="Times New Roman" w:cs="Arial"/>
          <w:sz w:val="22"/>
          <w:szCs w:val="22"/>
        </w:rPr>
        <w:t>De motie-Van der Plas/Pierik (35334, nr. 307) is in die zin gewijzigd dat zij thans luidt:</w:t>
      </w:r>
    </w:p>
    <w:p w:rsidR="006F780C" w:rsidP="006F780C" w:rsidRDefault="006F780C" w14:paraId="058953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kritisch rapport uit 2022 ligt van de Algemene Rekenkamer over Staatsbosbeheer;</w:t>
      </w:r>
      <w:r>
        <w:rPr>
          <w:rFonts w:ascii="Arial" w:hAnsi="Arial" w:eastAsia="Times New Roman" w:cs="Arial"/>
          <w:sz w:val="22"/>
          <w:szCs w:val="22"/>
        </w:rPr>
        <w:br/>
      </w:r>
      <w:r>
        <w:rPr>
          <w:rFonts w:ascii="Arial" w:hAnsi="Arial" w:eastAsia="Times New Roman" w:cs="Arial"/>
          <w:sz w:val="22"/>
          <w:szCs w:val="22"/>
        </w:rPr>
        <w:br/>
        <w:t>verzoekt de regering binnen het Nederlandse natuurherstelplan zich in te zetten voor doelmatige en rechtmatige besteding van subsidies,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80C" w:rsidP="006F780C" w:rsidRDefault="006F780C" w14:paraId="004BCE7E" w14:textId="77777777">
      <w:pPr>
        <w:spacing w:after="240"/>
        <w:rPr>
          <w:rFonts w:ascii="Arial" w:hAnsi="Arial" w:eastAsia="Times New Roman" w:cs="Arial"/>
          <w:sz w:val="22"/>
          <w:szCs w:val="22"/>
        </w:rPr>
      </w:pPr>
      <w:r>
        <w:rPr>
          <w:rFonts w:ascii="Arial" w:hAnsi="Arial" w:eastAsia="Times New Roman" w:cs="Arial"/>
          <w:sz w:val="22"/>
          <w:szCs w:val="22"/>
        </w:rPr>
        <w:t>Zij krijgt nr. ??, was nr. 307 (35334).</w:t>
      </w:r>
    </w:p>
    <w:p w:rsidR="006F780C" w:rsidP="006F780C" w:rsidRDefault="006F780C" w14:paraId="773D5E22"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(35334, nr. 314) is in die zin gewijzigd dat zij thans luidt:</w:t>
      </w:r>
    </w:p>
    <w:p w:rsidR="006F780C" w:rsidP="006F780C" w:rsidRDefault="006F780C" w14:paraId="08513E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in AERIUS 0,005 mol per hectare per jaar als rekenkundige ondergrens voor projectberekeningen gehanteerd wordt;</w:t>
      </w:r>
      <w:r>
        <w:rPr>
          <w:rFonts w:ascii="Arial" w:hAnsi="Arial" w:eastAsia="Times New Roman" w:cs="Arial"/>
          <w:sz w:val="22"/>
          <w:szCs w:val="22"/>
        </w:rPr>
        <w:br/>
      </w:r>
      <w:r>
        <w:rPr>
          <w:rFonts w:ascii="Arial" w:hAnsi="Arial" w:eastAsia="Times New Roman" w:cs="Arial"/>
          <w:sz w:val="22"/>
          <w:szCs w:val="22"/>
        </w:rPr>
        <w:br/>
        <w:t>overwegende dat experts aangeven dat de genoemde ondergrens lager is dan wetenschappelijk verantwoord, maar dat voor het vaststellen van een specifieke, optimale ondergrens meer veldonderzoek nodig is;</w:t>
      </w:r>
      <w:r>
        <w:rPr>
          <w:rFonts w:ascii="Arial" w:hAnsi="Arial" w:eastAsia="Times New Roman" w:cs="Arial"/>
          <w:sz w:val="22"/>
          <w:szCs w:val="22"/>
        </w:rPr>
        <w:br/>
      </w:r>
      <w:r>
        <w:rPr>
          <w:rFonts w:ascii="Arial" w:hAnsi="Arial" w:eastAsia="Times New Roman" w:cs="Arial"/>
          <w:sz w:val="22"/>
          <w:szCs w:val="22"/>
        </w:rPr>
        <w:br/>
        <w:t>overwegende dat de genoemde experts onzekerheden benoemen die hoger zijn dan 1 mol per hectare per jaar;</w:t>
      </w:r>
      <w:r>
        <w:rPr>
          <w:rFonts w:ascii="Arial" w:hAnsi="Arial" w:eastAsia="Times New Roman" w:cs="Arial"/>
          <w:sz w:val="22"/>
          <w:szCs w:val="22"/>
        </w:rPr>
        <w:br/>
      </w:r>
      <w:r>
        <w:rPr>
          <w:rFonts w:ascii="Arial" w:hAnsi="Arial" w:eastAsia="Times New Roman" w:cs="Arial"/>
          <w:sz w:val="22"/>
          <w:szCs w:val="22"/>
        </w:rPr>
        <w:br/>
        <w:t>van mening dat in afwachting van nader onderzoek naar de optimale ondergrens een eerste, voorzichtige stap gezet kan worden met verhoging van de ondergrens die recht doet aan de wetenschappelijke kritiek op de 0,005 mol die nu gehanteerd wordt;</w:t>
      </w:r>
      <w:r>
        <w:rPr>
          <w:rFonts w:ascii="Arial" w:hAnsi="Arial" w:eastAsia="Times New Roman" w:cs="Arial"/>
          <w:sz w:val="22"/>
          <w:szCs w:val="22"/>
        </w:rPr>
        <w:br/>
      </w:r>
      <w:r>
        <w:rPr>
          <w:rFonts w:ascii="Arial" w:hAnsi="Arial" w:eastAsia="Times New Roman" w:cs="Arial"/>
          <w:sz w:val="22"/>
          <w:szCs w:val="22"/>
        </w:rPr>
        <w:br/>
        <w:t>verzoekt de regering het RIVM op kortst mogelijke termijn de opdracht te geven een eerste stap te zetten om de huidige, wetenschappelijk gezien te lage, ondergrens in AERIUS Calculator te verhogen, met inachtneming van de onzekerheidsmarges die experts aangeven, een zekere veiligheidsmarge en de gewenste juridische houdbaarheid,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80C" w:rsidP="006F780C" w:rsidRDefault="006F780C" w14:paraId="2FD9ADB8" w14:textId="77777777">
      <w:pPr>
        <w:spacing w:after="240"/>
        <w:rPr>
          <w:rFonts w:ascii="Arial" w:hAnsi="Arial" w:eastAsia="Times New Roman" w:cs="Arial"/>
          <w:sz w:val="22"/>
          <w:szCs w:val="22"/>
        </w:rPr>
      </w:pPr>
      <w:r>
        <w:rPr>
          <w:rFonts w:ascii="Arial" w:hAnsi="Arial" w:eastAsia="Times New Roman" w:cs="Arial"/>
          <w:sz w:val="22"/>
          <w:szCs w:val="22"/>
        </w:rPr>
        <w:t>Zij krijgt nr. ??, was nr. 314 (35334).</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6F780C" w:rsidP="006F780C" w:rsidRDefault="006F780C" w14:paraId="4CEA476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Campen/</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(35334, nr. ??, was nr. 304).</w:t>
      </w:r>
    </w:p>
    <w:p w:rsidR="006F780C" w:rsidP="006F780C" w:rsidRDefault="006F780C" w14:paraId="52C239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en de VVD voor deze gewijzigde motie hebben gestemd en de leden van de overige fracties ertegen, zodat zij is aangenomen.</w:t>
      </w:r>
    </w:p>
    <w:p w:rsidR="006F780C" w:rsidP="006F780C" w:rsidRDefault="006F780C" w14:paraId="001BF9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Campen/Grinwis (35334, nr. 305).</w:t>
      </w:r>
    </w:p>
    <w:p w:rsidR="006F780C" w:rsidP="006F780C" w:rsidRDefault="006F780C" w14:paraId="4C498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JA21 en de PVV voor deze motie hebben gestemd en de leden van de overige fracties ertegen, zodat zij is aangenomen.</w:t>
      </w:r>
    </w:p>
    <w:p w:rsidR="006F780C" w:rsidP="006F780C" w:rsidRDefault="006F780C" w14:paraId="3B73F50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Plas/Pierik (35334, nr. 306).</w:t>
      </w:r>
    </w:p>
    <w:p w:rsidR="006F780C" w:rsidP="006F780C" w:rsidRDefault="006F780C" w14:paraId="6A8D0D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FVD voor deze motie hebben gestemd en de leden van de overige fracties ertegen, zodat zij is verworpen.</w:t>
      </w:r>
    </w:p>
    <w:p w:rsidR="006F780C" w:rsidP="006F780C" w:rsidRDefault="006F780C" w14:paraId="4042310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der Plas/Pierik (35334, nr. ??, was nr. 307).</w:t>
      </w:r>
    </w:p>
    <w:p w:rsidR="006F780C" w:rsidP="006F780C" w:rsidRDefault="006F780C" w14:paraId="4660DA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gewijzigde motie hebben gestemd en de leden van de overige fracties ertegen, zodat zij is aangenomen.</w:t>
      </w:r>
    </w:p>
    <w:p w:rsidR="006F780C" w:rsidP="006F780C" w:rsidRDefault="006F780C" w14:paraId="0C980BC4"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motie-Grinwis/Van Campen (35334, nr. 308).</w:t>
      </w:r>
    </w:p>
    <w:p w:rsidR="006F780C" w:rsidP="006F780C" w:rsidRDefault="006F780C" w14:paraId="400828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F780C" w:rsidP="006F780C" w:rsidRDefault="006F780C" w14:paraId="141629CB"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(35334, nr. 309).</w:t>
      </w:r>
    </w:p>
    <w:p w:rsidR="006F780C" w:rsidP="006F780C" w:rsidRDefault="006F780C" w14:paraId="314E1E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en JA21 voor deze motie hebben gestemd en de leden van de overige fracties ertegen, zodat zij is aangenomen.</w:t>
      </w:r>
    </w:p>
    <w:p w:rsidR="006F780C" w:rsidP="006F780C" w:rsidRDefault="006F780C" w14:paraId="1CF8A2D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(35334, nr. 310).</w:t>
      </w:r>
    </w:p>
    <w:p w:rsidR="006F780C" w:rsidP="006F780C" w:rsidRDefault="006F780C" w14:paraId="098C8C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en FVD voor deze motie hebben gestemd en de leden van de overige fracties ertegen, zodat zij is verworpen.</w:t>
      </w:r>
    </w:p>
    <w:p w:rsidR="006F780C" w:rsidP="006F780C" w:rsidRDefault="006F780C" w14:paraId="6FE920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(35334, nr. 311).</w:t>
      </w:r>
    </w:p>
    <w:p w:rsidR="006F780C" w:rsidP="006F780C" w:rsidRDefault="006F780C" w14:paraId="5D80D2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deze motie hebben gestemd en de leden van de overige fracties ertegen, zodat zij is verworpen.</w:t>
      </w:r>
    </w:p>
    <w:p w:rsidR="006F780C" w:rsidP="006F780C" w:rsidRDefault="006F780C" w14:paraId="3209B8E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(35334, nr. 312).</w:t>
      </w:r>
    </w:p>
    <w:p w:rsidR="006F780C" w:rsidP="006F780C" w:rsidRDefault="006F780C" w14:paraId="3A07D8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de PVV voor deze motie hebben gestemd en de leden van de overige fracties ertegen, zodat zij is aangenomen.</w:t>
      </w:r>
    </w:p>
    <w:p w:rsidR="006F780C" w:rsidP="006F780C" w:rsidRDefault="006F780C" w14:paraId="59F84BE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(35334, nr. 313).</w:t>
      </w:r>
    </w:p>
    <w:p w:rsidR="006F780C" w:rsidP="006F780C" w:rsidRDefault="006F780C" w14:paraId="2584CD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6F780C" w:rsidP="006F780C" w:rsidRDefault="006F780C" w14:paraId="72C53B3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(35334, nr. ??, was nr. 314).</w:t>
      </w:r>
    </w:p>
    <w:p w:rsidR="006F780C" w:rsidP="006F780C" w:rsidRDefault="006F780C" w14:paraId="137DC6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BBB, JA21, FVD en de PVV voor deze gewijzigde motie hebben gestemd en de leden van de overige fracties ertegen, zodat zij is verworpen.</w:t>
      </w:r>
    </w:p>
    <w:p w:rsidR="006F780C" w:rsidP="006F780C" w:rsidRDefault="006F780C" w14:paraId="5B2CAA9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(35334, nr. 315).</w:t>
      </w:r>
    </w:p>
    <w:p w:rsidR="006F780C" w:rsidP="006F780C" w:rsidRDefault="006F780C" w14:paraId="5B988A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FVD voor deze motie hebben gestemd en de leden van de overige fracties ertegen, zodat zij is verworpen.</w:t>
      </w:r>
    </w:p>
    <w:p w:rsidR="006F780C" w:rsidP="006F780C" w:rsidRDefault="006F780C" w14:paraId="06151D3B" w14:textId="77777777">
      <w:pPr>
        <w:spacing w:after="240"/>
        <w:rPr>
          <w:rFonts w:ascii="Arial" w:hAnsi="Arial" w:eastAsia="Times New Roman" w:cs="Arial"/>
          <w:sz w:val="22"/>
          <w:szCs w:val="22"/>
        </w:rPr>
      </w:pPr>
      <w:r>
        <w:rPr>
          <w:rFonts w:ascii="Arial" w:hAnsi="Arial" w:eastAsia="Times New Roman" w:cs="Arial"/>
          <w:sz w:val="22"/>
          <w:szCs w:val="22"/>
        </w:rPr>
        <w:t>In stemming komt de motie-Holman/Vedder (35334, nr. 316).</w:t>
      </w:r>
    </w:p>
    <w:p w:rsidR="006F780C" w:rsidP="006F780C" w:rsidRDefault="006F780C" w14:paraId="730F101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NSC, de ChristenUnie, de SGP, het CDA, de VVD, BBB, JA21 en de PVV voor deze motie hebben gestemd en de leden van de overige fracties ertegen, zodat zij is aangenomen.</w:t>
      </w:r>
    </w:p>
    <w:p w:rsidR="006F780C" w:rsidP="006F780C" w:rsidRDefault="006F780C" w14:paraId="23E909EA" w14:textId="77777777">
      <w:pPr>
        <w:spacing w:after="240"/>
        <w:rPr>
          <w:rFonts w:ascii="Arial" w:hAnsi="Arial" w:eastAsia="Times New Roman" w:cs="Arial"/>
          <w:sz w:val="22"/>
          <w:szCs w:val="22"/>
        </w:rPr>
      </w:pPr>
      <w:r>
        <w:rPr>
          <w:rFonts w:ascii="Arial" w:hAnsi="Arial" w:eastAsia="Times New Roman" w:cs="Arial"/>
          <w:sz w:val="22"/>
          <w:szCs w:val="22"/>
        </w:rPr>
        <w:t>Stemming brief Verzoek om voorlichting aan de Afdeling advisering van de Raad van State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het Presidium inzake een verzoek om voorlichting aan de Afdeling advisering van de Raad van State (34153, nr. 17)</w:t>
      </w:r>
      <w:r>
        <w:rPr>
          <w:rFonts w:ascii="Arial" w:hAnsi="Arial" w:eastAsia="Times New Roman" w:cs="Arial"/>
          <w:sz w:val="22"/>
          <w:szCs w:val="22"/>
        </w:rPr>
        <w:t>.</w:t>
      </w:r>
    </w:p>
    <w:p w:rsidR="006F780C" w:rsidP="006F780C" w:rsidRDefault="006F780C" w14:paraId="3E2E1B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om conform het voorstel van het Presidium te besluiten en de Raad van State om voorlichting te vragen over een mogelijke aanpassing van de benoemingsprocedure voor leden van de Algemene Rekenkamer.</w:t>
      </w:r>
    </w:p>
    <w:p w:rsidR="006F780C" w:rsidP="006F780C" w:rsidRDefault="006F780C" w14:paraId="09E08CAF"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6F780C" w:rsidP="006F780C" w:rsidRDefault="006F780C" w14:paraId="0681D0FF" w14:textId="77777777">
      <w:pPr>
        <w:spacing w:after="240"/>
        <w:rPr>
          <w:rFonts w:ascii="Arial" w:hAnsi="Arial" w:eastAsia="Times New Roman" w:cs="Arial"/>
          <w:sz w:val="22"/>
          <w:szCs w:val="22"/>
        </w:rPr>
      </w:pPr>
      <w:r>
        <w:rPr>
          <w:rFonts w:ascii="Arial" w:hAnsi="Arial" w:eastAsia="Times New Roman" w:cs="Arial"/>
          <w:sz w:val="22"/>
          <w:szCs w:val="22"/>
        </w:rPr>
        <w:t>Stemmingen Verbetermaatregelen van de gastouderopvang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kinderopvang in verband met verbetermaatregelen van de gastouderopvang (36513)</w:t>
      </w:r>
      <w:r>
        <w:rPr>
          <w:rFonts w:ascii="Arial" w:hAnsi="Arial" w:eastAsia="Times New Roman" w:cs="Arial"/>
          <w:sz w:val="22"/>
          <w:szCs w:val="22"/>
        </w:rPr>
        <w:t>.</w:t>
      </w:r>
    </w:p>
    <w:p w:rsidR="006F780C" w:rsidP="006F780C" w:rsidRDefault="006F780C" w14:paraId="3D3B7BB0" w14:textId="77777777">
      <w:pPr>
        <w:spacing w:after="240"/>
        <w:rPr>
          <w:rFonts w:ascii="Arial" w:hAnsi="Arial" w:eastAsia="Times New Roman" w:cs="Arial"/>
          <w:sz w:val="22"/>
          <w:szCs w:val="22"/>
        </w:rPr>
      </w:pPr>
      <w:r>
        <w:rPr>
          <w:rFonts w:ascii="Arial" w:hAnsi="Arial" w:eastAsia="Times New Roman" w:cs="Arial"/>
          <w:sz w:val="22"/>
          <w:szCs w:val="22"/>
        </w:rPr>
        <w:t>(Zie vergadering van 25 september 2024.)</w:t>
      </w:r>
    </w:p>
    <w:p w:rsidR="006F780C" w:rsidP="006F780C" w:rsidRDefault="006F780C" w14:paraId="2E04D97E"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amendement-Inge van Dijk/Welzijn (stuk nr. 9).</w:t>
      </w:r>
    </w:p>
    <w:p w:rsidR="006F780C" w:rsidP="006F780C" w:rsidRDefault="006F780C" w14:paraId="0B1886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dit amendement hebben gestemd en de leden van de overige fracties ertegen, zodat het is aangenomen.</w:t>
      </w:r>
    </w:p>
    <w:p w:rsidR="006F780C" w:rsidP="006F780C" w:rsidRDefault="006F780C" w14:paraId="46E6DA6D"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amendement-Welzijn/Inge van Dijk (stuk nr. 12) tot het invoegen van een onderdeel Aa.</w:t>
      </w:r>
    </w:p>
    <w:p w:rsidR="006F780C" w:rsidP="006F780C" w:rsidRDefault="006F780C" w14:paraId="215656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BBB, JA21, FVD en de PVV voor dit amendement hebben gestemd en de leden van de overige fracties ertegen, zodat het is aangenomen.</w:t>
      </w:r>
    </w:p>
    <w:p w:rsidR="006F780C" w:rsidP="006F780C" w:rsidRDefault="006F780C" w14:paraId="0832CAE4"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11, II).</w:t>
      </w:r>
    </w:p>
    <w:p w:rsidR="006F780C" w:rsidP="006F780C" w:rsidRDefault="006F780C" w14:paraId="1F9E48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SGP, BBB, JA21, FVD en de PVV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11 voorkomende gewijzigde amendementen als verworpen kunnen worden beschouwd.</w:t>
      </w:r>
    </w:p>
    <w:p w:rsidR="006F780C" w:rsidP="006F780C" w:rsidRDefault="006F780C" w14:paraId="1649542C"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amendement-Inge van Dijk/Welzijn (stuk nr. 9) en het amendement-Welzijn/Inge van Dijk (stuk nr. 12).</w:t>
      </w:r>
    </w:p>
    <w:p w:rsidR="006F780C" w:rsidP="006F780C" w:rsidRDefault="006F780C" w14:paraId="162EE2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de PvdD, Volt, D66, de ChristenUnie, </w:t>
      </w:r>
      <w:r>
        <w:rPr>
          <w:rFonts w:ascii="Arial" w:hAnsi="Arial" w:eastAsia="Times New Roman" w:cs="Arial"/>
          <w:sz w:val="22"/>
          <w:szCs w:val="22"/>
        </w:rPr>
        <w:lastRenderedPageBreak/>
        <w:t>de VVD, JA21 en de PVV voor dit wetsvoorstel hebben gestemd en de leden van de overige fracties ertegen, zodat het is aangenomen.</w:t>
      </w:r>
    </w:p>
    <w:p w:rsidR="006F780C" w:rsidP="006F780C" w:rsidRDefault="006F780C" w14:paraId="1FB0F2D2" w14:textId="77777777">
      <w:pPr>
        <w:spacing w:after="240"/>
        <w:rPr>
          <w:rFonts w:ascii="Arial" w:hAnsi="Arial" w:eastAsia="Times New Roman" w:cs="Arial"/>
          <w:sz w:val="22"/>
          <w:szCs w:val="22"/>
        </w:rPr>
      </w:pPr>
      <w:r>
        <w:rPr>
          <w:rFonts w:ascii="Arial" w:hAnsi="Arial" w:eastAsia="Times New Roman" w:cs="Arial"/>
          <w:sz w:val="22"/>
          <w:szCs w:val="22"/>
        </w:rPr>
        <w:t>Stemmingen moties Verbetermaatregelen van de gastouderopvang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kinderopvang in verband met verbetermaatregelen van de gastouderopvang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F780C" w:rsidP="006F780C" w:rsidRDefault="006F780C" w14:paraId="626034DC"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verplichting laten vervallen om iedere gastouder ten minste drie uur coaching te bieden (36513, nr. 14);</w:t>
      </w:r>
    </w:p>
    <w:p w:rsidR="006F780C" w:rsidP="006F780C" w:rsidRDefault="006F780C" w14:paraId="1FD8BC35"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onderzoek doen naar de effectiviteit en proportionaliteit van de voorgestelde verbetermaatregelen voor de gastouderopvang (36513, nr. 15);</w:t>
      </w:r>
    </w:p>
    <w:p w:rsidR="006F780C" w:rsidP="006F780C" w:rsidRDefault="006F780C" w14:paraId="58B9006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het onderzoek naar de afname van het aantal gastouders en de rol van de kostprijs daarin versneld uitvoeren (36513, nr. 16);</w:t>
      </w:r>
    </w:p>
    <w:p w:rsidR="006F780C" w:rsidP="006F780C" w:rsidRDefault="006F780C" w14:paraId="4C50CC9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c.s. over in overleg met betrokken brancheorganisaties en de GGD met een plan van aanpak komen om de regeldruk in de kinderopvang en gastouderopvang te verlagen (36513, nr. 17);</w:t>
      </w:r>
    </w:p>
    <w:p w:rsidR="006F780C" w:rsidP="006F780C" w:rsidRDefault="006F780C" w14:paraId="52C511D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Plas/Welzijn over in lopende onderzoeken naar gastouderlocaties extra aandacht besteden aan het verdwijnen van locaties in krimpgebieden (36513, nr. 18).</w:t>
      </w:r>
    </w:p>
    <w:p w:rsidR="006F780C" w:rsidP="006F780C" w:rsidRDefault="006F780C" w14:paraId="6D4A81A1" w14:textId="77777777">
      <w:pPr>
        <w:rPr>
          <w:rFonts w:ascii="Arial" w:hAnsi="Arial" w:eastAsia="Times New Roman" w:cs="Arial"/>
          <w:sz w:val="22"/>
          <w:szCs w:val="22"/>
        </w:rPr>
      </w:pPr>
    </w:p>
    <w:p w:rsidR="006F780C" w:rsidP="006F780C" w:rsidRDefault="006F780C" w14:paraId="5E5BE87C" w14:textId="77777777">
      <w:pPr>
        <w:spacing w:after="240"/>
        <w:rPr>
          <w:rFonts w:ascii="Arial" w:hAnsi="Arial" w:eastAsia="Times New Roman" w:cs="Arial"/>
          <w:sz w:val="22"/>
          <w:szCs w:val="22"/>
        </w:rPr>
      </w:pPr>
      <w:r>
        <w:rPr>
          <w:rFonts w:ascii="Arial" w:hAnsi="Arial" w:eastAsia="Times New Roman" w:cs="Arial"/>
          <w:sz w:val="22"/>
          <w:szCs w:val="22"/>
        </w:rPr>
        <w:t>(Zie vergadering van 25 september 2024.)</w:t>
      </w:r>
    </w:p>
    <w:p w:rsidR="006F780C" w:rsidP="006F780C" w:rsidRDefault="006F780C" w14:paraId="06F2C59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(36513, nr. 14).</w:t>
      </w:r>
    </w:p>
    <w:p w:rsidR="006F780C" w:rsidP="006F780C" w:rsidRDefault="006F780C" w14:paraId="2A925A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BBB, FVD en de PVV voor deze motie hebben gestemd en de leden van de overige fracties ertegen, zodat zij is verworpen.</w:t>
      </w:r>
    </w:p>
    <w:p w:rsidR="006F780C" w:rsidP="006F780C" w:rsidRDefault="006F780C" w14:paraId="4BB1CE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(36513, nr. 15).</w:t>
      </w:r>
    </w:p>
    <w:p w:rsidR="006F780C" w:rsidP="006F780C" w:rsidRDefault="006F780C" w14:paraId="7F528D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SGP, BBB en FVD voor deze motie hebben gestemd en de leden van de overige fracties ertegen, zodat zij is verworpen.</w:t>
      </w:r>
    </w:p>
    <w:p w:rsidR="006F780C" w:rsidP="006F780C" w:rsidRDefault="006F780C" w14:paraId="1D15D75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(36513, nr. 16).</w:t>
      </w:r>
    </w:p>
    <w:p w:rsidR="006F780C" w:rsidP="006F780C" w:rsidRDefault="006F780C" w14:paraId="69F332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de SGP, het CDA, BBB, JA21, FVD en de PVV voor deze motie hebben gestemd en de leden van de overige fracties ertegen, zodat zij is aangenomen.</w:t>
      </w:r>
    </w:p>
    <w:p w:rsidR="006F780C" w:rsidP="006F780C" w:rsidRDefault="006F780C" w14:paraId="31F452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c.s. (36513, nr. 17).</w:t>
      </w:r>
    </w:p>
    <w:p w:rsidR="006F780C" w:rsidP="006F780C" w:rsidRDefault="006F780C" w14:paraId="051009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JA21 en FVD voor deze motie hebben gestemd en de leden van de overige fracties ertegen, zodat zij is aangenomen.</w:t>
      </w:r>
    </w:p>
    <w:p w:rsidR="006F780C" w:rsidP="006F780C" w:rsidRDefault="006F780C" w14:paraId="535691C3"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der Plas/Welzijn (36513, nr. 18).</w:t>
      </w:r>
    </w:p>
    <w:p w:rsidR="006F780C" w:rsidP="006F780C" w:rsidRDefault="006F780C" w14:paraId="3B22CE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F780C" w:rsidP="006F780C" w:rsidRDefault="006F780C" w14:paraId="41482F0D"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moties Publicatie </w:t>
      </w:r>
      <w:proofErr w:type="spellStart"/>
      <w:r>
        <w:rPr>
          <w:rFonts w:ascii="Arial" w:hAnsi="Arial" w:eastAsia="Times New Roman" w:cs="Arial"/>
          <w:sz w:val="22"/>
          <w:szCs w:val="22"/>
        </w:rPr>
        <w:t>Onderzoeksraad</w:t>
      </w:r>
      <w:proofErr w:type="spellEnd"/>
      <w:r>
        <w:rPr>
          <w:rFonts w:ascii="Arial" w:hAnsi="Arial" w:eastAsia="Times New Roman" w:cs="Arial"/>
          <w:sz w:val="22"/>
          <w:szCs w:val="22"/>
        </w:rPr>
        <w:t xml:space="preserve"> voor Veiligheid "Opvolging aanbevelingen: Industrie en Omwonenden"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de publicatie van de </w:t>
      </w:r>
      <w:proofErr w:type="spellStart"/>
      <w:r>
        <w:rPr>
          <w:rStyle w:val="Zwaar"/>
          <w:rFonts w:ascii="Arial" w:hAnsi="Arial" w:eastAsia="Times New Roman" w:cs="Arial"/>
          <w:sz w:val="22"/>
          <w:szCs w:val="22"/>
        </w:rPr>
        <w:t>Onderzoeksraad</w:t>
      </w:r>
      <w:proofErr w:type="spellEnd"/>
      <w:r>
        <w:rPr>
          <w:rStyle w:val="Zwaar"/>
          <w:rFonts w:ascii="Arial" w:hAnsi="Arial" w:eastAsia="Times New Roman" w:cs="Arial"/>
          <w:sz w:val="22"/>
          <w:szCs w:val="22"/>
        </w:rPr>
        <w:t xml:space="preserve"> voor Veiligheid "Opvolging aanbevelingen: Industrie en Omwonenden"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F780C" w:rsidP="006F780C" w:rsidRDefault="006F780C" w14:paraId="0941ED81"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medio 2025 komen met een aanscherping en verdere uitwerking van de Actieagenda Industrie en Omwonenden (28089, nr. 321);</w:t>
      </w:r>
    </w:p>
    <w:p w:rsidR="006F780C" w:rsidP="006F780C" w:rsidRDefault="006F780C" w14:paraId="414110EE"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ervoor zorgen dat alle bevoegde gezagen zo veel mogelijk aan de onderkant van de BBT-range vergunnen totdat de Richtlijn industriële emissies rond is (28089, nr. 322);</w:t>
      </w:r>
    </w:p>
    <w:p w:rsidR="006F780C" w:rsidP="006F780C" w:rsidRDefault="006F780C" w14:paraId="78335499"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onderzoeken of de mogelijkheid om een bestuurlijke boete op te leggen bij illegale lozingen een effectief middel is om daar strenger tegen op te treden (28089, nr. 323).</w:t>
      </w:r>
    </w:p>
    <w:p w:rsidR="006F780C" w:rsidP="006F780C" w:rsidRDefault="006F780C" w14:paraId="64415F20" w14:textId="77777777">
      <w:pPr>
        <w:rPr>
          <w:rFonts w:ascii="Arial" w:hAnsi="Arial" w:eastAsia="Times New Roman" w:cs="Arial"/>
          <w:sz w:val="22"/>
          <w:szCs w:val="22"/>
        </w:rPr>
      </w:pPr>
    </w:p>
    <w:p w:rsidR="006F780C" w:rsidP="006F780C" w:rsidRDefault="006F780C" w14:paraId="3AEB3E0B" w14:textId="77777777">
      <w:pPr>
        <w:spacing w:after="240"/>
        <w:rPr>
          <w:rFonts w:ascii="Arial" w:hAnsi="Arial" w:eastAsia="Times New Roman" w:cs="Arial"/>
          <w:sz w:val="22"/>
          <w:szCs w:val="22"/>
        </w:rPr>
      </w:pPr>
      <w:r>
        <w:rPr>
          <w:rFonts w:ascii="Arial" w:hAnsi="Arial" w:eastAsia="Times New Roman" w:cs="Arial"/>
          <w:sz w:val="22"/>
          <w:szCs w:val="22"/>
        </w:rPr>
        <w:t>(Zie vergadering van 26 september 2024.)</w:t>
      </w:r>
    </w:p>
    <w:p w:rsidR="006F780C" w:rsidP="006F780C" w:rsidRDefault="006F780C" w14:paraId="6DB809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(28089, nr. 321).</w:t>
      </w:r>
    </w:p>
    <w:p w:rsidR="006F780C" w:rsidP="006F780C" w:rsidRDefault="006F780C" w14:paraId="48574D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6F780C" w:rsidP="006F780C" w:rsidRDefault="006F780C" w14:paraId="5851386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(28089, nr. 322).</w:t>
      </w:r>
    </w:p>
    <w:p w:rsidR="006F780C" w:rsidP="006F780C" w:rsidRDefault="006F780C" w14:paraId="3EED62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motie hebben gestemd en de leden van de overige fracties ertegen, zodat zij is aangenomen.</w:t>
      </w:r>
    </w:p>
    <w:p w:rsidR="006F780C" w:rsidP="006F780C" w:rsidRDefault="006F780C" w14:paraId="33FB7E1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(28089, nr. 323).</w:t>
      </w:r>
    </w:p>
    <w:p w:rsidR="006F780C" w:rsidP="006F780C" w:rsidRDefault="006F780C" w14:paraId="52222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de PVV voor deze motie hebben gestemd en de leden van de overige fracties ertegen, zodat zij is aangenomen.</w:t>
      </w:r>
    </w:p>
    <w:p w:rsidR="006F780C" w:rsidP="006F780C" w:rsidRDefault="006F780C" w14:paraId="037A9965" w14:textId="77777777">
      <w:pPr>
        <w:spacing w:after="240"/>
        <w:rPr>
          <w:rFonts w:ascii="Arial" w:hAnsi="Arial" w:eastAsia="Times New Roman" w:cs="Arial"/>
          <w:sz w:val="22"/>
          <w:szCs w:val="22"/>
        </w:rPr>
      </w:pPr>
      <w:r>
        <w:rPr>
          <w:rFonts w:ascii="Arial" w:hAnsi="Arial" w:eastAsia="Times New Roman" w:cs="Arial"/>
          <w:sz w:val="22"/>
          <w:szCs w:val="22"/>
        </w:rPr>
        <w:t>Stemmingen moties Leefomgeving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Leefomgeving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F780C" w:rsidP="006F780C" w:rsidRDefault="006F780C" w14:paraId="115B67F3"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de meest actuele gezondheidskundige advieswaarden van de WHO opnemen als streefwaarden in het luchtkwaliteitsbeleid (30175, nr. 465);</w:t>
      </w:r>
    </w:p>
    <w:p w:rsidR="006F780C" w:rsidP="006F780C" w:rsidRDefault="006F780C" w14:paraId="7AAF87DA"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bezien of bodemregelgeving aangescherpt moet worden ten aanzien van het gebruik van </w:t>
      </w:r>
      <w:proofErr w:type="spellStart"/>
      <w:r>
        <w:rPr>
          <w:rFonts w:ascii="Arial" w:hAnsi="Arial" w:eastAsia="Times New Roman" w:cs="Arial"/>
          <w:sz w:val="22"/>
          <w:szCs w:val="22"/>
        </w:rPr>
        <w:t>Beaumix</w:t>
      </w:r>
      <w:proofErr w:type="spellEnd"/>
      <w:r>
        <w:rPr>
          <w:rFonts w:ascii="Arial" w:hAnsi="Arial" w:eastAsia="Times New Roman" w:cs="Arial"/>
          <w:sz w:val="22"/>
          <w:szCs w:val="22"/>
        </w:rPr>
        <w:t xml:space="preserve"> (30175, nr. 466);</w:t>
      </w:r>
    </w:p>
    <w:p w:rsidR="006F780C" w:rsidP="006F780C" w:rsidRDefault="006F780C" w14:paraId="3AFBA756"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een tijdelijke stop op het gebruik van staalslakken als bouwstof (30175, nr. 468).</w:t>
      </w:r>
    </w:p>
    <w:p w:rsidR="006F780C" w:rsidP="006F780C" w:rsidRDefault="006F780C" w14:paraId="634F72DE" w14:textId="77777777">
      <w:pPr>
        <w:rPr>
          <w:rFonts w:ascii="Arial" w:hAnsi="Arial" w:eastAsia="Times New Roman" w:cs="Arial"/>
          <w:sz w:val="22"/>
          <w:szCs w:val="22"/>
        </w:rPr>
      </w:pPr>
    </w:p>
    <w:p w:rsidR="006F780C" w:rsidP="006F780C" w:rsidRDefault="006F780C" w14:paraId="79F6ACAD" w14:textId="77777777">
      <w:pPr>
        <w:spacing w:after="240"/>
        <w:rPr>
          <w:rFonts w:ascii="Arial" w:hAnsi="Arial" w:eastAsia="Times New Roman" w:cs="Arial"/>
          <w:sz w:val="22"/>
          <w:szCs w:val="22"/>
        </w:rPr>
      </w:pPr>
      <w:r>
        <w:rPr>
          <w:rFonts w:ascii="Arial" w:hAnsi="Arial" w:eastAsia="Times New Roman" w:cs="Arial"/>
          <w:sz w:val="22"/>
          <w:szCs w:val="22"/>
        </w:rPr>
        <w:t>(Zie vergadering van 26 september 2024.)</w:t>
      </w:r>
    </w:p>
    <w:p w:rsidR="006F780C" w:rsidP="006F780C" w:rsidRDefault="006F780C" w14:paraId="074B56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stel ik voor zijn motie (30175, nr. 465)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F780C" w:rsidP="006F780C" w:rsidRDefault="006F780C" w14:paraId="7046C9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(30175, nr. 466).</w:t>
      </w:r>
    </w:p>
    <w:p w:rsidR="006F780C" w:rsidP="006F780C" w:rsidRDefault="006F780C" w14:paraId="66A4BF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6F780C" w:rsidP="006F780C" w:rsidRDefault="006F780C" w14:paraId="5960C8D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(30175, nr. 468).</w:t>
      </w:r>
    </w:p>
    <w:p w:rsidR="006F780C" w:rsidP="006F780C" w:rsidRDefault="006F780C" w14:paraId="7106A8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6F780C" w:rsidP="006F780C" w:rsidRDefault="006F780C" w14:paraId="27844E6D" w14:textId="77777777">
      <w:pPr>
        <w:spacing w:after="240"/>
        <w:rPr>
          <w:rFonts w:ascii="Arial" w:hAnsi="Arial" w:eastAsia="Times New Roman" w:cs="Arial"/>
          <w:sz w:val="22"/>
          <w:szCs w:val="22"/>
        </w:rPr>
      </w:pPr>
      <w:r>
        <w:rPr>
          <w:rFonts w:ascii="Arial" w:hAnsi="Arial" w:eastAsia="Times New Roman" w:cs="Arial"/>
          <w:sz w:val="22"/>
          <w:szCs w:val="22"/>
        </w:rPr>
        <w:t>Stemmingen moties Spoor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Spoor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F780C" w:rsidP="006F780C" w:rsidRDefault="006F780C" w14:paraId="19C17781"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salaris van de president-directeur van de NS beperken tot maximaal de </w:t>
      </w:r>
      <w:proofErr w:type="spellStart"/>
      <w:r>
        <w:rPr>
          <w:rFonts w:ascii="Arial" w:hAnsi="Arial" w:eastAsia="Times New Roman" w:cs="Arial"/>
          <w:sz w:val="22"/>
          <w:szCs w:val="22"/>
        </w:rPr>
        <w:t>balkenendenorm</w:t>
      </w:r>
      <w:proofErr w:type="spellEnd"/>
      <w:r>
        <w:rPr>
          <w:rFonts w:ascii="Arial" w:hAnsi="Arial" w:eastAsia="Times New Roman" w:cs="Arial"/>
          <w:sz w:val="22"/>
          <w:szCs w:val="22"/>
        </w:rPr>
        <w:t xml:space="preserve"> (29984, nr. 1208);</w:t>
      </w:r>
    </w:p>
    <w:p w:rsidR="006F780C" w:rsidP="006F780C" w:rsidRDefault="006F780C" w14:paraId="2E12436A"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onderzoeken hoe structureel financiële steun verleend kan worden aan de NS om toekomstige tariefstijgingen te beperken (29984, nr. 1209);</w:t>
      </w:r>
    </w:p>
    <w:p w:rsidR="006F780C" w:rsidP="006F780C" w:rsidRDefault="006F780C" w14:paraId="0DB11227"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onderzoeken waarom het ov in de buurlanden goedkoper is en bezien hoe ook in Nederland de kosten voor het ov kunnen worden verlaagd (29984, nr. 1210).</w:t>
      </w:r>
    </w:p>
    <w:p w:rsidR="006F780C" w:rsidP="006F780C" w:rsidRDefault="006F780C" w14:paraId="5D121112" w14:textId="77777777">
      <w:pPr>
        <w:rPr>
          <w:rFonts w:ascii="Arial" w:hAnsi="Arial" w:eastAsia="Times New Roman" w:cs="Arial"/>
          <w:sz w:val="22"/>
          <w:szCs w:val="22"/>
        </w:rPr>
      </w:pPr>
    </w:p>
    <w:p w:rsidR="006F780C" w:rsidP="006F780C" w:rsidRDefault="006F780C" w14:paraId="1925D481" w14:textId="77777777">
      <w:pPr>
        <w:spacing w:after="240"/>
        <w:rPr>
          <w:rFonts w:ascii="Arial" w:hAnsi="Arial" w:eastAsia="Times New Roman" w:cs="Arial"/>
          <w:sz w:val="22"/>
          <w:szCs w:val="22"/>
        </w:rPr>
      </w:pPr>
      <w:r>
        <w:rPr>
          <w:rFonts w:ascii="Arial" w:hAnsi="Arial" w:eastAsia="Times New Roman" w:cs="Arial"/>
          <w:sz w:val="22"/>
          <w:szCs w:val="22"/>
        </w:rPr>
        <w:t>(Zie vergadering van 26 september 2024.)</w:t>
      </w:r>
    </w:p>
    <w:p w:rsidR="006F780C" w:rsidP="006F780C" w:rsidRDefault="006F780C" w14:paraId="5B5621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(29984, nr. 1208) is in die zin gewijzigd dat zij thans luidt:</w:t>
      </w:r>
    </w:p>
    <w:p w:rsidR="006F780C" w:rsidP="006F780C" w:rsidRDefault="006F780C" w14:paraId="1240737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president-directeur van de NS meer dan twee keer het salaris van de </w:t>
      </w:r>
      <w:r>
        <w:rPr>
          <w:rFonts w:ascii="Arial" w:hAnsi="Arial" w:eastAsia="Times New Roman" w:cs="Arial"/>
          <w:sz w:val="22"/>
          <w:szCs w:val="22"/>
        </w:rPr>
        <w:lastRenderedPageBreak/>
        <w:t>minister-president verdient;</w:t>
      </w:r>
      <w:r>
        <w:rPr>
          <w:rFonts w:ascii="Arial" w:hAnsi="Arial" w:eastAsia="Times New Roman" w:cs="Arial"/>
          <w:sz w:val="22"/>
          <w:szCs w:val="22"/>
        </w:rPr>
        <w:br/>
      </w:r>
      <w:r>
        <w:rPr>
          <w:rFonts w:ascii="Arial" w:hAnsi="Arial" w:eastAsia="Times New Roman" w:cs="Arial"/>
          <w:sz w:val="22"/>
          <w:szCs w:val="22"/>
        </w:rPr>
        <w:br/>
        <w:t>constaterende dat de NS in de eerste helft van dit jaar 109 miljoen euro in het rood heeft gestaan;</w:t>
      </w:r>
      <w:r>
        <w:rPr>
          <w:rFonts w:ascii="Arial" w:hAnsi="Arial" w:eastAsia="Times New Roman" w:cs="Arial"/>
          <w:sz w:val="22"/>
          <w:szCs w:val="22"/>
        </w:rPr>
        <w:br/>
      </w:r>
      <w:r>
        <w:rPr>
          <w:rFonts w:ascii="Arial" w:hAnsi="Arial" w:eastAsia="Times New Roman" w:cs="Arial"/>
          <w:sz w:val="22"/>
          <w:szCs w:val="22"/>
        </w:rPr>
        <w:br/>
        <w:t>overwegende dat het onaanvaardbaar is dat de NS 500 banen gaat schrappen op het hoofdkantoor, terwijl de president-directeur en de overige leden van de raad van bestuur op jaarbasis een disproportioneel en te hoog salaris ontvangen;</w:t>
      </w:r>
      <w:r>
        <w:rPr>
          <w:rFonts w:ascii="Arial" w:hAnsi="Arial" w:eastAsia="Times New Roman" w:cs="Arial"/>
          <w:sz w:val="22"/>
          <w:szCs w:val="22"/>
        </w:rPr>
        <w:br/>
      </w:r>
      <w:r>
        <w:rPr>
          <w:rFonts w:ascii="Arial" w:hAnsi="Arial" w:eastAsia="Times New Roman" w:cs="Arial"/>
          <w:sz w:val="22"/>
          <w:szCs w:val="22"/>
        </w:rPr>
        <w:br/>
        <w:t xml:space="preserve">verzoekt de regering om, in samenspraak met het ministerie van Financiën, het salaris van de president-directeur en de overige leden van de raad van bestuur van de NS te beperken tot maximaal de </w:t>
      </w:r>
      <w:proofErr w:type="spellStart"/>
      <w:r>
        <w:rPr>
          <w:rFonts w:ascii="Arial" w:hAnsi="Arial" w:eastAsia="Times New Roman" w:cs="Arial"/>
          <w:sz w:val="22"/>
          <w:szCs w:val="22"/>
        </w:rPr>
        <w:t>balkenendenorm</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80C" w:rsidP="006F780C" w:rsidRDefault="006F780C" w14:paraId="4D9A0BE5" w14:textId="77777777">
      <w:pPr>
        <w:spacing w:after="240"/>
        <w:rPr>
          <w:rFonts w:ascii="Arial" w:hAnsi="Arial" w:eastAsia="Times New Roman" w:cs="Arial"/>
          <w:sz w:val="22"/>
          <w:szCs w:val="22"/>
        </w:rPr>
      </w:pPr>
      <w:r>
        <w:rPr>
          <w:rFonts w:ascii="Arial" w:hAnsi="Arial" w:eastAsia="Times New Roman" w:cs="Arial"/>
          <w:sz w:val="22"/>
          <w:szCs w:val="22"/>
        </w:rPr>
        <w:t>Zij krijgt nr. ??, was nr. 1208 (29984).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6F780C" w:rsidP="006F780C" w:rsidRDefault="006F780C" w14:paraId="29C73978"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gewijzigde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(29984, nr. ??, was nr. 1208).</w:t>
      </w:r>
    </w:p>
    <w:p w:rsidR="006F780C" w:rsidP="006F780C" w:rsidRDefault="006F780C" w14:paraId="5AF46B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BBB, FVD en de PVV voor deze gewijzigde motie hebben gestemd en de leden van de overige fracties ertegen, zodat zij is verworpen.</w:t>
      </w:r>
    </w:p>
    <w:p w:rsidR="006F780C" w:rsidP="006F780C" w:rsidRDefault="006F780C" w14:paraId="6DDDAAA1"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(29984, nr. 1209).</w:t>
      </w:r>
    </w:p>
    <w:p w:rsidR="006F780C" w:rsidP="006F780C" w:rsidRDefault="006F780C" w14:paraId="6BE7D7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6F780C" w:rsidP="006F780C" w:rsidRDefault="006F780C" w14:paraId="38442565"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(29984, nr. 1210).</w:t>
      </w:r>
    </w:p>
    <w:p w:rsidR="006F780C" w:rsidP="006F780C" w:rsidRDefault="006F780C" w14:paraId="295B54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en FVD voor deze motie hebben gestemd en de leden van de overige fracties ertegen, zodat zij is verworpen.</w:t>
      </w:r>
    </w:p>
    <w:p w:rsidR="006F780C" w:rsidP="006F780C" w:rsidRDefault="006F780C" w14:paraId="2FD6F680" w14:textId="77777777">
      <w:pPr>
        <w:spacing w:after="240"/>
        <w:rPr>
          <w:rFonts w:ascii="Arial" w:hAnsi="Arial" w:eastAsia="Times New Roman" w:cs="Arial"/>
          <w:sz w:val="22"/>
          <w:szCs w:val="22"/>
        </w:rPr>
      </w:pPr>
      <w:r>
        <w:rPr>
          <w:rFonts w:ascii="Arial" w:hAnsi="Arial" w:eastAsia="Times New Roman" w:cs="Arial"/>
          <w:sz w:val="22"/>
          <w:szCs w:val="22"/>
        </w:rPr>
        <w:t>Stemming motie Algemene Politieke Beschouwingen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w:t>
      </w:r>
      <w:r>
        <w:rPr>
          <w:rStyle w:val="Zwaar"/>
          <w:rFonts w:ascii="Arial" w:hAnsi="Arial" w:eastAsia="Times New Roman" w:cs="Arial"/>
          <w:sz w:val="22"/>
          <w:szCs w:val="22"/>
        </w:rPr>
        <w:t>de Algemene Politieke Beschouwingen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F780C" w:rsidP="006F780C" w:rsidRDefault="006F780C" w14:paraId="64BB488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motie-Timmermans/Dijk over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in Heerlen volwaardig openhouden met geboortecentrum, intensive care en spoedeisende hulp (36600, nr. 11).</w:t>
      </w:r>
    </w:p>
    <w:p w:rsidR="006F780C" w:rsidP="006F780C" w:rsidRDefault="006F780C" w14:paraId="7FD9DCBF" w14:textId="77777777">
      <w:pPr>
        <w:rPr>
          <w:rFonts w:ascii="Arial" w:hAnsi="Arial" w:eastAsia="Times New Roman" w:cs="Arial"/>
          <w:sz w:val="22"/>
          <w:szCs w:val="22"/>
        </w:rPr>
      </w:pPr>
    </w:p>
    <w:p w:rsidR="006F780C" w:rsidP="006F780C" w:rsidRDefault="006F780C" w14:paraId="63F681B2" w14:textId="77777777">
      <w:pPr>
        <w:spacing w:after="240"/>
        <w:rPr>
          <w:rFonts w:ascii="Arial" w:hAnsi="Arial" w:eastAsia="Times New Roman" w:cs="Arial"/>
          <w:sz w:val="22"/>
          <w:szCs w:val="22"/>
        </w:rPr>
      </w:pPr>
      <w:r>
        <w:rPr>
          <w:rFonts w:ascii="Arial" w:hAnsi="Arial" w:eastAsia="Times New Roman" w:cs="Arial"/>
          <w:sz w:val="22"/>
          <w:szCs w:val="22"/>
        </w:rPr>
        <w:t>(Zie vergadering van 19 september 2024.)</w:t>
      </w:r>
    </w:p>
    <w:p w:rsidR="006F780C" w:rsidP="006F780C" w:rsidRDefault="006F780C" w14:paraId="02DA82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motie-Timmermans/Dijk (36600, nr. 11).</w:t>
      </w:r>
    </w:p>
    <w:p w:rsidR="006F780C" w:rsidP="006F780C" w:rsidRDefault="006F780C" w14:paraId="13D3E7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de SGP, het CDA, BBB, FVD en de PVV voor deze motie hebben gestemd en de leden van de overige fracties ertegen, zodat zij is aangenomen.</w:t>
      </w:r>
    </w:p>
    <w:p w:rsidR="006F780C" w:rsidP="006F780C" w:rsidRDefault="006F780C" w14:paraId="436DFCAD"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moties Sluiting intensive care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Heerlen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de sluiting van de intensive care van het </w:t>
      </w:r>
      <w:proofErr w:type="spellStart"/>
      <w:r>
        <w:rPr>
          <w:rStyle w:val="Zwaar"/>
          <w:rFonts w:ascii="Arial" w:hAnsi="Arial" w:eastAsia="Times New Roman" w:cs="Arial"/>
          <w:sz w:val="22"/>
          <w:szCs w:val="22"/>
        </w:rPr>
        <w:t>Zuyderlandziekenhuis</w:t>
      </w:r>
      <w:proofErr w:type="spellEnd"/>
      <w:r>
        <w:rPr>
          <w:rStyle w:val="Zwaar"/>
          <w:rFonts w:ascii="Arial" w:hAnsi="Arial" w:eastAsia="Times New Roman" w:cs="Arial"/>
          <w:sz w:val="22"/>
          <w:szCs w:val="22"/>
        </w:rPr>
        <w:t xml:space="preserve"> in Heerlen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F780C" w:rsidP="006F780C" w:rsidRDefault="006F780C" w14:paraId="6D836079"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uitspreken dat het kabinet de regie naar zich toe moet trekken en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in Heerlen volwaardig moet houden (31765, nr. 871);</w:t>
      </w:r>
    </w:p>
    <w:p w:rsidR="006F780C" w:rsidP="006F780C" w:rsidRDefault="006F780C" w14:paraId="6418E3D0"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/Dijk over blijvende inzet voor een volwaardig ziekenhuis in Heerlen (31765, nr. 872);</w:t>
      </w:r>
    </w:p>
    <w:p w:rsidR="006F780C" w:rsidP="006F780C" w:rsidRDefault="006F780C" w14:paraId="29E88518"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 c.s. over een zorgvuldig proces om invulling te geven aan de plicht van zorgaanbieders om ketenpartners, gemeenten en inwoners te informeren over en te betrekken bij plannen voor het aanbod acute zorg (31765, nr. 873);</w:t>
      </w:r>
    </w:p>
    <w:p w:rsidR="006F780C" w:rsidP="006F780C" w:rsidRDefault="006F780C" w14:paraId="5846BE16"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motie-Claassen/Van der Plas over een pilot in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om de administratieve lasten te halveren met actiepunten uit het regeerprogramma (31765, nr. 874);</w:t>
      </w:r>
    </w:p>
    <w:p w:rsidR="006F780C" w:rsidP="006F780C" w:rsidRDefault="006F780C" w14:paraId="2CF74010"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motie-Claassen/Van der Plas over een pilot in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met een vast budget voor spoedeisende hulp, </w:t>
      </w:r>
      <w:proofErr w:type="spellStart"/>
      <w:r>
        <w:rPr>
          <w:rFonts w:ascii="Arial" w:hAnsi="Arial" w:eastAsia="Times New Roman" w:cs="Arial"/>
          <w:sz w:val="22"/>
          <w:szCs w:val="22"/>
        </w:rPr>
        <w:t>intensivecareafdelingen</w:t>
      </w:r>
      <w:proofErr w:type="spellEnd"/>
      <w:r>
        <w:rPr>
          <w:rFonts w:ascii="Arial" w:hAnsi="Arial" w:eastAsia="Times New Roman" w:cs="Arial"/>
          <w:sz w:val="22"/>
          <w:szCs w:val="22"/>
        </w:rPr>
        <w:t xml:space="preserve"> en acute verloskunde (31765, nr. 875);</w:t>
      </w:r>
    </w:p>
    <w:p w:rsidR="006F780C" w:rsidP="006F780C" w:rsidRDefault="006F780C" w14:paraId="24617923"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der Plas over de handreiking inzetten om te waarborgen dat de spoedeisende hulp, het geboortecentrum en de ic van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in Heerlen openblijven (31765, nr. 876);</w:t>
      </w:r>
    </w:p>
    <w:p w:rsidR="006F780C" w:rsidP="006F780C" w:rsidRDefault="006F780C" w14:paraId="4A70E697"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 c.s. over de risico's in kaart brengen van het niet voldoen aan de kwaliteitseisen en de minimumnormen voor de afdelingen spoedeisende hulp (31765, nr. 877);</w:t>
      </w:r>
    </w:p>
    <w:p w:rsidR="006F780C" w:rsidP="006F780C" w:rsidRDefault="006F780C" w14:paraId="684B1581"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 c.s. over het initiatief nemen om uiterlijk in de eerste helft van 2025 tot een plan te komen voor goede en veilige geboortezorg in Heerlen (31765, nr. 878).</w:t>
      </w:r>
    </w:p>
    <w:p w:rsidR="006F780C" w:rsidP="006F780C" w:rsidRDefault="006F780C" w14:paraId="2384F039" w14:textId="77777777">
      <w:pPr>
        <w:rPr>
          <w:rFonts w:ascii="Arial" w:hAnsi="Arial" w:eastAsia="Times New Roman" w:cs="Arial"/>
          <w:sz w:val="22"/>
          <w:szCs w:val="22"/>
        </w:rPr>
      </w:pPr>
    </w:p>
    <w:p w:rsidR="006F780C" w:rsidP="006F780C" w:rsidRDefault="006F780C" w14:paraId="3E0085EF" w14:textId="77777777">
      <w:pPr>
        <w:spacing w:after="240"/>
        <w:rPr>
          <w:rFonts w:ascii="Arial" w:hAnsi="Arial" w:eastAsia="Times New Roman" w:cs="Arial"/>
          <w:sz w:val="22"/>
          <w:szCs w:val="22"/>
        </w:rPr>
      </w:pPr>
      <w:r>
        <w:rPr>
          <w:rFonts w:ascii="Arial" w:hAnsi="Arial" w:eastAsia="Times New Roman" w:cs="Arial"/>
          <w:sz w:val="22"/>
          <w:szCs w:val="22"/>
        </w:rPr>
        <w:t>(Zie vergadering van 26 september 2024.)</w:t>
      </w:r>
    </w:p>
    <w:p w:rsidR="006F780C" w:rsidP="006F780C" w:rsidRDefault="006F780C" w14:paraId="351F09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motie-Tielen c.s. (31765, nr. 877) is in die zin gewijzigd dat zij thans luidt:</w:t>
      </w:r>
    </w:p>
    <w:p w:rsidR="006F780C" w:rsidP="006F780C" w:rsidRDefault="006F780C" w14:paraId="02C5E2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Kwaliteitskader Spoedzorgketen in februari 2020 door het Zorginstituut is gepubliceerd;</w:t>
      </w:r>
      <w:r>
        <w:rPr>
          <w:rFonts w:ascii="Arial" w:hAnsi="Arial" w:eastAsia="Times New Roman" w:cs="Arial"/>
          <w:sz w:val="22"/>
          <w:szCs w:val="22"/>
        </w:rPr>
        <w:br/>
      </w:r>
      <w:r>
        <w:rPr>
          <w:rFonts w:ascii="Arial" w:hAnsi="Arial" w:eastAsia="Times New Roman" w:cs="Arial"/>
          <w:sz w:val="22"/>
          <w:szCs w:val="22"/>
        </w:rPr>
        <w:br/>
        <w:t xml:space="preserve">overwegende dat het RIVM jaarlijks constateert dat, zeker tijdens de nachtopenstelling, niet alle </w:t>
      </w:r>
      <w:proofErr w:type="spellStart"/>
      <w:r>
        <w:rPr>
          <w:rFonts w:ascii="Arial" w:hAnsi="Arial" w:eastAsia="Times New Roman" w:cs="Arial"/>
          <w:sz w:val="22"/>
          <w:szCs w:val="22"/>
        </w:rPr>
        <w:t>spoedeisendehulpafdelingen</w:t>
      </w:r>
      <w:proofErr w:type="spellEnd"/>
      <w:r>
        <w:rPr>
          <w:rFonts w:ascii="Arial" w:hAnsi="Arial" w:eastAsia="Times New Roman" w:cs="Arial"/>
          <w:sz w:val="22"/>
          <w:szCs w:val="22"/>
        </w:rPr>
        <w:t xml:space="preserve"> aan alle kwaliteitseisen en minimumnormen voldoen;</w:t>
      </w:r>
      <w:r>
        <w:rPr>
          <w:rFonts w:ascii="Arial" w:hAnsi="Arial" w:eastAsia="Times New Roman" w:cs="Arial"/>
          <w:sz w:val="22"/>
          <w:szCs w:val="22"/>
        </w:rPr>
        <w:br/>
      </w:r>
      <w:r>
        <w:rPr>
          <w:rFonts w:ascii="Arial" w:hAnsi="Arial" w:eastAsia="Times New Roman" w:cs="Arial"/>
          <w:sz w:val="22"/>
          <w:szCs w:val="22"/>
        </w:rPr>
        <w:br/>
        <w:t>verzoekt de regering om de betrokken zorgaanbieders, zorgverzekeraars en patiënten te vragen de kwaliteitseisen en de bijbehorende minimumnormen waar nodig te actualiseren,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80C" w:rsidP="006F780C" w:rsidRDefault="006F780C" w14:paraId="7C806ACB" w14:textId="77777777">
      <w:pPr>
        <w:spacing w:after="240"/>
        <w:rPr>
          <w:rFonts w:ascii="Arial" w:hAnsi="Arial" w:eastAsia="Times New Roman" w:cs="Arial"/>
          <w:sz w:val="22"/>
          <w:szCs w:val="22"/>
        </w:rPr>
      </w:pPr>
      <w:r>
        <w:rPr>
          <w:rFonts w:ascii="Arial" w:hAnsi="Arial" w:eastAsia="Times New Roman" w:cs="Arial"/>
          <w:sz w:val="22"/>
          <w:szCs w:val="22"/>
        </w:rPr>
        <w:lastRenderedPageBreak/>
        <w:t>Zij krijgt nr. ??, was nr. 877 (31765).</w:t>
      </w:r>
    </w:p>
    <w:p w:rsidR="006F780C" w:rsidP="006F780C" w:rsidRDefault="006F780C" w14:paraId="658DDC0A" w14:textId="77777777">
      <w:pPr>
        <w:spacing w:after="240"/>
        <w:rPr>
          <w:rFonts w:ascii="Arial" w:hAnsi="Arial" w:eastAsia="Times New Roman" w:cs="Arial"/>
          <w:sz w:val="22"/>
          <w:szCs w:val="22"/>
        </w:rPr>
      </w:pPr>
      <w:r>
        <w:rPr>
          <w:rFonts w:ascii="Arial" w:hAnsi="Arial" w:eastAsia="Times New Roman" w:cs="Arial"/>
          <w:sz w:val="22"/>
          <w:szCs w:val="22"/>
        </w:rPr>
        <w:t xml:space="preserve">De motie-Krul c.s. (31765, nr. 878) is in die zin gewijzigd dat zij thans is ondertekend door de leden Krul, Dijk,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Daniëlle Jansen, Tielen en Bikker. </w:t>
      </w:r>
      <w:r>
        <w:rPr>
          <w:rFonts w:ascii="Arial" w:hAnsi="Arial" w:eastAsia="Times New Roman" w:cs="Arial"/>
          <w:sz w:val="22"/>
          <w:szCs w:val="22"/>
        </w:rPr>
        <w:br/>
      </w:r>
      <w:r>
        <w:rPr>
          <w:rFonts w:ascii="Arial" w:hAnsi="Arial" w:eastAsia="Times New Roman" w:cs="Arial"/>
          <w:sz w:val="22"/>
          <w:szCs w:val="22"/>
        </w:rPr>
        <w:br/>
        <w:t>Zij krijgt nr. ??, was nr. 878 (31765).</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6F780C" w:rsidP="006F780C" w:rsidRDefault="006F780C" w14:paraId="0E3F6AF0" w14:textId="77777777">
      <w:pPr>
        <w:spacing w:after="240"/>
        <w:rPr>
          <w:rFonts w:ascii="Arial" w:hAnsi="Arial" w:eastAsia="Times New Roman" w:cs="Arial"/>
          <w:sz w:val="22"/>
          <w:szCs w:val="22"/>
        </w:rPr>
      </w:pPr>
      <w:r>
        <w:rPr>
          <w:rFonts w:ascii="Arial" w:hAnsi="Arial" w:eastAsia="Times New Roman" w:cs="Arial"/>
          <w:sz w:val="22"/>
          <w:szCs w:val="22"/>
        </w:rPr>
        <w:t>Een stemverklaring van de heer Eerdmans, van de fractie van JA21.</w:t>
      </w:r>
    </w:p>
    <w:p w:rsidR="006F780C" w:rsidP="006F780C" w:rsidRDefault="006F780C" w14:paraId="31F643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dank u wel. Ik heb het debat over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gevolgd. En ik was niet de enige. De hele publieke tribune zat vol met medisch specialisten. Duidelijk is dat de minister heeft toegezegd te werken aan een oplossing voor de mensen in de regio Heerlen die met spoed geholpen moeten worden, maar de realiteit is dat het volledig openhouden van het ziekenhuis niet gaat lukken. Dat is geen fijne boodschap. Het is denk ik ook een </w:t>
      </w:r>
      <w:proofErr w:type="spellStart"/>
      <w:r>
        <w:rPr>
          <w:rFonts w:ascii="Arial" w:hAnsi="Arial" w:eastAsia="Times New Roman" w:cs="Arial"/>
          <w:sz w:val="22"/>
          <w:szCs w:val="22"/>
        </w:rPr>
        <w:t>realitycheck</w:t>
      </w:r>
      <w:proofErr w:type="spellEnd"/>
      <w:r>
        <w:rPr>
          <w:rFonts w:ascii="Arial" w:hAnsi="Arial" w:eastAsia="Times New Roman" w:cs="Arial"/>
          <w:sz w:val="22"/>
          <w:szCs w:val="22"/>
        </w:rPr>
        <w:t xml:space="preserve"> voor de minister zelf, na grote woorden tijdens de verkiezingscampagne. Maar wij stemmen dus tegen alle linkse moties hierover. Wij wachten de daden van de minister af. Ik zal ook tegen de moties-Van der Plas, -Tielen en -Krul stemmen. Precies om dezelfde reden stem ik dus eigenlijk tegen alle moties.</w:t>
      </w:r>
    </w:p>
    <w:p w:rsidR="006F780C" w:rsidP="006F780C" w:rsidRDefault="006F780C" w14:paraId="4F9A3F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simpel. Als u dat nou gewoon zegt … De stemverklaring van de heer Eerdmans: wij stemmen overal tegen. Nou, dank u wel.</w:t>
      </w:r>
    </w:p>
    <w:p w:rsidR="006F780C" w:rsidP="006F780C" w:rsidRDefault="006F780C" w14:paraId="6B77C45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(31765, nr. 871).</w:t>
      </w:r>
    </w:p>
    <w:p w:rsidR="006F780C" w:rsidP="006F780C" w:rsidRDefault="006F780C" w14:paraId="6CB459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het CDA, BBB, FVD en de PVV voor deze motie hebben gestemd en de leden van de overige fracties ertegen, zodat zij is aangenomen.</w:t>
      </w:r>
    </w:p>
    <w:p w:rsidR="006F780C" w:rsidP="006F780C" w:rsidRDefault="006F780C" w14:paraId="5DECCF5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/Dijk (31765, nr. 872).</w:t>
      </w:r>
    </w:p>
    <w:p w:rsidR="006F780C" w:rsidP="006F780C" w:rsidRDefault="006F780C" w14:paraId="60DA4E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de SGP, het CDA, BBB, FVD en de PVV voor deze motie hebben gestemd en de leden van de overige fracties ertegen, zodat zij is aangenomen.</w:t>
      </w:r>
    </w:p>
    <w:p w:rsidR="006F780C" w:rsidP="006F780C" w:rsidRDefault="006F780C" w14:paraId="31F83E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motie-Paulusma c.s. (31765, nr. 873).</w:t>
      </w:r>
    </w:p>
    <w:p w:rsidR="006F780C" w:rsidP="006F780C" w:rsidRDefault="006F780C" w14:paraId="1B881A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6F780C" w:rsidP="006F780C" w:rsidRDefault="006F780C" w14:paraId="4F6E9E09" w14:textId="77777777">
      <w:pPr>
        <w:spacing w:after="240"/>
        <w:rPr>
          <w:rFonts w:ascii="Arial" w:hAnsi="Arial" w:eastAsia="Times New Roman" w:cs="Arial"/>
          <w:sz w:val="22"/>
          <w:szCs w:val="22"/>
        </w:rPr>
      </w:pPr>
      <w:r>
        <w:rPr>
          <w:rFonts w:ascii="Arial" w:hAnsi="Arial" w:eastAsia="Times New Roman" w:cs="Arial"/>
          <w:sz w:val="22"/>
          <w:szCs w:val="22"/>
        </w:rPr>
        <w:t>In stemming komt de motie-Claassen/Van der Plas (31765, nr. 874).</w:t>
      </w:r>
    </w:p>
    <w:p w:rsidR="006F780C" w:rsidP="006F780C" w:rsidRDefault="006F780C" w14:paraId="61B195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BBB, FVD en de PVV voor deze motie hebben gestemd en de leden van de overige fracties ertegen, zodat zij is aangenomen.</w:t>
      </w:r>
    </w:p>
    <w:p w:rsidR="006F780C" w:rsidP="006F780C" w:rsidRDefault="006F780C" w14:paraId="74CD1E88" w14:textId="77777777">
      <w:pPr>
        <w:spacing w:after="240"/>
        <w:rPr>
          <w:rFonts w:ascii="Arial" w:hAnsi="Arial" w:eastAsia="Times New Roman" w:cs="Arial"/>
          <w:sz w:val="22"/>
          <w:szCs w:val="22"/>
        </w:rPr>
      </w:pPr>
      <w:r>
        <w:rPr>
          <w:rFonts w:ascii="Arial" w:hAnsi="Arial" w:eastAsia="Times New Roman" w:cs="Arial"/>
          <w:sz w:val="22"/>
          <w:szCs w:val="22"/>
        </w:rPr>
        <w:t>In stemming komt de motie-Claassen/Van der Plas (31765, nr. 875).</w:t>
      </w:r>
    </w:p>
    <w:p w:rsidR="006F780C" w:rsidP="006F780C" w:rsidRDefault="006F780C" w14:paraId="7C193C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de SGP, het CDA, BBB, FVD en de PVV voor deze motie hebben gestemd en de leden van de overige fracties ertegen, zodat zij is aangenomen.</w:t>
      </w:r>
    </w:p>
    <w:p w:rsidR="006F780C" w:rsidP="006F780C" w:rsidRDefault="006F780C" w14:paraId="6F39504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(31765, nr. 876).</w:t>
      </w:r>
    </w:p>
    <w:p w:rsidR="006F780C" w:rsidP="006F780C" w:rsidRDefault="006F780C" w14:paraId="04CA6E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de SGP, het CDA, BBB, FVD en de PVV voor deze motie hebben gestemd en de leden van de overige fracties ertegen, zodat zij is aangenomen.</w:t>
      </w:r>
    </w:p>
    <w:p w:rsidR="006F780C" w:rsidP="006F780C" w:rsidRDefault="006F780C" w14:paraId="64F50DE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motie-Tielen c.s. (31765, nr. ??, was nr. 877).</w:t>
      </w:r>
    </w:p>
    <w:p w:rsidR="006F780C" w:rsidP="006F780C" w:rsidRDefault="006F780C" w14:paraId="28224F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de VVD en FVD voor deze gewijzigde motie hebben gestemd en de leden van de overige fracties ertegen, zodat zij is verworpen.</w:t>
      </w:r>
    </w:p>
    <w:p w:rsidR="006F780C" w:rsidP="006F780C" w:rsidRDefault="006F780C" w14:paraId="4743398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motie-Krul c.s. (31765, nr. ??, was nr. 878).</w:t>
      </w:r>
    </w:p>
    <w:p w:rsidR="006F780C" w:rsidP="006F780C" w:rsidRDefault="006F780C" w14:paraId="79039A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6F780C" w:rsidP="006F780C" w:rsidRDefault="006F780C" w14:paraId="1A476CDD" w14:textId="77777777">
      <w:pPr>
        <w:spacing w:after="240"/>
        <w:rPr>
          <w:rFonts w:ascii="Arial" w:hAnsi="Arial" w:eastAsia="Times New Roman" w:cs="Arial"/>
          <w:sz w:val="22"/>
          <w:szCs w:val="22"/>
        </w:rPr>
      </w:pPr>
      <w:r>
        <w:rPr>
          <w:rFonts w:ascii="Arial" w:hAnsi="Arial" w:eastAsia="Times New Roman" w:cs="Arial"/>
          <w:sz w:val="22"/>
          <w:szCs w:val="22"/>
        </w:rPr>
        <w:t>Mevrouw Van der Plas.</w:t>
      </w:r>
    </w:p>
    <w:p w:rsidR="006F780C" w:rsidP="006F780C" w:rsidRDefault="006F780C" w14:paraId="41280F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Mijn motie op stuk nr. 876, over de handreiking inzetten om te waarborgen dat de spoedeisende hulp, het geboortecentrum en de ic van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in Heerlen openblijven, was ontraden. Ik zou graag van de minister willen weten hoe ze de motie gaat uitvoeren.</w:t>
      </w:r>
    </w:p>
    <w:p w:rsidR="006F780C" w:rsidP="006F780C" w:rsidRDefault="006F780C" w14:paraId="38D881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stenogram van dit deel van de vergadering doorgeleiden aan het kabinet.</w:t>
      </w:r>
    </w:p>
    <w:p w:rsidR="006F780C" w:rsidP="006F780C" w:rsidRDefault="006F780C" w14:paraId="64E0C402" w14:textId="77777777">
      <w:pPr>
        <w:spacing w:after="240"/>
        <w:rPr>
          <w:rFonts w:ascii="Arial" w:hAnsi="Arial" w:eastAsia="Times New Roman" w:cs="Arial"/>
          <w:sz w:val="22"/>
          <w:szCs w:val="22"/>
        </w:rPr>
      </w:pPr>
      <w:r>
        <w:rPr>
          <w:rFonts w:ascii="Arial" w:hAnsi="Arial" w:eastAsia="Times New Roman" w:cs="Arial"/>
          <w:sz w:val="22"/>
          <w:szCs w:val="22"/>
        </w:rPr>
        <w:t>Stemmingen moties Criminaliteitsbestrijding, ondermijning en georganiseerde criminaliteit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Criminaliteitsbestrijding, ondermijning en georganiseerde criminaliteit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F780C" w:rsidP="006F780C" w:rsidRDefault="006F780C" w14:paraId="1DCC7C10"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met kracht inzetten op een Europees verbod op zwaar vuurwerk (29911, nr. 445);</w:t>
      </w:r>
    </w:p>
    <w:p w:rsidR="006F780C" w:rsidP="006F780C" w:rsidRDefault="006F780C" w14:paraId="48C0248A"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/Six Dijkstra over een onderzoek naar de mogelijkheid van een check op gegevens die aanvragers van hypothecaire leningen verstrekken (29911, nr. 446);</w:t>
      </w:r>
    </w:p>
    <w:p w:rsidR="006F780C" w:rsidP="006F780C" w:rsidRDefault="006F780C" w14:paraId="0E469ADA"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een netwerkanalyse naar risicovolle adressen om de problemen met brievenbusfirma's aan te pakken (29911, nr. 448);</w:t>
      </w:r>
    </w:p>
    <w:p w:rsidR="006F780C" w:rsidP="006F780C" w:rsidRDefault="006F780C" w14:paraId="45AF5312"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een verkenning naar het bevorderen van informatiedeling tussen publieke en private partners op en rondom Schiphol (29911, nr. 449);</w:t>
      </w:r>
    </w:p>
    <w:p w:rsidR="006F780C" w:rsidP="006F780C" w:rsidRDefault="006F780C" w14:paraId="7212A404"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/Peter de Groot over een specifieke wettelijke grondslag voor woningcorporaties voor het verwerken van persoonsgegevens van strafrechtelijke aard (29911, nr. 450).</w:t>
      </w:r>
    </w:p>
    <w:p w:rsidR="006F780C" w:rsidP="006F780C" w:rsidRDefault="006F780C" w14:paraId="502B1C6C" w14:textId="77777777">
      <w:pPr>
        <w:rPr>
          <w:rFonts w:ascii="Arial" w:hAnsi="Arial" w:eastAsia="Times New Roman" w:cs="Arial"/>
          <w:sz w:val="22"/>
          <w:szCs w:val="22"/>
        </w:rPr>
      </w:pPr>
    </w:p>
    <w:p w:rsidR="006F780C" w:rsidP="006F780C" w:rsidRDefault="006F780C" w14:paraId="20EE3586" w14:textId="77777777">
      <w:pPr>
        <w:spacing w:after="240"/>
        <w:rPr>
          <w:rFonts w:ascii="Arial" w:hAnsi="Arial" w:eastAsia="Times New Roman" w:cs="Arial"/>
          <w:sz w:val="22"/>
          <w:szCs w:val="22"/>
        </w:rPr>
      </w:pPr>
      <w:r>
        <w:rPr>
          <w:rFonts w:ascii="Arial" w:hAnsi="Arial" w:eastAsia="Times New Roman" w:cs="Arial"/>
          <w:sz w:val="22"/>
          <w:szCs w:val="22"/>
        </w:rPr>
        <w:t>(Zie vergadering van 26 september 2024.)</w:t>
      </w:r>
    </w:p>
    <w:p w:rsidR="006F780C" w:rsidP="006F780C" w:rsidRDefault="006F780C" w14:paraId="6D882A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(29911, nr. 445).</w:t>
      </w:r>
    </w:p>
    <w:p w:rsidR="006F780C" w:rsidP="006F780C" w:rsidRDefault="006F780C" w14:paraId="1BDEBB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6F780C" w:rsidP="006F780C" w:rsidRDefault="006F780C" w14:paraId="4ABDFE4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/Six Dijkstra (29911, nr. 446).</w:t>
      </w:r>
    </w:p>
    <w:p w:rsidR="006F780C" w:rsidP="006F780C" w:rsidRDefault="006F780C" w14:paraId="75D034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6F780C" w:rsidP="006F780C" w:rsidRDefault="006F780C" w14:paraId="4F7306E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(29911, nr. 448).</w:t>
      </w:r>
    </w:p>
    <w:p w:rsidR="006F780C" w:rsidP="006F780C" w:rsidRDefault="006F780C" w14:paraId="0ADD78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6F780C" w:rsidP="006F780C" w:rsidRDefault="006F780C" w14:paraId="6D5D29BE" w14:textId="77777777">
      <w:pPr>
        <w:spacing w:after="240"/>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(29911, nr. 449).</w:t>
      </w:r>
    </w:p>
    <w:p w:rsidR="006F780C" w:rsidP="006F780C" w:rsidRDefault="006F780C" w14:paraId="2A173C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NSC, de ChristenUnie, de SGP, het CDA, de VVD, BBB, JA21 en de PVV voor deze motie hebben gestemd en de leden van de overige fracties ertegen, zodat zij is aangenomen.</w:t>
      </w:r>
    </w:p>
    <w:p w:rsidR="006F780C" w:rsidP="006F780C" w:rsidRDefault="006F780C" w14:paraId="588A623D" w14:textId="77777777">
      <w:pPr>
        <w:spacing w:after="240"/>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/Peter de Groot (29911, nr. 450).</w:t>
      </w:r>
    </w:p>
    <w:p w:rsidR="006F780C" w:rsidP="006F780C" w:rsidRDefault="006F780C" w14:paraId="4FE792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NSC, de SGP, het CDA, de VVD, BBB, JA21 en de PVV voor deze motie hebben gestemd en de leden van de overige fracties ertegen, zodat zij is aangenomen.</w:t>
      </w:r>
    </w:p>
    <w:p w:rsidR="006F780C" w:rsidP="006F780C" w:rsidRDefault="006F780C" w14:paraId="01F8B299" w14:textId="77777777">
      <w:pPr>
        <w:spacing w:after="240"/>
        <w:rPr>
          <w:rFonts w:ascii="Arial" w:hAnsi="Arial" w:eastAsia="Times New Roman" w:cs="Arial"/>
          <w:sz w:val="22"/>
          <w:szCs w:val="22"/>
        </w:rPr>
      </w:pPr>
      <w:r>
        <w:rPr>
          <w:rFonts w:ascii="Arial" w:hAnsi="Arial" w:eastAsia="Times New Roman" w:cs="Arial"/>
          <w:sz w:val="22"/>
          <w:szCs w:val="22"/>
        </w:rPr>
        <w:t>Stemmingen moties Gerechtelijke uitspraak over de uitvoer naar Israël van onderdelen voor F-35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gerechtelijke uitspraak over de uitvoer naar Israël van onderdelen voor F-35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F780C" w:rsidP="006F780C" w:rsidRDefault="006F780C" w14:paraId="3CE85A6B"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c.s. over uitsluiten dat Nederlandse F-35-onderdelen via indirecte leveringen in Israël terechtkomen (22054, nr. 423);</w:t>
      </w:r>
    </w:p>
    <w:p w:rsidR="006F780C" w:rsidP="006F780C" w:rsidRDefault="006F780C" w14:paraId="38E1959D"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c.s. over een algeheel wapenembargo tegen Israël instellen (22054, nr. 424);</w:t>
      </w:r>
    </w:p>
    <w:p w:rsidR="006F780C" w:rsidP="006F780C" w:rsidRDefault="006F780C" w14:paraId="4135713E"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c.s. over onderhoud onmiddellijk staken indien er aanwijzingen zijn dat motoren of onderdelen afkomstig zijn van of bestemd zijn voor Israëlische F-35's (22054, nr. 425);</w:t>
      </w:r>
    </w:p>
    <w:p w:rsidR="006F780C" w:rsidP="006F780C" w:rsidRDefault="006F780C" w14:paraId="3A461CC2"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motie-Dobbe c.s. over in woorden en daden uitdragen dat er onmiddellijk een wapenstilstand moet komen in de oorlogen in Gaza en Libanon (22054, nr. 426);</w:t>
      </w:r>
    </w:p>
    <w:p w:rsidR="006F780C" w:rsidP="006F780C" w:rsidRDefault="006F780C" w14:paraId="2ECA1206"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motie-Hirsch/Dobbe over vergunningen voor wapenexport en wapendoorvoer die langer dan een jaar doorlopen in geval van gewijzigde omstandigheden opnieuw toetsen (22054, nr. 427);</w:t>
      </w:r>
    </w:p>
    <w:p w:rsidR="006F780C" w:rsidP="006F780C" w:rsidRDefault="006F780C" w14:paraId="192237F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geen wapens naar Israël exporteren die worden ingezet in Gaza of de bezette Palestijnse gebieden (22054, nr. 428);</w:t>
      </w:r>
    </w:p>
    <w:p w:rsidR="006F780C" w:rsidP="006F780C" w:rsidRDefault="006F780C" w14:paraId="50C9B2A8"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motie-Ceder/Kamminga over in het juridische kader voor wapenexportvergunningen de Staat de bevoegdheid geven om in bijzondere omstandigheden een eigen afweging te maken (22054, nr. 431).</w:t>
      </w:r>
    </w:p>
    <w:p w:rsidR="006F780C" w:rsidP="006F780C" w:rsidRDefault="006F780C" w14:paraId="64D7AC26" w14:textId="77777777">
      <w:pPr>
        <w:rPr>
          <w:rFonts w:ascii="Arial" w:hAnsi="Arial" w:eastAsia="Times New Roman" w:cs="Arial"/>
          <w:sz w:val="22"/>
          <w:szCs w:val="22"/>
        </w:rPr>
      </w:pPr>
    </w:p>
    <w:p w:rsidR="006F780C" w:rsidP="006F780C" w:rsidRDefault="006F780C" w14:paraId="40F414D5" w14:textId="77777777">
      <w:pPr>
        <w:spacing w:after="240"/>
        <w:rPr>
          <w:rFonts w:ascii="Arial" w:hAnsi="Arial" w:eastAsia="Times New Roman" w:cs="Arial"/>
          <w:sz w:val="22"/>
          <w:szCs w:val="22"/>
        </w:rPr>
      </w:pPr>
      <w:r>
        <w:rPr>
          <w:rFonts w:ascii="Arial" w:hAnsi="Arial" w:eastAsia="Times New Roman" w:cs="Arial"/>
          <w:sz w:val="22"/>
          <w:szCs w:val="22"/>
        </w:rPr>
        <w:t>(Zie vergadering van 26 september 2024.)</w:t>
      </w:r>
    </w:p>
    <w:p w:rsidR="006F780C" w:rsidP="006F780C" w:rsidRDefault="006F780C" w14:paraId="6ECFFFD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c.s. (22054, nr. 423).</w:t>
      </w:r>
    </w:p>
    <w:p w:rsidR="006F780C" w:rsidP="006F780C" w:rsidRDefault="006F780C" w14:paraId="3C972B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6F780C" w:rsidP="006F780C" w:rsidRDefault="006F780C" w14:paraId="0E606D9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c.s. (22054, nr. 424).</w:t>
      </w:r>
    </w:p>
    <w:p w:rsidR="006F780C" w:rsidP="006F780C" w:rsidRDefault="006F780C" w14:paraId="2458E0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6F780C" w:rsidP="006F780C" w:rsidRDefault="006F780C" w14:paraId="009E9E3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c.s. (22054, nr. 425).</w:t>
      </w:r>
    </w:p>
    <w:p w:rsidR="006F780C" w:rsidP="006F780C" w:rsidRDefault="006F780C" w14:paraId="602742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6F780C" w:rsidP="006F780C" w:rsidRDefault="006F780C" w14:paraId="5D3872C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(22054, nr. 426).</w:t>
      </w:r>
    </w:p>
    <w:p w:rsidR="006F780C" w:rsidP="006F780C" w:rsidRDefault="006F780C" w14:paraId="599815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6F780C" w:rsidP="006F780C" w:rsidRDefault="006F780C" w14:paraId="3A9028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motie-Hirsch/Dobbe (22054, nr. 427).</w:t>
      </w:r>
    </w:p>
    <w:p w:rsidR="006F780C" w:rsidP="006F780C" w:rsidRDefault="006F780C" w14:paraId="476633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6F780C" w:rsidP="006F780C" w:rsidRDefault="006F780C" w14:paraId="36DD99DC"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(22054, nr. 428).</w:t>
      </w:r>
    </w:p>
    <w:p w:rsidR="006F780C" w:rsidP="006F780C" w:rsidRDefault="006F780C" w14:paraId="6E645F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6F780C" w:rsidP="006F780C" w:rsidRDefault="006F780C" w14:paraId="1BB8E4AC"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motie-Ceder/Kamminga (22054, nr. 431).</w:t>
      </w:r>
    </w:p>
    <w:p w:rsidR="006F780C" w:rsidP="006F780C" w:rsidRDefault="006F780C" w14:paraId="1F2951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VVD, BBB, JA21, FVD en de PVV voor deze motie hebben gestemd en de leden van de overige fracties ertegen, zodat zij is aangenomen.</w:t>
      </w:r>
    </w:p>
    <w:p w:rsidR="006F780C" w:rsidP="006F780C" w:rsidRDefault="006F780C" w14:paraId="0F1F225A" w14:textId="77777777">
      <w:pPr>
        <w:spacing w:after="240"/>
        <w:rPr>
          <w:rFonts w:ascii="Arial" w:hAnsi="Arial" w:eastAsia="Times New Roman" w:cs="Arial"/>
          <w:sz w:val="22"/>
          <w:szCs w:val="22"/>
        </w:rPr>
      </w:pPr>
      <w:r>
        <w:rPr>
          <w:rFonts w:ascii="Arial" w:hAnsi="Arial" w:eastAsia="Times New Roman" w:cs="Arial"/>
          <w:sz w:val="22"/>
          <w:szCs w:val="22"/>
        </w:rPr>
        <w:t>Tot zover de stemmingen. Ik schors even en dan gaan we over tot de regeling van werkzaamheden.</w:t>
      </w:r>
    </w:p>
    <w:p w:rsidR="006F780C" w:rsidP="006F780C" w:rsidRDefault="006F780C" w14:paraId="3875943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536A9" w:rsidRDefault="004536A9" w14:paraId="3FC8B906" w14:textId="77777777"/>
    <w:sectPr w:rsidR="004536A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A10"/>
    <w:multiLevelType w:val="multilevel"/>
    <w:tmpl w:val="B522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E6715"/>
    <w:multiLevelType w:val="multilevel"/>
    <w:tmpl w:val="B214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168B0"/>
    <w:multiLevelType w:val="multilevel"/>
    <w:tmpl w:val="E942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10774"/>
    <w:multiLevelType w:val="multilevel"/>
    <w:tmpl w:val="4A62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E221E"/>
    <w:multiLevelType w:val="multilevel"/>
    <w:tmpl w:val="2A9E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573F9"/>
    <w:multiLevelType w:val="multilevel"/>
    <w:tmpl w:val="F2BC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6E0"/>
    <w:multiLevelType w:val="multilevel"/>
    <w:tmpl w:val="F008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134C7"/>
    <w:multiLevelType w:val="multilevel"/>
    <w:tmpl w:val="0180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C639B"/>
    <w:multiLevelType w:val="multilevel"/>
    <w:tmpl w:val="EF22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435C3"/>
    <w:multiLevelType w:val="multilevel"/>
    <w:tmpl w:val="8F74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1E1B6E"/>
    <w:multiLevelType w:val="multilevel"/>
    <w:tmpl w:val="F638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C658FA"/>
    <w:multiLevelType w:val="multilevel"/>
    <w:tmpl w:val="6D24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16118F"/>
    <w:multiLevelType w:val="multilevel"/>
    <w:tmpl w:val="A51E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499502">
    <w:abstractNumId w:val="11"/>
  </w:num>
  <w:num w:numId="2" w16cid:durableId="1275332486">
    <w:abstractNumId w:val="12"/>
  </w:num>
  <w:num w:numId="3" w16cid:durableId="1522863442">
    <w:abstractNumId w:val="7"/>
  </w:num>
  <w:num w:numId="4" w16cid:durableId="942693112">
    <w:abstractNumId w:val="9"/>
  </w:num>
  <w:num w:numId="5" w16cid:durableId="739715639">
    <w:abstractNumId w:val="10"/>
  </w:num>
  <w:num w:numId="6" w16cid:durableId="1397128782">
    <w:abstractNumId w:val="2"/>
  </w:num>
  <w:num w:numId="7" w16cid:durableId="44523732">
    <w:abstractNumId w:val="6"/>
  </w:num>
  <w:num w:numId="8" w16cid:durableId="1620067632">
    <w:abstractNumId w:val="1"/>
  </w:num>
  <w:num w:numId="9" w16cid:durableId="1973292183">
    <w:abstractNumId w:val="3"/>
  </w:num>
  <w:num w:numId="10" w16cid:durableId="1891065123">
    <w:abstractNumId w:val="0"/>
  </w:num>
  <w:num w:numId="11" w16cid:durableId="1860777466">
    <w:abstractNumId w:val="4"/>
  </w:num>
  <w:num w:numId="12" w16cid:durableId="770200652">
    <w:abstractNumId w:val="5"/>
  </w:num>
  <w:num w:numId="13" w16cid:durableId="1366325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0C"/>
    <w:rsid w:val="004536A9"/>
    <w:rsid w:val="006F7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A845"/>
  <w15:chartTrackingRefBased/>
  <w15:docId w15:val="{6FEDE2E7-27A6-44F7-A8BD-DCF835F3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780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6F780C"/>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780C"/>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6F7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7874</ap:Words>
  <ap:Characters>43308</ap:Characters>
  <ap:DocSecurity>0</ap:DocSecurity>
  <ap:Lines>360</ap:Lines>
  <ap:Paragraphs>102</ap:Paragraphs>
  <ap:ScaleCrop>false</ap:ScaleCrop>
  <ap:LinksUpToDate>false</ap:LinksUpToDate>
  <ap:CharactersWithSpaces>51080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2024-10-02T06:51:00.0000000Z</dcterms:created>
  <dcterms:modified xsi:type="dcterms:W3CDTF">2024-10-02T06:51:00.0000000Z</dcterms:modified>
  <version/>
  <category/>
</coreProperties>
</file>