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0015" w:rsidR="00E50710" w:rsidP="00E50710" w:rsidRDefault="00E50710" w14:paraId="11D97FFD" w14:textId="22FDF9D7">
      <w:pPr>
        <w:rPr>
          <w:rFonts w:ascii="Times New Roman" w:hAnsi="Times New Roman" w:cs="Times New Roman"/>
          <w:b/>
          <w:sz w:val="48"/>
          <w:szCs w:val="48"/>
        </w:rPr>
      </w:pPr>
      <w:r w:rsidRPr="00DD0015">
        <w:rPr>
          <w:rFonts w:ascii="Times New Roman" w:hAnsi="Times New Roman" w:cs="Times New Roman"/>
          <w:b/>
          <w:sz w:val="48"/>
          <w:szCs w:val="48"/>
        </w:rPr>
        <w:t>Staten-Generaal</w:t>
      </w:r>
      <w:r w:rsidRPr="00DD0015">
        <w:rPr>
          <w:rFonts w:ascii="Times New Roman" w:hAnsi="Times New Roman" w:cs="Times New Roman"/>
          <w:b/>
          <w:sz w:val="48"/>
          <w:szCs w:val="48"/>
        </w:rPr>
        <w:tab/>
      </w:r>
      <w:r w:rsidRPr="00DD0015">
        <w:rPr>
          <w:rFonts w:ascii="Times New Roman" w:hAnsi="Times New Roman" w:cs="Times New Roman"/>
          <w:b/>
          <w:sz w:val="48"/>
          <w:szCs w:val="48"/>
        </w:rPr>
        <w:tab/>
      </w:r>
      <w:r w:rsidRPr="00DD0015">
        <w:rPr>
          <w:rFonts w:ascii="Times New Roman" w:hAnsi="Times New Roman" w:cs="Times New Roman"/>
          <w:b/>
          <w:sz w:val="48"/>
          <w:szCs w:val="48"/>
        </w:rPr>
        <w:tab/>
      </w:r>
      <w:r w:rsidRPr="00DD0015" w:rsidR="00DD0015">
        <w:rPr>
          <w:rFonts w:ascii="Times New Roman" w:hAnsi="Times New Roman" w:cs="Times New Roman"/>
          <w:b/>
          <w:sz w:val="48"/>
          <w:szCs w:val="48"/>
        </w:rPr>
        <w:t>A</w:t>
      </w:r>
      <w:r w:rsidRPr="00DD0015">
        <w:rPr>
          <w:rFonts w:ascii="Times New Roman" w:hAnsi="Times New Roman" w:cs="Times New Roman"/>
          <w:b/>
          <w:sz w:val="48"/>
          <w:szCs w:val="48"/>
        </w:rPr>
        <w:tab/>
      </w:r>
      <w:r w:rsidRPr="00DD0015">
        <w:rPr>
          <w:rFonts w:ascii="Times New Roman" w:hAnsi="Times New Roman" w:cs="Times New Roman"/>
          <w:b/>
          <w:sz w:val="48"/>
          <w:szCs w:val="48"/>
        </w:rPr>
        <w:tab/>
        <w:t>1/2</w:t>
      </w:r>
    </w:p>
    <w:p w:rsidRPr="00DD0015" w:rsidR="00E50710" w:rsidP="00E50710" w:rsidRDefault="00E50710" w14:paraId="600FD211" w14:textId="23A55478">
      <w:pPr>
        <w:rPr>
          <w:rFonts w:ascii="Times New Roman" w:hAnsi="Times New Roman" w:cs="Times New Roman"/>
          <w:sz w:val="24"/>
          <w:szCs w:val="24"/>
        </w:rPr>
      </w:pPr>
      <w:r w:rsidRPr="00DD0015">
        <w:rPr>
          <w:rFonts w:ascii="Times New Roman" w:hAnsi="Times New Roman" w:cs="Times New Roman"/>
          <w:sz w:val="24"/>
          <w:szCs w:val="24"/>
        </w:rPr>
        <w:t>Vergaderjaar 2024-2025</w:t>
      </w:r>
    </w:p>
    <w:p w:rsidRPr="00DD0015" w:rsidR="00E50710" w:rsidP="00E50710" w:rsidRDefault="00E50710" w14:paraId="59FAC91D" w14:textId="77777777">
      <w:pPr>
        <w:rPr>
          <w:rFonts w:ascii="Times New Roman" w:hAnsi="Times New Roman" w:cs="Times New Roman"/>
          <w:sz w:val="24"/>
          <w:szCs w:val="24"/>
        </w:rPr>
      </w:pPr>
    </w:p>
    <w:p w:rsidRPr="00DD0015" w:rsidR="00E50710" w:rsidP="00E50710" w:rsidRDefault="00E50710" w14:paraId="1E5AD0BF" w14:textId="3090AB06">
      <w:pPr>
        <w:spacing w:after="0" w:line="240" w:lineRule="auto"/>
        <w:ind w:left="1410" w:hanging="1410"/>
        <w:rPr>
          <w:rFonts w:ascii="Times New Roman" w:hAnsi="Times New Roman" w:eastAsia="Times New Roman" w:cs="Times New Roman"/>
          <w:b/>
          <w:kern w:val="0"/>
          <w:sz w:val="24"/>
          <w:szCs w:val="24"/>
          <w:lang w:eastAsia="nl-NL"/>
          <w14:ligatures w14:val="none"/>
        </w:rPr>
      </w:pPr>
      <w:r w:rsidRPr="00DD0015">
        <w:rPr>
          <w:rFonts w:ascii="Times New Roman" w:hAnsi="Times New Roman" w:cs="Times New Roman"/>
          <w:b/>
          <w:sz w:val="24"/>
          <w:szCs w:val="24"/>
        </w:rPr>
        <w:t>36 622</w:t>
      </w:r>
      <w:r w:rsidRPr="00DD0015">
        <w:rPr>
          <w:rFonts w:ascii="Times New Roman" w:hAnsi="Times New Roman" w:cs="Times New Roman"/>
          <w:b/>
          <w:sz w:val="24"/>
          <w:szCs w:val="24"/>
        </w:rPr>
        <w:tab/>
      </w:r>
      <w:r w:rsidRPr="00DD0015">
        <w:rPr>
          <w:rFonts w:ascii="Times New Roman" w:hAnsi="Times New Roman" w:cs="Times New Roman"/>
          <w:b/>
          <w:sz w:val="24"/>
          <w:szCs w:val="24"/>
        </w:rPr>
        <w:tab/>
      </w:r>
      <w:r w:rsidRPr="00DD0015">
        <w:rPr>
          <w:rFonts w:ascii="Times New Roman" w:hAnsi="Times New Roman" w:eastAsia="Times New Roman" w:cs="Times New Roman"/>
          <w:b/>
          <w:kern w:val="0"/>
          <w:sz w:val="24"/>
          <w:szCs w:val="24"/>
          <w:lang w:eastAsia="nl-NL"/>
          <w14:ligatures w14:val="none"/>
        </w:rPr>
        <w:t xml:space="preserve">Wijzigingen van de op 29 november 1972 te Abidjan tot stand gekomen Overeenkomst tot oprichting van het Afrikaanse Ontwikkelingsfonds; </w:t>
      </w:r>
      <w:proofErr w:type="spellStart"/>
      <w:r w:rsidRPr="00DD0015">
        <w:rPr>
          <w:rFonts w:ascii="Times New Roman" w:hAnsi="Times New Roman" w:eastAsia="Times New Roman" w:cs="Times New Roman"/>
          <w:b/>
          <w:kern w:val="0"/>
          <w:sz w:val="24"/>
          <w:szCs w:val="24"/>
          <w:lang w:eastAsia="nl-NL"/>
          <w14:ligatures w14:val="none"/>
        </w:rPr>
        <w:t>Sharm</w:t>
      </w:r>
      <w:proofErr w:type="spellEnd"/>
      <w:r w:rsidRPr="00DD0015">
        <w:rPr>
          <w:rFonts w:ascii="Times New Roman" w:hAnsi="Times New Roman" w:eastAsia="Times New Roman" w:cs="Times New Roman"/>
          <w:b/>
          <w:kern w:val="0"/>
          <w:sz w:val="24"/>
          <w:szCs w:val="24"/>
          <w:lang w:eastAsia="nl-NL"/>
          <w14:ligatures w14:val="none"/>
        </w:rPr>
        <w:t xml:space="preserve"> El </w:t>
      </w:r>
      <w:proofErr w:type="spellStart"/>
      <w:r w:rsidRPr="00DD0015">
        <w:rPr>
          <w:rFonts w:ascii="Times New Roman" w:hAnsi="Times New Roman" w:eastAsia="Times New Roman" w:cs="Times New Roman"/>
          <w:b/>
          <w:kern w:val="0"/>
          <w:sz w:val="24"/>
          <w:szCs w:val="24"/>
          <w:lang w:eastAsia="nl-NL"/>
          <w14:ligatures w14:val="none"/>
        </w:rPr>
        <w:t>Sheikh</w:t>
      </w:r>
      <w:proofErr w:type="spellEnd"/>
      <w:r w:rsidRPr="00DD0015">
        <w:rPr>
          <w:rFonts w:ascii="Times New Roman" w:hAnsi="Times New Roman" w:eastAsia="Times New Roman" w:cs="Times New Roman"/>
          <w:b/>
          <w:kern w:val="0"/>
          <w:sz w:val="24"/>
          <w:szCs w:val="24"/>
          <w:lang w:eastAsia="nl-NL"/>
          <w14:ligatures w14:val="none"/>
        </w:rPr>
        <w:t>, 23 mei 2023</w:t>
      </w:r>
    </w:p>
    <w:p w:rsidRPr="00DD0015" w:rsidR="00E50710" w:rsidP="00E50710" w:rsidRDefault="00E50710" w14:paraId="44BC4563" w14:textId="77777777">
      <w:pPr>
        <w:rPr>
          <w:rFonts w:ascii="Times New Roman" w:hAnsi="Times New Roman" w:cs="Times New Roman"/>
          <w:sz w:val="24"/>
          <w:szCs w:val="24"/>
        </w:rPr>
      </w:pPr>
    </w:p>
    <w:p w:rsidRPr="00DD0015" w:rsidR="00E50710" w:rsidP="00E50710" w:rsidRDefault="00E50710" w14:paraId="05BEBF9C" w14:textId="48FCBD7B">
      <w:pPr>
        <w:rPr>
          <w:rFonts w:ascii="Times New Roman" w:hAnsi="Times New Roman" w:cs="Times New Roman"/>
          <w:b/>
          <w:sz w:val="24"/>
          <w:szCs w:val="24"/>
        </w:rPr>
      </w:pPr>
      <w:r w:rsidRPr="00DD0015">
        <w:rPr>
          <w:rFonts w:ascii="Times New Roman" w:hAnsi="Times New Roman" w:cs="Times New Roman"/>
          <w:b/>
          <w:sz w:val="24"/>
          <w:szCs w:val="24"/>
        </w:rPr>
        <w:t>Nr. 1</w:t>
      </w:r>
      <w:r w:rsidRPr="00DD0015">
        <w:rPr>
          <w:rFonts w:ascii="Times New Roman" w:hAnsi="Times New Roman" w:cs="Times New Roman"/>
          <w:b/>
          <w:sz w:val="24"/>
          <w:szCs w:val="24"/>
        </w:rPr>
        <w:tab/>
      </w:r>
      <w:r w:rsidRPr="00DD0015">
        <w:rPr>
          <w:rFonts w:ascii="Times New Roman" w:hAnsi="Times New Roman" w:cs="Times New Roman"/>
          <w:b/>
          <w:sz w:val="24"/>
          <w:szCs w:val="24"/>
        </w:rPr>
        <w:tab/>
        <w:t>Brief van de minister van Buitenlandse Zaken</w:t>
      </w:r>
    </w:p>
    <w:p w:rsidRPr="00DD0015" w:rsidR="00E50710" w:rsidP="00E50710" w:rsidRDefault="00E50710" w14:paraId="01C97295" w14:textId="77777777">
      <w:pPr>
        <w:rPr>
          <w:rFonts w:ascii="Times New Roman" w:hAnsi="Times New Roman" w:cs="Times New Roman"/>
          <w:b/>
          <w:sz w:val="24"/>
          <w:szCs w:val="24"/>
        </w:rPr>
      </w:pPr>
    </w:p>
    <w:p w:rsidRPr="00DD0015" w:rsidR="00E50710" w:rsidP="00E50710" w:rsidRDefault="00E50710" w14:paraId="283D665E" w14:textId="77777777">
      <w:pPr>
        <w:rPr>
          <w:rFonts w:ascii="Times New Roman" w:hAnsi="Times New Roman" w:cs="Times New Roman"/>
          <w:sz w:val="24"/>
          <w:szCs w:val="24"/>
        </w:rPr>
      </w:pPr>
      <w:r w:rsidRPr="00DD0015">
        <w:rPr>
          <w:rFonts w:ascii="Times New Roman" w:hAnsi="Times New Roman" w:cs="Times New Roman"/>
          <w:sz w:val="24"/>
          <w:szCs w:val="24"/>
        </w:rPr>
        <w:t>Aan de Voorzitters van de Eerste en van Tweede Kamer der Staten-Generaal</w:t>
      </w:r>
    </w:p>
    <w:p w:rsidRPr="00DD0015" w:rsidR="00E50710" w:rsidP="00E50710" w:rsidRDefault="00E50710" w14:paraId="568CEC61" w14:textId="77777777">
      <w:pPr>
        <w:rPr>
          <w:rFonts w:ascii="Times New Roman" w:hAnsi="Times New Roman" w:cs="Times New Roman"/>
          <w:sz w:val="24"/>
          <w:szCs w:val="24"/>
        </w:rPr>
      </w:pPr>
    </w:p>
    <w:p w:rsidRPr="00DD0015" w:rsidR="00E50710" w:rsidP="00E50710" w:rsidRDefault="00E50710" w14:paraId="775539F9" w14:textId="0818D261">
      <w:pPr>
        <w:rPr>
          <w:rFonts w:ascii="Times New Roman" w:hAnsi="Times New Roman" w:cs="Times New Roman"/>
          <w:sz w:val="24"/>
          <w:szCs w:val="24"/>
        </w:rPr>
      </w:pPr>
      <w:r w:rsidRPr="00DD0015">
        <w:rPr>
          <w:rFonts w:ascii="Times New Roman" w:hAnsi="Times New Roman" w:cs="Times New Roman"/>
          <w:sz w:val="24"/>
          <w:szCs w:val="24"/>
        </w:rPr>
        <w:t xml:space="preserve">Den Haag, </w:t>
      </w:r>
      <w:r w:rsidRPr="00DD0015" w:rsidR="00274E58">
        <w:rPr>
          <w:rFonts w:ascii="Times New Roman" w:hAnsi="Times New Roman" w:cs="Times New Roman"/>
          <w:sz w:val="24"/>
          <w:szCs w:val="24"/>
        </w:rPr>
        <w:t>1 oktober 2024</w:t>
      </w:r>
    </w:p>
    <w:p w:rsidR="00DD0015" w:rsidP="00E50710" w:rsidRDefault="00DD0015" w14:paraId="18F0F077" w14:textId="77777777">
      <w:pPr>
        <w:rPr>
          <w:rFonts w:ascii="Times New Roman" w:hAnsi="Times New Roman" w:cs="Times New Roman"/>
          <w:sz w:val="24"/>
          <w:szCs w:val="24"/>
        </w:rPr>
      </w:pPr>
    </w:p>
    <w:p w:rsidRPr="00DD0015" w:rsidR="00E50710" w:rsidP="00E50710" w:rsidRDefault="00E50710" w14:paraId="1E292683" w14:textId="4D50343D">
      <w:pPr>
        <w:rPr>
          <w:rFonts w:ascii="Times New Roman" w:hAnsi="Times New Roman" w:cs="Times New Roman"/>
          <w:sz w:val="24"/>
          <w:szCs w:val="24"/>
        </w:rPr>
      </w:pPr>
      <w:r w:rsidRPr="00DD0015">
        <w:rPr>
          <w:rFonts w:ascii="Times New Roman" w:hAnsi="Times New Roman" w:cs="Times New Roman"/>
          <w:sz w:val="24"/>
          <w:szCs w:val="24"/>
        </w:rPr>
        <w:t xml:space="preserve">Overeenkomstig het bepaalde in artikel 2, eerste lid, en artikel 5, eerste lid, van de Rijkswet goedkeuring en bekendmaking verdragen, de Raad van State gehoord, heb ik de eer u hierbij ter stilzwijgende goedkeuring over te leggen de op 23 mei 2023 te </w:t>
      </w:r>
      <w:proofErr w:type="spellStart"/>
      <w:r w:rsidRPr="00DD0015">
        <w:rPr>
          <w:rStyle w:val="preformatted"/>
          <w:rFonts w:ascii="Times New Roman" w:hAnsi="Times New Roman" w:cs="Times New Roman"/>
          <w:sz w:val="24"/>
          <w:szCs w:val="24"/>
        </w:rPr>
        <w:t>Sharm</w:t>
      </w:r>
      <w:proofErr w:type="spellEnd"/>
      <w:r w:rsidRPr="00DD0015">
        <w:rPr>
          <w:rStyle w:val="preformatted"/>
          <w:rFonts w:ascii="Times New Roman" w:hAnsi="Times New Roman" w:cs="Times New Roman"/>
          <w:sz w:val="24"/>
          <w:szCs w:val="24"/>
        </w:rPr>
        <w:t xml:space="preserve"> El </w:t>
      </w:r>
      <w:proofErr w:type="spellStart"/>
      <w:r w:rsidRPr="00DD0015">
        <w:rPr>
          <w:rStyle w:val="preformatted"/>
          <w:rFonts w:ascii="Times New Roman" w:hAnsi="Times New Roman" w:cs="Times New Roman"/>
          <w:sz w:val="24"/>
          <w:szCs w:val="24"/>
        </w:rPr>
        <w:t>Sheikh</w:t>
      </w:r>
      <w:proofErr w:type="spellEnd"/>
      <w:r w:rsidRPr="00DD0015">
        <w:rPr>
          <w:rFonts w:ascii="Times New Roman" w:hAnsi="Times New Roman" w:cs="Times New Roman"/>
          <w:sz w:val="24"/>
          <w:szCs w:val="24"/>
        </w:rPr>
        <w:t xml:space="preserve"> tot stand gekomen wijzigingen van de op 29 november 1972 te Abidjan tot stand gekomen Overeenkomst tot oprichting van het Afrikaanse Ontwikkelingsfonds (</w:t>
      </w:r>
      <w:proofErr w:type="spellStart"/>
      <w:r w:rsidRPr="00DD0015">
        <w:rPr>
          <w:rFonts w:ascii="Times New Roman" w:hAnsi="Times New Roman" w:cs="Times New Roman"/>
          <w:sz w:val="24"/>
          <w:szCs w:val="24"/>
        </w:rPr>
        <w:t>Trb</w:t>
      </w:r>
      <w:proofErr w:type="spellEnd"/>
      <w:r w:rsidRPr="00DD0015">
        <w:rPr>
          <w:rFonts w:ascii="Times New Roman" w:hAnsi="Times New Roman" w:cs="Times New Roman"/>
          <w:sz w:val="24"/>
          <w:szCs w:val="24"/>
        </w:rPr>
        <w:t>. 2024, 63).</w:t>
      </w:r>
    </w:p>
    <w:p w:rsidRPr="00DD0015" w:rsidR="00E50710" w:rsidP="00E50710" w:rsidRDefault="00E50710" w14:paraId="2BB737D3" w14:textId="77777777">
      <w:pPr>
        <w:rPr>
          <w:rFonts w:ascii="Times New Roman" w:hAnsi="Times New Roman" w:cs="Times New Roman"/>
          <w:sz w:val="24"/>
          <w:szCs w:val="24"/>
        </w:rPr>
      </w:pPr>
    </w:p>
    <w:p w:rsidRPr="00DD0015" w:rsidR="00E50710" w:rsidP="00E50710" w:rsidRDefault="00E50710" w14:paraId="2EE55107" w14:textId="77777777">
      <w:pPr>
        <w:rPr>
          <w:rFonts w:ascii="Times New Roman" w:hAnsi="Times New Roman" w:cs="Times New Roman"/>
          <w:sz w:val="24"/>
          <w:szCs w:val="24"/>
        </w:rPr>
      </w:pPr>
      <w:r w:rsidRPr="00DD0015">
        <w:rPr>
          <w:rFonts w:ascii="Times New Roman" w:hAnsi="Times New Roman" w:cs="Times New Roman"/>
          <w:sz w:val="24"/>
          <w:szCs w:val="24"/>
        </w:rPr>
        <w:t>Een toelichtende nota bij deze wijzigingsovereenkomst treft u eveneens hierbij aan.</w:t>
      </w:r>
    </w:p>
    <w:p w:rsidRPr="00DD0015" w:rsidR="00E50710" w:rsidP="00E50710" w:rsidRDefault="00E50710" w14:paraId="2E6235F0" w14:textId="77777777">
      <w:pPr>
        <w:rPr>
          <w:rFonts w:ascii="Times New Roman" w:hAnsi="Times New Roman" w:cs="Times New Roman"/>
          <w:sz w:val="24"/>
          <w:szCs w:val="24"/>
        </w:rPr>
      </w:pPr>
    </w:p>
    <w:p w:rsidR="00DD0015" w:rsidRDefault="00DD0015" w14:paraId="78C3B2B9" w14:textId="77777777">
      <w:pPr>
        <w:rPr>
          <w:rFonts w:ascii="Times New Roman" w:hAnsi="Times New Roman" w:cs="Times New Roman"/>
          <w:sz w:val="24"/>
          <w:szCs w:val="24"/>
        </w:rPr>
      </w:pPr>
      <w:r>
        <w:rPr>
          <w:rFonts w:ascii="Times New Roman" w:hAnsi="Times New Roman" w:cs="Times New Roman"/>
          <w:sz w:val="24"/>
          <w:szCs w:val="24"/>
        </w:rPr>
        <w:br w:type="page"/>
      </w:r>
    </w:p>
    <w:p w:rsidRPr="00DD0015" w:rsidR="00E50710" w:rsidP="00E50710" w:rsidRDefault="00E50710" w14:paraId="08BBFB1A" w14:textId="6D7D3E16">
      <w:pPr>
        <w:rPr>
          <w:rFonts w:ascii="Times New Roman" w:hAnsi="Times New Roman" w:cs="Times New Roman"/>
          <w:sz w:val="24"/>
          <w:szCs w:val="24"/>
        </w:rPr>
      </w:pPr>
      <w:r w:rsidRPr="00DD0015">
        <w:rPr>
          <w:rFonts w:ascii="Times New Roman" w:hAnsi="Times New Roman" w:cs="Times New Roman"/>
          <w:sz w:val="24"/>
          <w:szCs w:val="24"/>
        </w:rPr>
        <w:lastRenderedPageBreak/>
        <w:t>De goedkeuring wordt voor het Europese deel van Nederland gevraagd.</w:t>
      </w:r>
    </w:p>
    <w:p w:rsidRPr="00DD0015" w:rsidR="00E50710" w:rsidP="00E50710" w:rsidRDefault="00E50710" w14:paraId="2E9CCFCA" w14:textId="77777777">
      <w:pPr>
        <w:rPr>
          <w:rFonts w:ascii="Times New Roman" w:hAnsi="Times New Roman" w:cs="Times New Roman"/>
          <w:sz w:val="24"/>
          <w:szCs w:val="24"/>
        </w:rPr>
      </w:pPr>
    </w:p>
    <w:p w:rsidRPr="00DD0015" w:rsidR="00E50710" w:rsidP="00DD0015" w:rsidRDefault="00E50710" w14:paraId="6D3E687F" w14:textId="77777777">
      <w:pPr>
        <w:pStyle w:val="Geenafstand"/>
        <w:rPr>
          <w:rFonts w:ascii="Times New Roman" w:hAnsi="Times New Roman" w:cs="Times New Roman"/>
          <w:sz w:val="24"/>
          <w:szCs w:val="24"/>
        </w:rPr>
      </w:pPr>
      <w:r w:rsidRPr="00DD0015">
        <w:rPr>
          <w:rFonts w:ascii="Times New Roman" w:hAnsi="Times New Roman" w:cs="Times New Roman"/>
          <w:sz w:val="24"/>
          <w:szCs w:val="24"/>
        </w:rPr>
        <w:t>De Minister van Buitenlandse Zaken,</w:t>
      </w:r>
    </w:p>
    <w:p w:rsidRPr="00DD0015" w:rsidR="00E50710" w:rsidP="00DD0015" w:rsidRDefault="00DD0015" w14:paraId="50AAF0D4" w14:textId="5349AC1D">
      <w:pPr>
        <w:pStyle w:val="Geenafstand"/>
        <w:rPr>
          <w:rFonts w:ascii="Times New Roman" w:hAnsi="Times New Roman" w:cs="Times New Roman"/>
          <w:sz w:val="24"/>
          <w:szCs w:val="24"/>
        </w:rPr>
      </w:pPr>
      <w:r w:rsidRPr="00DD0015">
        <w:rPr>
          <w:rFonts w:ascii="Times New Roman" w:hAnsi="Times New Roman" w:eastAsia="Times New Roman" w:cs="Times New Roman"/>
          <w:sz w:val="24"/>
          <w:szCs w:val="24"/>
        </w:rPr>
        <w:t xml:space="preserve">C.C.J. </w:t>
      </w:r>
      <w:r w:rsidRPr="00DD0015" w:rsidR="00E50710">
        <w:rPr>
          <w:rFonts w:ascii="Times New Roman" w:hAnsi="Times New Roman" w:eastAsia="Times New Roman" w:cs="Times New Roman"/>
          <w:sz w:val="24"/>
          <w:szCs w:val="24"/>
        </w:rPr>
        <w:t>Veldkamp</w:t>
      </w:r>
    </w:p>
    <w:p w:rsidRPr="00DD0015" w:rsidR="00E50710" w:rsidP="00E50710" w:rsidRDefault="00E50710" w14:paraId="48E5D047" w14:textId="77777777">
      <w:pPr>
        <w:rPr>
          <w:rFonts w:ascii="Times New Roman" w:hAnsi="Times New Roman" w:cs="Times New Roman"/>
          <w:sz w:val="24"/>
          <w:szCs w:val="24"/>
        </w:rPr>
      </w:pPr>
    </w:p>
    <w:p w:rsidRPr="00DD0015" w:rsidR="00DD0015" w:rsidP="00DD0015" w:rsidRDefault="00DD0015" w14:paraId="5792E8FF" w14:textId="77777777">
      <w:pPr>
        <w:rPr>
          <w:rFonts w:ascii="Times New Roman" w:hAnsi="Times New Roman" w:eastAsia="Calibri" w:cs="Times New Roman"/>
          <w:sz w:val="20"/>
          <w:szCs w:val="20"/>
        </w:rPr>
      </w:pPr>
      <w:r w:rsidRPr="00DD0015">
        <w:rPr>
          <w:rFonts w:ascii="Times New Roman" w:hAnsi="Times New Roman" w:eastAsia="Calibri" w:cs="Times New Roman"/>
          <w:sz w:val="20"/>
          <w:szCs w:val="20"/>
        </w:rPr>
        <w:t>Ter griffie van de Eerste en van de Tweede Kamer</w:t>
      </w:r>
      <w:r w:rsidRPr="00DD0015">
        <w:rPr>
          <w:rFonts w:ascii="Times New Roman" w:hAnsi="Times New Roman" w:eastAsia="Calibri" w:cs="Times New Roman"/>
          <w:sz w:val="20"/>
          <w:szCs w:val="20"/>
        </w:rPr>
        <w:br/>
        <w:t xml:space="preserve">der Staten-Generaal ontvangen op 1 oktober 2024. </w:t>
      </w:r>
      <w:r w:rsidRPr="00DD0015">
        <w:rPr>
          <w:rFonts w:ascii="Times New Roman" w:hAnsi="Times New Roman" w:eastAsia="Calibri" w:cs="Times New Roman"/>
          <w:sz w:val="20"/>
          <w:szCs w:val="20"/>
        </w:rPr>
        <w:br/>
      </w:r>
    </w:p>
    <w:p w:rsidRPr="00DD0015" w:rsidR="00DD0015" w:rsidP="00DD0015" w:rsidRDefault="00DD0015" w14:paraId="3A016271" w14:textId="77777777">
      <w:pPr>
        <w:rPr>
          <w:rFonts w:ascii="Times New Roman" w:hAnsi="Times New Roman" w:eastAsia="Calibri" w:cs="Times New Roman"/>
          <w:sz w:val="20"/>
          <w:szCs w:val="20"/>
        </w:rPr>
      </w:pPr>
      <w:r w:rsidRPr="00DD0015">
        <w:rPr>
          <w:rFonts w:ascii="Times New Roman" w:hAnsi="Times New Roman" w:eastAsia="Calibri" w:cs="Times New Roman"/>
          <w:sz w:val="20"/>
          <w:szCs w:val="20"/>
        </w:rPr>
        <w:t xml:space="preserve">De wens dat het verdrag aan de uitdrukkelijke </w:t>
      </w:r>
      <w:r w:rsidRPr="00DD0015">
        <w:rPr>
          <w:rFonts w:ascii="Times New Roman" w:hAnsi="Times New Roman" w:eastAsia="Calibri" w:cs="Times New Roman"/>
          <w:sz w:val="20"/>
          <w:szCs w:val="20"/>
        </w:rPr>
        <w:br/>
        <w:t xml:space="preserve">goedkeuring van de Staten-Generaal wordt </w:t>
      </w:r>
      <w:r w:rsidRPr="00DD0015">
        <w:rPr>
          <w:rFonts w:ascii="Times New Roman" w:hAnsi="Times New Roman" w:eastAsia="Calibri" w:cs="Times New Roman"/>
          <w:sz w:val="20"/>
          <w:szCs w:val="20"/>
        </w:rPr>
        <w:br/>
        <w:t xml:space="preserve">onderworpen kan door of namens één van de </w:t>
      </w:r>
      <w:r w:rsidRPr="00DD0015">
        <w:rPr>
          <w:rFonts w:ascii="Times New Roman" w:hAnsi="Times New Roman" w:eastAsia="Calibri" w:cs="Times New Roman"/>
          <w:sz w:val="20"/>
          <w:szCs w:val="20"/>
        </w:rPr>
        <w:br/>
        <w:t xml:space="preserve">Kamers of door ten minste vijftien leden van de </w:t>
      </w:r>
      <w:r w:rsidRPr="00DD0015">
        <w:rPr>
          <w:rFonts w:ascii="Times New Roman" w:hAnsi="Times New Roman" w:eastAsia="Calibri" w:cs="Times New Roman"/>
          <w:sz w:val="20"/>
          <w:szCs w:val="20"/>
        </w:rPr>
        <w:br/>
        <w:t xml:space="preserve">Eerste Kamer dan wel dertig leden van de </w:t>
      </w:r>
      <w:r w:rsidRPr="00DD0015">
        <w:rPr>
          <w:rFonts w:ascii="Times New Roman" w:hAnsi="Times New Roman" w:eastAsia="Calibri" w:cs="Times New Roman"/>
          <w:sz w:val="20"/>
          <w:szCs w:val="20"/>
        </w:rPr>
        <w:br/>
        <w:t xml:space="preserve">Tweede Kamer te kennen worden gegeven </w:t>
      </w:r>
      <w:r w:rsidRPr="00DD0015">
        <w:rPr>
          <w:rFonts w:ascii="Times New Roman" w:hAnsi="Times New Roman" w:eastAsia="Calibri" w:cs="Times New Roman"/>
          <w:sz w:val="20"/>
          <w:szCs w:val="20"/>
        </w:rPr>
        <w:br/>
        <w:t>uiterlijk op 31 oktober 2024.</w:t>
      </w:r>
    </w:p>
    <w:p w:rsidRPr="00DD0015" w:rsidR="00DD22D4" w:rsidRDefault="00DD22D4" w14:paraId="337416C6" w14:textId="77777777">
      <w:pPr>
        <w:rPr>
          <w:rFonts w:ascii="Times New Roman" w:hAnsi="Times New Roman" w:cs="Times New Roman"/>
          <w:sz w:val="24"/>
          <w:szCs w:val="24"/>
        </w:rPr>
      </w:pPr>
    </w:p>
    <w:p w:rsidRPr="00DD0015" w:rsidR="00E50710" w:rsidRDefault="00E50710" w14:paraId="27728001" w14:textId="77777777">
      <w:pPr>
        <w:rPr>
          <w:rFonts w:ascii="Times New Roman" w:hAnsi="Times New Roman" w:cs="Times New Roman"/>
          <w:sz w:val="24"/>
          <w:szCs w:val="24"/>
        </w:rPr>
      </w:pPr>
    </w:p>
    <w:p w:rsidRPr="00DD0015" w:rsidR="00E50710" w:rsidRDefault="00E50710" w14:paraId="5C59D1E6" w14:textId="77777777">
      <w:pPr>
        <w:rPr>
          <w:rFonts w:ascii="Times New Roman" w:hAnsi="Times New Roman" w:cs="Times New Roman"/>
          <w:sz w:val="24"/>
          <w:szCs w:val="24"/>
        </w:rPr>
      </w:pPr>
    </w:p>
    <w:p w:rsidRPr="00DD0015" w:rsidR="00E50710" w:rsidRDefault="00E50710" w14:paraId="46408B08" w14:textId="77777777">
      <w:pPr>
        <w:rPr>
          <w:rFonts w:ascii="Times New Roman" w:hAnsi="Times New Roman" w:cs="Times New Roman"/>
          <w:sz w:val="24"/>
          <w:szCs w:val="24"/>
        </w:rPr>
      </w:pPr>
    </w:p>
    <w:p w:rsidRPr="00DD0015" w:rsidR="00E50710" w:rsidRDefault="00E50710" w14:paraId="077505CA" w14:textId="77777777">
      <w:pPr>
        <w:rPr>
          <w:rFonts w:ascii="Times New Roman" w:hAnsi="Times New Roman" w:cs="Times New Roman"/>
          <w:sz w:val="24"/>
          <w:szCs w:val="24"/>
        </w:rPr>
      </w:pPr>
    </w:p>
    <w:p w:rsidRPr="00DD0015" w:rsidR="00E50710" w:rsidRDefault="00E50710" w14:paraId="555F8C44" w14:textId="77777777">
      <w:pPr>
        <w:rPr>
          <w:rFonts w:ascii="Times New Roman" w:hAnsi="Times New Roman" w:cs="Times New Roman"/>
          <w:sz w:val="24"/>
          <w:szCs w:val="24"/>
        </w:rPr>
      </w:pPr>
    </w:p>
    <w:p w:rsidRPr="00DD0015" w:rsidR="00E50710" w:rsidRDefault="00E50710" w14:paraId="64ADB08B" w14:textId="77777777">
      <w:pPr>
        <w:rPr>
          <w:rFonts w:ascii="Times New Roman" w:hAnsi="Times New Roman" w:cs="Times New Roman"/>
          <w:sz w:val="24"/>
          <w:szCs w:val="24"/>
        </w:rPr>
      </w:pPr>
    </w:p>
    <w:p w:rsidRPr="00DD0015" w:rsidR="00E50710" w:rsidRDefault="00E50710" w14:paraId="131C19FF" w14:textId="77777777">
      <w:pPr>
        <w:rPr>
          <w:rFonts w:ascii="Times New Roman" w:hAnsi="Times New Roman" w:cs="Times New Roman"/>
          <w:sz w:val="24"/>
          <w:szCs w:val="24"/>
        </w:rPr>
      </w:pPr>
    </w:p>
    <w:p w:rsidRPr="00DD0015" w:rsidR="00E50710" w:rsidRDefault="00E50710" w14:paraId="722CC911" w14:textId="77777777">
      <w:pPr>
        <w:rPr>
          <w:rFonts w:ascii="Times New Roman" w:hAnsi="Times New Roman" w:cs="Times New Roman"/>
          <w:sz w:val="24"/>
          <w:szCs w:val="24"/>
        </w:rPr>
      </w:pPr>
    </w:p>
    <w:p w:rsidRPr="00DD0015" w:rsidR="00E50710" w:rsidRDefault="00E50710" w14:paraId="6882E5BA" w14:textId="77777777">
      <w:pPr>
        <w:rPr>
          <w:rFonts w:ascii="Times New Roman" w:hAnsi="Times New Roman" w:cs="Times New Roman"/>
          <w:sz w:val="24"/>
          <w:szCs w:val="24"/>
        </w:rPr>
      </w:pPr>
    </w:p>
    <w:p w:rsidRPr="00DD0015" w:rsidR="00E50710" w:rsidRDefault="00E50710" w14:paraId="163F35C0" w14:textId="77777777">
      <w:pPr>
        <w:rPr>
          <w:rFonts w:ascii="Times New Roman" w:hAnsi="Times New Roman" w:cs="Times New Roman"/>
          <w:sz w:val="24"/>
          <w:szCs w:val="24"/>
        </w:rPr>
      </w:pPr>
    </w:p>
    <w:p w:rsidRPr="00DD0015" w:rsidR="00E50710" w:rsidRDefault="00E50710" w14:paraId="52368E32" w14:textId="77777777">
      <w:pPr>
        <w:rPr>
          <w:rFonts w:ascii="Times New Roman" w:hAnsi="Times New Roman" w:cs="Times New Roman"/>
          <w:sz w:val="24"/>
          <w:szCs w:val="24"/>
        </w:rPr>
      </w:pPr>
    </w:p>
    <w:p w:rsidRPr="00DD0015" w:rsidR="00E50710" w:rsidRDefault="00E50710" w14:paraId="3B02EB62" w14:textId="77777777">
      <w:pPr>
        <w:rPr>
          <w:rFonts w:ascii="Times New Roman" w:hAnsi="Times New Roman" w:cs="Times New Roman"/>
          <w:sz w:val="24"/>
          <w:szCs w:val="24"/>
        </w:rPr>
      </w:pPr>
    </w:p>
    <w:p w:rsidRPr="00DD0015" w:rsidR="00E50710" w:rsidRDefault="00E50710" w14:paraId="5C5507B0" w14:textId="77777777">
      <w:pPr>
        <w:rPr>
          <w:rFonts w:ascii="Times New Roman" w:hAnsi="Times New Roman" w:cs="Times New Roman"/>
          <w:sz w:val="24"/>
          <w:szCs w:val="24"/>
        </w:rPr>
      </w:pPr>
    </w:p>
    <w:p w:rsidRPr="00DD0015" w:rsidR="00E50710" w:rsidRDefault="00E50710" w14:paraId="49914F2C" w14:textId="77777777">
      <w:pPr>
        <w:rPr>
          <w:rFonts w:ascii="Times New Roman" w:hAnsi="Times New Roman" w:cs="Times New Roman"/>
          <w:sz w:val="24"/>
          <w:szCs w:val="24"/>
        </w:rPr>
      </w:pPr>
    </w:p>
    <w:p w:rsidRPr="00DD0015" w:rsidR="00E50710" w:rsidRDefault="00E50710" w14:paraId="4D9AD946" w14:textId="77777777">
      <w:pPr>
        <w:rPr>
          <w:rFonts w:ascii="Times New Roman" w:hAnsi="Times New Roman" w:cs="Times New Roman"/>
          <w:sz w:val="24"/>
          <w:szCs w:val="24"/>
        </w:rPr>
      </w:pPr>
    </w:p>
    <w:p w:rsidRPr="00DD0015" w:rsidR="00E50710" w:rsidRDefault="00E50710" w14:paraId="13840AE0" w14:textId="77777777">
      <w:pPr>
        <w:rPr>
          <w:rFonts w:ascii="Times New Roman" w:hAnsi="Times New Roman" w:cs="Times New Roman"/>
          <w:sz w:val="24"/>
          <w:szCs w:val="24"/>
        </w:rPr>
      </w:pPr>
    </w:p>
    <w:p w:rsidRPr="00DD0015" w:rsidR="00E50710" w:rsidRDefault="00E50710" w14:paraId="2007A981" w14:textId="77777777">
      <w:pPr>
        <w:rPr>
          <w:rFonts w:ascii="Times New Roman" w:hAnsi="Times New Roman" w:cs="Times New Roman"/>
          <w:sz w:val="24"/>
          <w:szCs w:val="24"/>
        </w:rPr>
      </w:pPr>
    </w:p>
    <w:p w:rsidR="00DD0015" w:rsidRDefault="00DD0015" w14:paraId="46CCAE8F"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DD0015" w:rsidR="00E50710" w:rsidP="00E50710" w:rsidRDefault="00E50710" w14:paraId="010232B1" w14:textId="355185E2">
      <w:pPr>
        <w:tabs>
          <w:tab w:val="left" w:pos="8505"/>
        </w:tabs>
        <w:rPr>
          <w:rFonts w:ascii="Times New Roman" w:hAnsi="Times New Roman" w:cs="Times New Roman"/>
          <w:b/>
          <w:bCs/>
          <w:sz w:val="24"/>
          <w:szCs w:val="24"/>
        </w:rPr>
      </w:pPr>
      <w:r w:rsidRPr="00DD0015">
        <w:rPr>
          <w:rFonts w:ascii="Times New Roman" w:hAnsi="Times New Roman" w:cs="Times New Roman"/>
          <w:b/>
          <w:sz w:val="24"/>
          <w:szCs w:val="24"/>
        </w:rPr>
        <w:lastRenderedPageBreak/>
        <w:t>TOELICHTENDE NOTA</w:t>
      </w:r>
    </w:p>
    <w:p w:rsidRPr="00DD0015" w:rsidR="00E50710" w:rsidP="00E50710" w:rsidRDefault="00E50710" w14:paraId="4C5F5B62" w14:textId="77777777">
      <w:pPr>
        <w:pStyle w:val="Lijstalinea"/>
        <w:numPr>
          <w:ilvl w:val="0"/>
          <w:numId w:val="1"/>
        </w:numPr>
        <w:tabs>
          <w:tab w:val="left" w:pos="284"/>
          <w:tab w:val="left" w:pos="8505"/>
        </w:tabs>
        <w:spacing w:after="200" w:line="240" w:lineRule="auto"/>
        <w:ind w:left="0" w:firstLine="0"/>
        <w:rPr>
          <w:rFonts w:ascii="Times New Roman" w:hAnsi="Times New Roman" w:cs="Times New Roman"/>
          <w:sz w:val="24"/>
          <w:szCs w:val="24"/>
          <w:u w:val="single"/>
        </w:rPr>
      </w:pPr>
      <w:r w:rsidRPr="00DD0015">
        <w:rPr>
          <w:rFonts w:ascii="Times New Roman" w:hAnsi="Times New Roman" w:cs="Times New Roman"/>
          <w:sz w:val="24"/>
          <w:szCs w:val="24"/>
          <w:u w:val="single"/>
        </w:rPr>
        <w:t>Inleiding</w:t>
      </w:r>
      <w:r w:rsidRPr="00DD0015">
        <w:rPr>
          <w:rFonts w:ascii="Times New Roman" w:hAnsi="Times New Roman" w:cs="Times New Roman"/>
          <w:sz w:val="24"/>
          <w:szCs w:val="24"/>
          <w:u w:val="single"/>
        </w:rPr>
        <w:br/>
      </w:r>
      <w:r w:rsidRPr="00DD0015">
        <w:rPr>
          <w:rFonts w:ascii="Times New Roman" w:hAnsi="Times New Roman" w:cs="Times New Roman"/>
          <w:sz w:val="24"/>
          <w:szCs w:val="24"/>
          <w:u w:val="single"/>
        </w:rPr>
        <w:br/>
      </w:r>
      <w:r w:rsidRPr="00DD0015">
        <w:rPr>
          <w:rFonts w:ascii="Times New Roman" w:hAnsi="Times New Roman" w:cs="Times New Roman"/>
          <w:sz w:val="24"/>
          <w:szCs w:val="24"/>
        </w:rPr>
        <w:t>Op 29 november 1972 is de Overeenkomst tot oprichting van het Afrikaanse Ontwikkelingsfonds (</w:t>
      </w:r>
      <w:proofErr w:type="spellStart"/>
      <w:r w:rsidRPr="00DD0015">
        <w:rPr>
          <w:rFonts w:ascii="Times New Roman" w:hAnsi="Times New Roman" w:cs="Times New Roman"/>
          <w:sz w:val="24"/>
          <w:szCs w:val="24"/>
        </w:rPr>
        <w:t>Trb</w:t>
      </w:r>
      <w:proofErr w:type="spellEnd"/>
      <w:r w:rsidRPr="00DD0015">
        <w:rPr>
          <w:rFonts w:ascii="Times New Roman" w:hAnsi="Times New Roman" w:cs="Times New Roman"/>
          <w:sz w:val="24"/>
          <w:szCs w:val="24"/>
        </w:rPr>
        <w:t xml:space="preserve"> 1973, 51) tot stand gekomen. Het Afrikaanse Ontwikkelingsfonds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is een onderdeel van de Afrikaanse Ontwikkelingsbank (</w:t>
      </w:r>
      <w:proofErr w:type="spellStart"/>
      <w:r w:rsidRPr="00DD0015">
        <w:rPr>
          <w:rFonts w:ascii="Times New Roman" w:hAnsi="Times New Roman" w:cs="Times New Roman"/>
          <w:sz w:val="24"/>
          <w:szCs w:val="24"/>
        </w:rPr>
        <w:t>AfDB</w:t>
      </w:r>
      <w:proofErr w:type="spellEnd"/>
      <w:r w:rsidRPr="00DD0015">
        <w:rPr>
          <w:rFonts w:ascii="Times New Roman" w:hAnsi="Times New Roman" w:cs="Times New Roman"/>
          <w:sz w:val="24"/>
          <w:szCs w:val="24"/>
        </w:rPr>
        <w:t xml:space="preserve">)-groep en verschaft concessionele leningen en giften aan 37 Afrikaanse lage-inkomenslanden. </w:t>
      </w:r>
    </w:p>
    <w:p w:rsidRPr="00DD0015" w:rsidR="00E50710" w:rsidP="00E50710" w:rsidRDefault="00E50710" w14:paraId="0141A974" w14:textId="77777777">
      <w:pPr>
        <w:tabs>
          <w:tab w:val="left" w:pos="284"/>
          <w:tab w:val="left" w:pos="8505"/>
        </w:tabs>
        <w:rPr>
          <w:rFonts w:ascii="Times New Roman" w:hAnsi="Times New Roman" w:cs="Times New Roman"/>
          <w:sz w:val="24"/>
          <w:szCs w:val="24"/>
        </w:rPr>
      </w:pPr>
      <w:r w:rsidRPr="00DD0015">
        <w:rPr>
          <w:rFonts w:ascii="Times New Roman" w:hAnsi="Times New Roman" w:cs="Times New Roman"/>
          <w:sz w:val="24"/>
          <w:szCs w:val="24"/>
        </w:rPr>
        <w:t xml:space="preserve">Deze overeenkomst is op 23 juni 1973 goedgekeurd voor Nederland (in Europa), en trad 30 juni 1973 in werking. Op 28 mei 2002 is de eerste wijziging van de Overeenkomst tot stand gekomen. Deze wijziging zag op een herziening van de bestuursstructuur van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met betrekking tot de stemaandelen en lidmaatschap van regionale lidstaten.  </w:t>
      </w:r>
    </w:p>
    <w:p w:rsidRPr="00DD0015" w:rsidR="00E50710" w:rsidP="00E50710" w:rsidRDefault="00E50710" w14:paraId="4F0E86D4" w14:textId="77777777">
      <w:pPr>
        <w:pStyle w:val="Lijstalinea"/>
        <w:tabs>
          <w:tab w:val="left" w:pos="284"/>
          <w:tab w:val="left" w:pos="8505"/>
        </w:tabs>
        <w:ind w:left="0"/>
        <w:rPr>
          <w:rFonts w:ascii="Times New Roman" w:hAnsi="Times New Roman" w:cs="Times New Roman"/>
          <w:sz w:val="24"/>
          <w:szCs w:val="24"/>
          <w:lang w:eastAsia="nl-NL"/>
        </w:rPr>
      </w:pPr>
      <w:r w:rsidRPr="00DD0015">
        <w:rPr>
          <w:rFonts w:ascii="Times New Roman" w:hAnsi="Times New Roman" w:cs="Times New Roman"/>
          <w:sz w:val="24"/>
          <w:szCs w:val="24"/>
        </w:rPr>
        <w:t xml:space="preserve">Tijdens de negenenveertigste jaarvergadering van de </w:t>
      </w:r>
      <w:proofErr w:type="spellStart"/>
      <w:r w:rsidRPr="00DD0015">
        <w:rPr>
          <w:rFonts w:ascii="Times New Roman" w:hAnsi="Times New Roman" w:cs="Times New Roman"/>
          <w:sz w:val="24"/>
          <w:szCs w:val="24"/>
        </w:rPr>
        <w:t>AfDB</w:t>
      </w:r>
      <w:proofErr w:type="spellEnd"/>
      <w:r w:rsidRPr="00DD0015">
        <w:rPr>
          <w:rFonts w:ascii="Times New Roman" w:hAnsi="Times New Roman" w:cs="Times New Roman"/>
          <w:sz w:val="24"/>
          <w:szCs w:val="24"/>
        </w:rPr>
        <w:t xml:space="preserve"> te </w:t>
      </w:r>
      <w:proofErr w:type="spellStart"/>
      <w:r w:rsidRPr="00DD0015">
        <w:rPr>
          <w:rFonts w:ascii="Times New Roman" w:hAnsi="Times New Roman" w:cs="Times New Roman"/>
          <w:sz w:val="24"/>
          <w:szCs w:val="24"/>
        </w:rPr>
        <w:t>Sharm</w:t>
      </w:r>
      <w:proofErr w:type="spellEnd"/>
      <w:r w:rsidRPr="00DD0015">
        <w:rPr>
          <w:rFonts w:ascii="Times New Roman" w:hAnsi="Times New Roman" w:cs="Times New Roman"/>
          <w:sz w:val="24"/>
          <w:szCs w:val="24"/>
        </w:rPr>
        <w:t xml:space="preserve"> El </w:t>
      </w:r>
      <w:proofErr w:type="spellStart"/>
      <w:r w:rsidRPr="00DD0015">
        <w:rPr>
          <w:rFonts w:ascii="Times New Roman" w:hAnsi="Times New Roman" w:cs="Times New Roman"/>
          <w:sz w:val="24"/>
          <w:szCs w:val="24"/>
        </w:rPr>
        <w:t>Sheikh</w:t>
      </w:r>
      <w:proofErr w:type="spellEnd"/>
      <w:r w:rsidRPr="00DD0015">
        <w:rPr>
          <w:rFonts w:ascii="Times New Roman" w:hAnsi="Times New Roman" w:cs="Times New Roman"/>
          <w:sz w:val="24"/>
          <w:szCs w:val="24"/>
        </w:rPr>
        <w:t xml:space="preserve">, </w:t>
      </w:r>
      <w:proofErr w:type="spellStart"/>
      <w:r w:rsidRPr="00DD0015">
        <w:rPr>
          <w:rFonts w:ascii="Times New Roman" w:hAnsi="Times New Roman" w:cs="Times New Roman"/>
          <w:sz w:val="24"/>
          <w:szCs w:val="24"/>
        </w:rPr>
        <w:t>Eypte</w:t>
      </w:r>
      <w:proofErr w:type="spellEnd"/>
      <w:r w:rsidRPr="00DD0015">
        <w:rPr>
          <w:rFonts w:ascii="Times New Roman" w:hAnsi="Times New Roman" w:cs="Times New Roman"/>
          <w:sz w:val="24"/>
          <w:szCs w:val="24"/>
        </w:rPr>
        <w:t xml:space="preserve"> zijn op 23 mei 2023 middels Resolutie F/BG/2023/04</w:t>
      </w:r>
      <w:r w:rsidRPr="00DD0015">
        <w:rPr>
          <w:rFonts w:ascii="Times New Roman" w:hAnsi="Times New Roman" w:cs="Times New Roman"/>
          <w:color w:val="FF0000"/>
          <w:sz w:val="24"/>
          <w:szCs w:val="24"/>
        </w:rPr>
        <w:t xml:space="preserve"> </w:t>
      </w:r>
      <w:r w:rsidRPr="00DD0015">
        <w:rPr>
          <w:rFonts w:ascii="Times New Roman" w:hAnsi="Times New Roman" w:cs="Times New Roman"/>
          <w:sz w:val="24"/>
          <w:szCs w:val="24"/>
        </w:rPr>
        <w:t>tot stand gekomen de Wijzigingen van de Overeenkomst tot oprichting van het Afrikaans Ontwikkelingsfonds (</w:t>
      </w:r>
      <w:proofErr w:type="spellStart"/>
      <w:r w:rsidRPr="00DD0015">
        <w:rPr>
          <w:rFonts w:ascii="Times New Roman" w:hAnsi="Times New Roman" w:cs="Times New Roman"/>
          <w:sz w:val="24"/>
          <w:szCs w:val="24"/>
        </w:rPr>
        <w:t>Trb</w:t>
      </w:r>
      <w:proofErr w:type="spellEnd"/>
      <w:r w:rsidRPr="00DD0015">
        <w:rPr>
          <w:rFonts w:ascii="Times New Roman" w:hAnsi="Times New Roman" w:cs="Times New Roman"/>
          <w:sz w:val="24"/>
          <w:szCs w:val="24"/>
        </w:rPr>
        <w:t xml:space="preserve">. 2024, 63). De wijzigingen in het oprichtingsverdrag hebben betrekking op artikel 2; artikel 8, vijfde lid; artikel 14, eerste lid; artikel 15, tweede lid, sub b; artikel 16, tweede lid, sub a; artikel 20; artikel 26, tweede lid; artikel 31; en artikel 43, eerste lid. Door de wijzigingen wordt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in staat gesteld om bilaterale leningen aan te gaan en obligaties uit te geven op de kapitaalmarkt. </w:t>
      </w:r>
    </w:p>
    <w:p w:rsidRPr="00DD0015" w:rsidR="00E50710" w:rsidP="00E50710" w:rsidRDefault="00E50710" w14:paraId="7B575BFD" w14:textId="77777777">
      <w:pPr>
        <w:pStyle w:val="Lijstalinea"/>
        <w:tabs>
          <w:tab w:val="left" w:pos="284"/>
          <w:tab w:val="left" w:pos="8505"/>
        </w:tabs>
        <w:ind w:left="360"/>
        <w:rPr>
          <w:rFonts w:ascii="Times New Roman" w:hAnsi="Times New Roman" w:cs="Times New Roman"/>
          <w:sz w:val="24"/>
          <w:szCs w:val="24"/>
          <w:lang w:eastAsia="nl-NL"/>
        </w:rPr>
      </w:pPr>
    </w:p>
    <w:p w:rsidRPr="00DD0015" w:rsidR="00E50710" w:rsidP="00E50710" w:rsidRDefault="00E50710" w14:paraId="6170F092" w14:textId="77777777">
      <w:pPr>
        <w:pStyle w:val="Lijstalinea"/>
        <w:numPr>
          <w:ilvl w:val="0"/>
          <w:numId w:val="1"/>
        </w:numPr>
        <w:tabs>
          <w:tab w:val="left" w:pos="284"/>
          <w:tab w:val="left" w:pos="8505"/>
        </w:tabs>
        <w:spacing w:after="0" w:line="240" w:lineRule="auto"/>
        <w:rPr>
          <w:rFonts w:ascii="Times New Roman" w:hAnsi="Times New Roman" w:cs="Times New Roman"/>
          <w:sz w:val="24"/>
          <w:szCs w:val="24"/>
          <w:lang w:eastAsia="nl-NL"/>
        </w:rPr>
      </w:pPr>
      <w:r w:rsidRPr="00DD0015">
        <w:rPr>
          <w:rFonts w:ascii="Times New Roman" w:hAnsi="Times New Roman" w:cs="Times New Roman"/>
          <w:sz w:val="24"/>
          <w:szCs w:val="24"/>
          <w:u w:val="single"/>
        </w:rPr>
        <w:t>Noodzaak en achtergrond wijziging van verdrag</w:t>
      </w:r>
      <w:r w:rsidRPr="00DD0015">
        <w:rPr>
          <w:rFonts w:ascii="Times New Roman" w:hAnsi="Times New Roman" w:cs="Times New Roman"/>
          <w:sz w:val="24"/>
          <w:szCs w:val="24"/>
          <w:u w:val="single"/>
        </w:rPr>
        <w:br/>
      </w:r>
    </w:p>
    <w:p w:rsidRPr="00DD0015" w:rsidR="00E50710" w:rsidP="00E50710" w:rsidRDefault="00E50710" w14:paraId="44C9EE06" w14:textId="77777777">
      <w:pPr>
        <w:tabs>
          <w:tab w:val="left" w:pos="284"/>
          <w:tab w:val="left" w:pos="8505"/>
        </w:tabs>
        <w:rPr>
          <w:rFonts w:ascii="Times New Roman" w:hAnsi="Times New Roman" w:cs="Times New Roman"/>
          <w:sz w:val="24"/>
          <w:szCs w:val="24"/>
        </w:rPr>
      </w:pPr>
      <w:r w:rsidRPr="00DD0015">
        <w:rPr>
          <w:rFonts w:ascii="Times New Roman" w:hAnsi="Times New Roman" w:cs="Times New Roman"/>
          <w:sz w:val="24"/>
          <w:szCs w:val="24"/>
        </w:rPr>
        <w:t xml:space="preserve">De </w:t>
      </w:r>
      <w:proofErr w:type="spellStart"/>
      <w:r w:rsidRPr="00DD0015">
        <w:rPr>
          <w:rFonts w:ascii="Times New Roman" w:hAnsi="Times New Roman" w:cs="Times New Roman"/>
          <w:sz w:val="24"/>
          <w:szCs w:val="24"/>
        </w:rPr>
        <w:t>AfDB</w:t>
      </w:r>
      <w:proofErr w:type="spellEnd"/>
      <w:r w:rsidRPr="00DD0015">
        <w:rPr>
          <w:rFonts w:ascii="Times New Roman" w:hAnsi="Times New Roman" w:cs="Times New Roman"/>
          <w:sz w:val="24"/>
          <w:szCs w:val="24"/>
        </w:rPr>
        <w:t xml:space="preserve">-groep bestaat uit de </w:t>
      </w:r>
      <w:proofErr w:type="spellStart"/>
      <w:r w:rsidRPr="00DD0015">
        <w:rPr>
          <w:rFonts w:ascii="Times New Roman" w:hAnsi="Times New Roman" w:cs="Times New Roman"/>
          <w:sz w:val="24"/>
          <w:szCs w:val="24"/>
        </w:rPr>
        <w:t>AfDB</w:t>
      </w:r>
      <w:proofErr w:type="spellEnd"/>
      <w:r w:rsidRPr="00DD0015">
        <w:rPr>
          <w:rFonts w:ascii="Times New Roman" w:hAnsi="Times New Roman" w:cs="Times New Roman"/>
          <w:sz w:val="24"/>
          <w:szCs w:val="24"/>
        </w:rPr>
        <w:t xml:space="preserve"> en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De </w:t>
      </w:r>
      <w:proofErr w:type="spellStart"/>
      <w:r w:rsidRPr="00DD0015">
        <w:rPr>
          <w:rFonts w:ascii="Times New Roman" w:hAnsi="Times New Roman" w:cs="Times New Roman"/>
          <w:sz w:val="24"/>
          <w:szCs w:val="24"/>
        </w:rPr>
        <w:t>AfDB</w:t>
      </w:r>
      <w:proofErr w:type="spellEnd"/>
      <w:r w:rsidRPr="00DD0015">
        <w:rPr>
          <w:rFonts w:ascii="Times New Roman" w:hAnsi="Times New Roman" w:cs="Times New Roman"/>
          <w:sz w:val="24"/>
          <w:szCs w:val="24"/>
        </w:rPr>
        <w:t xml:space="preserve"> verstrekt als bank leningen aan middeninkomenslanden en kredietwaardige lage-inkomenslanden in Afrika ter bevordering van hun duurzame economische ontwikkeling. Op basis van de kapitaalinleg van aandeelhouders kan de </w:t>
      </w:r>
      <w:proofErr w:type="spellStart"/>
      <w:r w:rsidRPr="00DD0015">
        <w:rPr>
          <w:rFonts w:ascii="Times New Roman" w:hAnsi="Times New Roman" w:cs="Times New Roman"/>
          <w:sz w:val="24"/>
          <w:szCs w:val="24"/>
        </w:rPr>
        <w:t>AfDB</w:t>
      </w:r>
      <w:proofErr w:type="spellEnd"/>
      <w:r w:rsidRPr="00DD0015">
        <w:rPr>
          <w:rFonts w:ascii="Times New Roman" w:hAnsi="Times New Roman" w:cs="Times New Roman"/>
          <w:sz w:val="24"/>
          <w:szCs w:val="24"/>
        </w:rPr>
        <w:t xml:space="preserve"> aanvullende financiering aantrekken op de kapitaalmarkt middels de uitgifte van obligaties. De totale middelen worden vervolgens als leningen aan de Afrikaanse lidstaten van de </w:t>
      </w:r>
      <w:proofErr w:type="spellStart"/>
      <w:r w:rsidRPr="00DD0015">
        <w:rPr>
          <w:rFonts w:ascii="Times New Roman" w:hAnsi="Times New Roman" w:cs="Times New Roman"/>
          <w:sz w:val="24"/>
          <w:szCs w:val="24"/>
        </w:rPr>
        <w:t>AfDB</w:t>
      </w:r>
      <w:proofErr w:type="spellEnd"/>
      <w:r w:rsidRPr="00DD0015">
        <w:rPr>
          <w:rFonts w:ascii="Times New Roman" w:hAnsi="Times New Roman" w:cs="Times New Roman"/>
          <w:sz w:val="24"/>
          <w:szCs w:val="24"/>
        </w:rPr>
        <w:t xml:space="preserve"> verstrekt. </w:t>
      </w:r>
    </w:p>
    <w:p w:rsidRPr="00DD0015" w:rsidR="00E50710" w:rsidP="00E50710" w:rsidRDefault="00E50710" w14:paraId="11BD45FB" w14:textId="77777777">
      <w:pPr>
        <w:tabs>
          <w:tab w:val="left" w:pos="284"/>
          <w:tab w:val="left" w:pos="8505"/>
        </w:tabs>
        <w:rPr>
          <w:rFonts w:ascii="Times New Roman" w:hAnsi="Times New Roman" w:cs="Times New Roman"/>
          <w:sz w:val="24"/>
          <w:szCs w:val="24"/>
        </w:rPr>
      </w:pPr>
      <w:r w:rsidRPr="00DD0015">
        <w:rPr>
          <w:rFonts w:ascii="Times New Roman" w:hAnsi="Times New Roman" w:cs="Times New Roman"/>
          <w:sz w:val="24"/>
          <w:szCs w:val="24"/>
        </w:rPr>
        <w:t xml:space="preserve">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verstrekt concessionele leningen en giften aan overheden van 37 lage inkomenslanden in Afrika. Statutair is het een aparte organisatie, waarvan de helft van het stemrecht in handen is van de Bank (de hierboven genoemde </w:t>
      </w:r>
      <w:proofErr w:type="spellStart"/>
      <w:r w:rsidRPr="00DD0015">
        <w:rPr>
          <w:rFonts w:ascii="Times New Roman" w:hAnsi="Times New Roman" w:cs="Times New Roman"/>
          <w:sz w:val="24"/>
          <w:szCs w:val="24"/>
        </w:rPr>
        <w:t>AfDB</w:t>
      </w:r>
      <w:proofErr w:type="spellEnd"/>
      <w:r w:rsidRPr="00DD0015">
        <w:rPr>
          <w:rFonts w:ascii="Times New Roman" w:hAnsi="Times New Roman" w:cs="Times New Roman"/>
          <w:sz w:val="24"/>
          <w:szCs w:val="24"/>
        </w:rPr>
        <w:t xml:space="preserve">) en de andere helft van 27 niet-regionale donoren plus vier regionale donoren. De middelen van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worden elke drie jaar aangevuld. Door de stijgende noden op het Afrikaanse continent verzoekt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echter tot </w:t>
      </w:r>
      <w:r w:rsidRPr="00DD0015">
        <w:rPr>
          <w:rFonts w:ascii="Times New Roman" w:hAnsi="Times New Roman" w:cs="Times New Roman"/>
          <w:sz w:val="24"/>
          <w:szCs w:val="24"/>
        </w:rPr>
        <w:lastRenderedPageBreak/>
        <w:t xml:space="preserve">de mogelijkheid om, net zoals de </w:t>
      </w:r>
      <w:proofErr w:type="spellStart"/>
      <w:r w:rsidRPr="00DD0015">
        <w:rPr>
          <w:rFonts w:ascii="Times New Roman" w:hAnsi="Times New Roman" w:cs="Times New Roman"/>
          <w:sz w:val="24"/>
          <w:szCs w:val="24"/>
        </w:rPr>
        <w:t>AfDB</w:t>
      </w:r>
      <w:proofErr w:type="spellEnd"/>
      <w:r w:rsidRPr="00DD0015">
        <w:rPr>
          <w:rFonts w:ascii="Times New Roman" w:hAnsi="Times New Roman" w:cs="Times New Roman"/>
          <w:sz w:val="24"/>
          <w:szCs w:val="24"/>
        </w:rPr>
        <w:t xml:space="preserve">, op de kapitaalmarkt te kunnen lenen. Deze middelen zullen vervolgens doorgeleend worden aan een beperkt aantal kredietwaardige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-landen. Een nieuw instrument wordt geïntroduceerd om de leningen te kunnen verstrekken, genaamd </w:t>
      </w:r>
      <w:proofErr w:type="spellStart"/>
      <w:r w:rsidRPr="00DD0015">
        <w:rPr>
          <w:rFonts w:ascii="Times New Roman" w:hAnsi="Times New Roman" w:cs="Times New Roman"/>
          <w:i/>
          <w:iCs/>
          <w:sz w:val="24"/>
          <w:szCs w:val="24"/>
        </w:rPr>
        <w:t>Moderately</w:t>
      </w:r>
      <w:proofErr w:type="spellEnd"/>
      <w:r w:rsidRPr="00DD0015">
        <w:rPr>
          <w:rFonts w:ascii="Times New Roman" w:hAnsi="Times New Roman" w:cs="Times New Roman"/>
          <w:i/>
          <w:iCs/>
          <w:sz w:val="24"/>
          <w:szCs w:val="24"/>
        </w:rPr>
        <w:t xml:space="preserve"> </w:t>
      </w:r>
      <w:proofErr w:type="spellStart"/>
      <w:r w:rsidRPr="00DD0015">
        <w:rPr>
          <w:rFonts w:ascii="Times New Roman" w:hAnsi="Times New Roman" w:cs="Times New Roman"/>
          <w:i/>
          <w:iCs/>
          <w:sz w:val="24"/>
          <w:szCs w:val="24"/>
        </w:rPr>
        <w:t>Concessional</w:t>
      </w:r>
      <w:proofErr w:type="spellEnd"/>
      <w:r w:rsidRPr="00DD0015">
        <w:rPr>
          <w:rFonts w:ascii="Times New Roman" w:hAnsi="Times New Roman" w:cs="Times New Roman"/>
          <w:i/>
          <w:iCs/>
          <w:sz w:val="24"/>
          <w:szCs w:val="24"/>
        </w:rPr>
        <w:t xml:space="preserve"> </w:t>
      </w:r>
      <w:proofErr w:type="spellStart"/>
      <w:r w:rsidRPr="00DD0015">
        <w:rPr>
          <w:rFonts w:ascii="Times New Roman" w:hAnsi="Times New Roman" w:cs="Times New Roman"/>
          <w:i/>
          <w:iCs/>
          <w:sz w:val="24"/>
          <w:szCs w:val="24"/>
        </w:rPr>
        <w:t>Loans</w:t>
      </w:r>
      <w:proofErr w:type="spellEnd"/>
      <w:r w:rsidRPr="00DD0015">
        <w:rPr>
          <w:rFonts w:ascii="Times New Roman" w:hAnsi="Times New Roman" w:cs="Times New Roman"/>
          <w:sz w:val="24"/>
          <w:szCs w:val="24"/>
        </w:rPr>
        <w:t xml:space="preserve"> (MCL). </w:t>
      </w:r>
      <w:bookmarkStart w:name="_Hlk165468930" w:id="0"/>
      <w:r w:rsidRPr="00DD0015">
        <w:rPr>
          <w:rFonts w:ascii="Times New Roman" w:hAnsi="Times New Roman" w:cs="Times New Roman"/>
          <w:sz w:val="24"/>
          <w:szCs w:val="24"/>
        </w:rPr>
        <w:t xml:space="preserve">De extra inkomsten uit de rentebetalingen van de </w:t>
      </w:r>
      <w:proofErr w:type="spellStart"/>
      <w:r w:rsidRPr="00DD0015">
        <w:rPr>
          <w:rFonts w:ascii="Times New Roman" w:hAnsi="Times New Roman" w:cs="Times New Roman"/>
          <w:sz w:val="24"/>
          <w:szCs w:val="24"/>
        </w:rPr>
        <w:t>MCL’s</w:t>
      </w:r>
      <w:proofErr w:type="spellEnd"/>
      <w:r w:rsidRPr="00DD0015">
        <w:rPr>
          <w:rFonts w:ascii="Times New Roman" w:hAnsi="Times New Roman" w:cs="Times New Roman"/>
          <w:sz w:val="24"/>
          <w:szCs w:val="24"/>
        </w:rPr>
        <w:t xml:space="preserve"> worden gebruikt om leningen aan minder kredietwaardige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-landen te subsidiëren en dragen zodoende bij aan de schuldhoudbaarheidssituatie in Afrika. </w:t>
      </w:r>
      <w:bookmarkEnd w:id="0"/>
      <w:r w:rsidRPr="00DD0015">
        <w:rPr>
          <w:rFonts w:ascii="Times New Roman" w:hAnsi="Times New Roman" w:cs="Times New Roman"/>
          <w:sz w:val="24"/>
          <w:szCs w:val="24"/>
        </w:rPr>
        <w:t xml:space="preserve">De aanpassing in de wijziging van het verdrag maakt het mogelijk voor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om in de toekomst bilaterale leningen aan te gaan en obligaties uit te geven op de kapitaalmarkt. </w:t>
      </w:r>
    </w:p>
    <w:p w:rsidRPr="00DD0015" w:rsidR="00E50710" w:rsidP="00E50710" w:rsidRDefault="00E50710" w14:paraId="1B96C283" w14:textId="77777777">
      <w:pPr>
        <w:tabs>
          <w:tab w:val="left" w:pos="284"/>
          <w:tab w:val="left" w:pos="8505"/>
        </w:tabs>
        <w:rPr>
          <w:rFonts w:ascii="Times New Roman" w:hAnsi="Times New Roman" w:cs="Times New Roman"/>
          <w:i/>
          <w:iCs/>
          <w:sz w:val="24"/>
          <w:szCs w:val="24"/>
          <w:lang w:eastAsia="nl-NL"/>
        </w:rPr>
      </w:pPr>
      <w:r w:rsidRPr="00DD0015">
        <w:rPr>
          <w:rFonts w:ascii="Times New Roman" w:hAnsi="Times New Roman" w:cs="Times New Roman"/>
          <w:i/>
          <w:iCs/>
          <w:sz w:val="24"/>
          <w:szCs w:val="24"/>
          <w:lang w:eastAsia="nl-NL"/>
        </w:rPr>
        <w:t>Verloop van de stemming</w:t>
      </w:r>
    </w:p>
    <w:p w:rsidRPr="00DD0015" w:rsidR="00E50710" w:rsidP="00E50710" w:rsidRDefault="00E50710" w14:paraId="01B0ECE4" w14:textId="77777777">
      <w:pPr>
        <w:tabs>
          <w:tab w:val="left" w:pos="284"/>
          <w:tab w:val="left" w:pos="8505"/>
        </w:tabs>
        <w:spacing w:after="0" w:line="240" w:lineRule="auto"/>
        <w:rPr>
          <w:rFonts w:ascii="Times New Roman" w:hAnsi="Times New Roman" w:cs="Times New Roman"/>
          <w:sz w:val="24"/>
          <w:szCs w:val="24"/>
        </w:rPr>
      </w:pPr>
      <w:r w:rsidRPr="00DD0015">
        <w:rPr>
          <w:rFonts w:ascii="Times New Roman" w:hAnsi="Times New Roman" w:cs="Times New Roman"/>
          <w:sz w:val="24"/>
          <w:szCs w:val="24"/>
          <w:lang w:eastAsia="nl-NL"/>
        </w:rPr>
        <w:t xml:space="preserve">Tijdens de negenenveertigste jaarvergadering van de </w:t>
      </w:r>
      <w:proofErr w:type="spellStart"/>
      <w:r w:rsidRPr="00DD0015">
        <w:rPr>
          <w:rFonts w:ascii="Times New Roman" w:hAnsi="Times New Roman" w:cs="Times New Roman"/>
          <w:sz w:val="24"/>
          <w:szCs w:val="24"/>
          <w:lang w:eastAsia="nl-NL"/>
        </w:rPr>
        <w:t>AfDB</w:t>
      </w:r>
      <w:proofErr w:type="spellEnd"/>
      <w:r w:rsidRPr="00DD0015">
        <w:rPr>
          <w:rFonts w:ascii="Times New Roman" w:hAnsi="Times New Roman" w:cs="Times New Roman"/>
          <w:sz w:val="24"/>
          <w:szCs w:val="24"/>
          <w:lang w:eastAsia="nl-NL"/>
        </w:rPr>
        <w:t xml:space="preserve"> die plaatsvond van 22 tot 26 mei 2023 is de Raad van Bestuur, het hoogste bestuursorgaan van de </w:t>
      </w:r>
      <w:proofErr w:type="spellStart"/>
      <w:r w:rsidRPr="00DD0015">
        <w:rPr>
          <w:rFonts w:ascii="Times New Roman" w:hAnsi="Times New Roman" w:cs="Times New Roman"/>
          <w:sz w:val="24"/>
          <w:szCs w:val="24"/>
          <w:lang w:eastAsia="nl-NL"/>
        </w:rPr>
        <w:t>AfDB</w:t>
      </w:r>
      <w:proofErr w:type="spellEnd"/>
      <w:r w:rsidRPr="00DD0015">
        <w:rPr>
          <w:rFonts w:ascii="Times New Roman" w:hAnsi="Times New Roman" w:cs="Times New Roman"/>
          <w:sz w:val="24"/>
          <w:szCs w:val="24"/>
          <w:lang w:eastAsia="nl-NL"/>
        </w:rPr>
        <w:t xml:space="preserve">, overeengekomen tot het besluit wijzigingen door te voeren om het voor het </w:t>
      </w:r>
      <w:proofErr w:type="spellStart"/>
      <w:r w:rsidRPr="00DD0015">
        <w:rPr>
          <w:rFonts w:ascii="Times New Roman" w:hAnsi="Times New Roman" w:cs="Times New Roman"/>
          <w:sz w:val="24"/>
          <w:szCs w:val="24"/>
          <w:lang w:eastAsia="nl-NL"/>
        </w:rPr>
        <w:t>AfDF</w:t>
      </w:r>
      <w:proofErr w:type="spellEnd"/>
      <w:r w:rsidRPr="00DD0015">
        <w:rPr>
          <w:rFonts w:ascii="Times New Roman" w:hAnsi="Times New Roman" w:cs="Times New Roman"/>
          <w:sz w:val="24"/>
          <w:szCs w:val="24"/>
          <w:lang w:eastAsia="nl-NL"/>
        </w:rPr>
        <w:t xml:space="preserve"> mogelijk te maken om op de kapitaalmarkt te lenen en bilaterale leningen aan te gaan. Nederland is vertegenwoordigd in de Raad van Bestuur bij de </w:t>
      </w:r>
      <w:proofErr w:type="spellStart"/>
      <w:r w:rsidRPr="00DD0015">
        <w:rPr>
          <w:rFonts w:ascii="Times New Roman" w:hAnsi="Times New Roman" w:cs="Times New Roman"/>
          <w:sz w:val="24"/>
          <w:szCs w:val="24"/>
          <w:lang w:eastAsia="nl-NL"/>
        </w:rPr>
        <w:t>AfDB</w:t>
      </w:r>
      <w:proofErr w:type="spellEnd"/>
      <w:r w:rsidRPr="00DD0015">
        <w:rPr>
          <w:rFonts w:ascii="Times New Roman" w:hAnsi="Times New Roman" w:cs="Times New Roman"/>
          <w:sz w:val="24"/>
          <w:szCs w:val="24"/>
          <w:lang w:eastAsia="nl-NL"/>
        </w:rPr>
        <w:t xml:space="preserve"> door de Minister van Buitenlandse Handel en Ontwikkelingssamenwerking. Nederland bezit een stemaandeel van 1,995% bij het </w:t>
      </w:r>
      <w:proofErr w:type="spellStart"/>
      <w:r w:rsidRPr="00DD0015">
        <w:rPr>
          <w:rFonts w:ascii="Times New Roman" w:hAnsi="Times New Roman" w:cs="Times New Roman"/>
          <w:sz w:val="24"/>
          <w:szCs w:val="24"/>
          <w:lang w:eastAsia="nl-NL"/>
        </w:rPr>
        <w:t>AfDF</w:t>
      </w:r>
      <w:proofErr w:type="spellEnd"/>
      <w:r w:rsidRPr="00DD0015">
        <w:rPr>
          <w:rFonts w:ascii="Times New Roman" w:hAnsi="Times New Roman" w:cs="Times New Roman"/>
          <w:sz w:val="24"/>
          <w:szCs w:val="24"/>
          <w:lang w:eastAsia="nl-NL"/>
        </w:rPr>
        <w:t xml:space="preserve">. Nederland heeft tijdens de jaarvergadering ingestemd met de wijzigingen. De wijzigingen zullen de leencapaciteit van het </w:t>
      </w:r>
      <w:proofErr w:type="spellStart"/>
      <w:r w:rsidRPr="00DD0015">
        <w:rPr>
          <w:rFonts w:ascii="Times New Roman" w:hAnsi="Times New Roman" w:cs="Times New Roman"/>
          <w:sz w:val="24"/>
          <w:szCs w:val="24"/>
          <w:lang w:eastAsia="nl-NL"/>
        </w:rPr>
        <w:t>AfDF</w:t>
      </w:r>
      <w:proofErr w:type="spellEnd"/>
      <w:r w:rsidRPr="00DD0015">
        <w:rPr>
          <w:rFonts w:ascii="Times New Roman" w:hAnsi="Times New Roman" w:cs="Times New Roman"/>
          <w:sz w:val="24"/>
          <w:szCs w:val="24"/>
          <w:lang w:eastAsia="nl-NL"/>
        </w:rPr>
        <w:t xml:space="preserve"> vergroten en de Afrikaanse financiële architectuur verstevigen in tijden van groeiende vraag voor middelen op het Afrikaanse continent. Het besluit om in te stemmen is in lijn met de </w:t>
      </w:r>
      <w:proofErr w:type="spellStart"/>
      <w:r w:rsidRPr="00DD0015">
        <w:rPr>
          <w:rFonts w:ascii="Times New Roman" w:hAnsi="Times New Roman" w:cs="Times New Roman"/>
          <w:sz w:val="24"/>
          <w:szCs w:val="24"/>
          <w:lang w:eastAsia="nl-NL"/>
        </w:rPr>
        <w:t>Rijksbrede</w:t>
      </w:r>
      <w:proofErr w:type="spellEnd"/>
      <w:r w:rsidRPr="00DD0015">
        <w:rPr>
          <w:rFonts w:ascii="Times New Roman" w:hAnsi="Times New Roman" w:cs="Times New Roman"/>
          <w:sz w:val="24"/>
          <w:szCs w:val="24"/>
          <w:lang w:eastAsia="nl-NL"/>
        </w:rPr>
        <w:t xml:space="preserve"> Afrikastrategie voor 2023-2032 en het </w:t>
      </w:r>
      <w:proofErr w:type="spellStart"/>
      <w:r w:rsidRPr="00DD0015">
        <w:rPr>
          <w:rFonts w:ascii="Times New Roman" w:hAnsi="Times New Roman" w:cs="Times New Roman"/>
          <w:sz w:val="24"/>
          <w:szCs w:val="24"/>
          <w:lang w:eastAsia="nl-NL"/>
        </w:rPr>
        <w:t>Rijksbrede</w:t>
      </w:r>
      <w:proofErr w:type="spellEnd"/>
      <w:r w:rsidRPr="00DD0015">
        <w:rPr>
          <w:rFonts w:ascii="Times New Roman" w:hAnsi="Times New Roman" w:cs="Times New Roman"/>
          <w:sz w:val="24"/>
          <w:szCs w:val="24"/>
          <w:lang w:eastAsia="nl-NL"/>
        </w:rPr>
        <w:t xml:space="preserve"> beleidskader Mondiaal Multilateralisme. </w:t>
      </w:r>
      <w:r w:rsidRPr="00DD0015">
        <w:rPr>
          <w:rFonts w:ascii="Times New Roman" w:hAnsi="Times New Roman" w:cs="Times New Roman"/>
          <w:sz w:val="24"/>
          <w:szCs w:val="24"/>
        </w:rPr>
        <w:t xml:space="preserve">Het Nederlands stemaandeel in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zal niet veranderen door de wijzigingen. De wijzigingen hebben geen financiële consequenties voor Nederland. </w:t>
      </w:r>
    </w:p>
    <w:p w:rsidRPr="00DD0015" w:rsidR="00E50710" w:rsidP="00E50710" w:rsidRDefault="00E50710" w14:paraId="7B7C9D5F" w14:textId="77777777">
      <w:pPr>
        <w:tabs>
          <w:tab w:val="left" w:pos="284"/>
          <w:tab w:val="left" w:pos="8505"/>
        </w:tabs>
        <w:spacing w:after="0" w:line="240" w:lineRule="auto"/>
        <w:rPr>
          <w:rFonts w:ascii="Times New Roman" w:hAnsi="Times New Roman" w:cs="Times New Roman"/>
          <w:sz w:val="24"/>
          <w:szCs w:val="24"/>
          <w:u w:val="single"/>
        </w:rPr>
      </w:pPr>
      <w:r w:rsidRPr="00DD0015">
        <w:rPr>
          <w:rFonts w:ascii="Times New Roman" w:hAnsi="Times New Roman" w:cs="Times New Roman"/>
          <w:sz w:val="24"/>
          <w:szCs w:val="24"/>
          <w:u w:val="single"/>
        </w:rPr>
        <w:br/>
        <w:t>Artikelsgewijze toelichting op de verdragswijzigingen</w:t>
      </w:r>
    </w:p>
    <w:p w:rsidRPr="00DD0015" w:rsidR="00E50710" w:rsidP="00E50710" w:rsidRDefault="00E50710" w14:paraId="76AE4EB4" w14:textId="77777777">
      <w:pPr>
        <w:tabs>
          <w:tab w:val="left" w:pos="8505"/>
        </w:tabs>
        <w:rPr>
          <w:rFonts w:ascii="Times New Roman" w:hAnsi="Times New Roman" w:cs="Times New Roman"/>
          <w:sz w:val="24"/>
          <w:szCs w:val="24"/>
        </w:rPr>
      </w:pPr>
      <w:r w:rsidRPr="00DD0015">
        <w:rPr>
          <w:rFonts w:ascii="Times New Roman" w:hAnsi="Times New Roman" w:cs="Times New Roman"/>
          <w:sz w:val="24"/>
          <w:szCs w:val="24"/>
        </w:rPr>
        <w:t>De wijzigingen hebben betrekking op artikel 2; artikel 8, vijfde lid; artikel 14, eerste lid; artikel 15, tweede lid, sub b; artikel 16, tweede lid, sub a; artikel 20; artikel 26, tweede lid; artikel 31; en artikel 43, eerste lid.</w:t>
      </w:r>
    </w:p>
    <w:p w:rsidRPr="00DD0015" w:rsidR="00E50710" w:rsidP="00E50710" w:rsidRDefault="00E50710" w14:paraId="180E56A4" w14:textId="77777777">
      <w:pPr>
        <w:tabs>
          <w:tab w:val="left" w:pos="8505"/>
        </w:tabs>
        <w:rPr>
          <w:rFonts w:ascii="Times New Roman" w:hAnsi="Times New Roman" w:cs="Times New Roman"/>
          <w:i/>
          <w:iCs/>
          <w:sz w:val="24"/>
          <w:szCs w:val="24"/>
        </w:rPr>
      </w:pPr>
      <w:r w:rsidRPr="00DD0015">
        <w:rPr>
          <w:rFonts w:ascii="Times New Roman" w:hAnsi="Times New Roman" w:cs="Times New Roman"/>
          <w:i/>
          <w:iCs/>
          <w:sz w:val="24"/>
          <w:szCs w:val="24"/>
        </w:rPr>
        <w:t>Artikel 2:</w:t>
      </w:r>
    </w:p>
    <w:p w:rsidRPr="00DD0015" w:rsidR="00E50710" w:rsidP="00E50710" w:rsidRDefault="00E50710" w14:paraId="791E7FCE" w14:textId="77777777">
      <w:pPr>
        <w:tabs>
          <w:tab w:val="left" w:pos="8505"/>
        </w:tabs>
        <w:rPr>
          <w:rFonts w:ascii="Times New Roman" w:hAnsi="Times New Roman" w:cs="Times New Roman"/>
          <w:sz w:val="24"/>
          <w:szCs w:val="24"/>
        </w:rPr>
      </w:pPr>
      <w:r w:rsidRPr="00DD0015">
        <w:rPr>
          <w:rFonts w:ascii="Times New Roman" w:hAnsi="Times New Roman" w:cs="Times New Roman"/>
          <w:sz w:val="24"/>
          <w:szCs w:val="24"/>
        </w:rPr>
        <w:t xml:space="preserve">Deze wijziging maakt het mogelijk voor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om financiering te verstrekken onder niet-concessionele voorwaarden. Hierdoor krijgt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meer flexibiliteit in de voorwaarden waarop het middelen door kan lenen. </w:t>
      </w:r>
    </w:p>
    <w:p w:rsidRPr="00DD0015" w:rsidR="00E50710" w:rsidP="00E50710" w:rsidRDefault="00E50710" w14:paraId="221A04D0" w14:textId="77777777">
      <w:pPr>
        <w:tabs>
          <w:tab w:val="left" w:pos="8505"/>
        </w:tabs>
        <w:rPr>
          <w:rFonts w:ascii="Times New Roman" w:hAnsi="Times New Roman" w:cs="Times New Roman"/>
          <w:i/>
          <w:iCs/>
          <w:sz w:val="24"/>
          <w:szCs w:val="24"/>
        </w:rPr>
      </w:pPr>
      <w:r w:rsidRPr="00DD0015">
        <w:rPr>
          <w:rFonts w:ascii="Times New Roman" w:hAnsi="Times New Roman" w:cs="Times New Roman"/>
          <w:i/>
          <w:iCs/>
          <w:sz w:val="24"/>
          <w:szCs w:val="24"/>
        </w:rPr>
        <w:t>Artikel 8, vijfde lid:</w:t>
      </w:r>
    </w:p>
    <w:p w:rsidRPr="00DD0015" w:rsidR="00E50710" w:rsidP="00E50710" w:rsidRDefault="00E50710" w14:paraId="5B376685" w14:textId="77777777">
      <w:pPr>
        <w:tabs>
          <w:tab w:val="left" w:pos="8505"/>
        </w:tabs>
        <w:rPr>
          <w:rFonts w:ascii="Times New Roman" w:hAnsi="Times New Roman" w:cs="Times New Roman"/>
          <w:sz w:val="24"/>
          <w:szCs w:val="24"/>
        </w:rPr>
      </w:pPr>
      <w:r w:rsidRPr="00DD0015">
        <w:rPr>
          <w:rFonts w:ascii="Times New Roman" w:hAnsi="Times New Roman" w:cs="Times New Roman"/>
          <w:sz w:val="24"/>
          <w:szCs w:val="24"/>
        </w:rPr>
        <w:lastRenderedPageBreak/>
        <w:t xml:space="preserve">De voorgestelde aanpassing stelt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in staat om zowel bilaterale leningen af te sluiten en op de kapitaalmarkt middelen te lenen onder concessionele of niet-concessionele voorwaarden. </w:t>
      </w:r>
    </w:p>
    <w:p w:rsidRPr="00DD0015" w:rsidR="00E50710" w:rsidP="00E50710" w:rsidRDefault="00E50710" w14:paraId="7764D6AD" w14:textId="77777777">
      <w:pPr>
        <w:tabs>
          <w:tab w:val="left" w:pos="8505"/>
        </w:tabs>
        <w:rPr>
          <w:rFonts w:ascii="Times New Roman" w:hAnsi="Times New Roman" w:cs="Times New Roman"/>
          <w:i/>
          <w:iCs/>
          <w:sz w:val="24"/>
          <w:szCs w:val="24"/>
        </w:rPr>
      </w:pPr>
      <w:r w:rsidRPr="00DD0015">
        <w:rPr>
          <w:rFonts w:ascii="Times New Roman" w:hAnsi="Times New Roman" w:cs="Times New Roman"/>
          <w:i/>
          <w:iCs/>
          <w:sz w:val="24"/>
          <w:szCs w:val="24"/>
        </w:rPr>
        <w:t>Artikel 14, eerste lid:</w:t>
      </w:r>
    </w:p>
    <w:p w:rsidRPr="00DD0015" w:rsidR="00E50710" w:rsidP="00E50710" w:rsidRDefault="00E50710" w14:paraId="728CAD4C" w14:textId="77777777">
      <w:pPr>
        <w:tabs>
          <w:tab w:val="left" w:pos="8505"/>
        </w:tabs>
        <w:rPr>
          <w:rFonts w:ascii="Times New Roman" w:hAnsi="Times New Roman" w:cs="Times New Roman"/>
          <w:sz w:val="24"/>
          <w:szCs w:val="24"/>
        </w:rPr>
      </w:pPr>
      <w:r w:rsidRPr="00DD0015">
        <w:rPr>
          <w:rFonts w:ascii="Times New Roman" w:hAnsi="Times New Roman" w:cs="Times New Roman"/>
          <w:sz w:val="24"/>
          <w:szCs w:val="24"/>
        </w:rPr>
        <w:t xml:space="preserve">De voorgestelde aanpassing introduceert de mogelijkheid om financiering aan te bieden aan alle </w:t>
      </w:r>
      <w:proofErr w:type="spellStart"/>
      <w:r w:rsidRPr="00DD0015">
        <w:rPr>
          <w:rFonts w:ascii="Times New Roman" w:hAnsi="Times New Roman" w:cs="Times New Roman"/>
          <w:sz w:val="24"/>
          <w:szCs w:val="24"/>
        </w:rPr>
        <w:t>AfDB</w:t>
      </w:r>
      <w:proofErr w:type="spellEnd"/>
      <w:r w:rsidRPr="00DD0015">
        <w:rPr>
          <w:rFonts w:ascii="Times New Roman" w:hAnsi="Times New Roman" w:cs="Times New Roman"/>
          <w:sz w:val="24"/>
          <w:szCs w:val="24"/>
        </w:rPr>
        <w:t xml:space="preserve">-landen, met name de landen waar de economische situatie vereist dat financiering wordt verstrekt onder concessionele voorwaarden. </w:t>
      </w:r>
    </w:p>
    <w:p w:rsidRPr="00DD0015" w:rsidR="00E50710" w:rsidP="00E50710" w:rsidRDefault="00E50710" w14:paraId="19E11F98" w14:textId="77777777">
      <w:pPr>
        <w:tabs>
          <w:tab w:val="left" w:pos="8505"/>
        </w:tabs>
        <w:rPr>
          <w:rFonts w:ascii="Times New Roman" w:hAnsi="Times New Roman" w:cs="Times New Roman"/>
          <w:i/>
          <w:iCs/>
          <w:sz w:val="24"/>
          <w:szCs w:val="24"/>
        </w:rPr>
      </w:pPr>
      <w:r w:rsidRPr="00DD0015">
        <w:rPr>
          <w:rFonts w:ascii="Times New Roman" w:hAnsi="Times New Roman" w:cs="Times New Roman"/>
          <w:i/>
          <w:iCs/>
          <w:sz w:val="24"/>
          <w:szCs w:val="24"/>
        </w:rPr>
        <w:t>Artikel 15, tweede lid, sub b:</w:t>
      </w:r>
    </w:p>
    <w:p w:rsidRPr="00DD0015" w:rsidR="00E50710" w:rsidP="00E50710" w:rsidRDefault="00E50710" w14:paraId="6C85BBBE" w14:textId="77777777">
      <w:pPr>
        <w:tabs>
          <w:tab w:val="left" w:pos="8505"/>
        </w:tabs>
        <w:rPr>
          <w:rFonts w:ascii="Times New Roman" w:hAnsi="Times New Roman" w:cs="Times New Roman"/>
          <w:sz w:val="24"/>
          <w:szCs w:val="24"/>
        </w:rPr>
      </w:pPr>
      <w:r w:rsidRPr="00DD0015">
        <w:rPr>
          <w:rFonts w:ascii="Times New Roman" w:hAnsi="Times New Roman" w:cs="Times New Roman"/>
          <w:sz w:val="24"/>
          <w:szCs w:val="24"/>
        </w:rPr>
        <w:t xml:space="preserve">Dit artikel bouwt voort op artikel 14 en verklaart dat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selectief zal zijn in de besluiten tot het verstrekken van financiering aan </w:t>
      </w:r>
      <w:proofErr w:type="spellStart"/>
      <w:r w:rsidRPr="00DD0015">
        <w:rPr>
          <w:rFonts w:ascii="Times New Roman" w:hAnsi="Times New Roman" w:cs="Times New Roman"/>
          <w:sz w:val="24"/>
          <w:szCs w:val="24"/>
        </w:rPr>
        <w:t>AfDB</w:t>
      </w:r>
      <w:proofErr w:type="spellEnd"/>
      <w:r w:rsidRPr="00DD0015">
        <w:rPr>
          <w:rFonts w:ascii="Times New Roman" w:hAnsi="Times New Roman" w:cs="Times New Roman"/>
          <w:sz w:val="24"/>
          <w:szCs w:val="24"/>
        </w:rPr>
        <w:t xml:space="preserve">-landen. </w:t>
      </w:r>
    </w:p>
    <w:p w:rsidRPr="00DD0015" w:rsidR="00E50710" w:rsidP="00E50710" w:rsidRDefault="00E50710" w14:paraId="61806AB2" w14:textId="77777777">
      <w:pPr>
        <w:tabs>
          <w:tab w:val="left" w:pos="8505"/>
        </w:tabs>
        <w:rPr>
          <w:rFonts w:ascii="Times New Roman" w:hAnsi="Times New Roman" w:cs="Times New Roman"/>
          <w:i/>
          <w:iCs/>
          <w:sz w:val="24"/>
          <w:szCs w:val="24"/>
        </w:rPr>
      </w:pPr>
      <w:r w:rsidRPr="00DD0015">
        <w:rPr>
          <w:rFonts w:ascii="Times New Roman" w:hAnsi="Times New Roman" w:cs="Times New Roman"/>
          <w:i/>
          <w:iCs/>
          <w:sz w:val="24"/>
          <w:szCs w:val="24"/>
        </w:rPr>
        <w:t>Artikel 16, tweede lid, sub a:</w:t>
      </w:r>
    </w:p>
    <w:p w:rsidRPr="00DD0015" w:rsidR="00E50710" w:rsidP="00E50710" w:rsidRDefault="00E50710" w14:paraId="168A267A" w14:textId="77777777">
      <w:pPr>
        <w:tabs>
          <w:tab w:val="left" w:pos="8505"/>
        </w:tabs>
        <w:rPr>
          <w:rFonts w:ascii="Times New Roman" w:hAnsi="Times New Roman" w:cs="Times New Roman"/>
          <w:sz w:val="24"/>
          <w:szCs w:val="24"/>
        </w:rPr>
      </w:pPr>
      <w:r w:rsidRPr="00DD0015">
        <w:rPr>
          <w:rFonts w:ascii="Times New Roman" w:hAnsi="Times New Roman" w:cs="Times New Roman"/>
          <w:sz w:val="24"/>
          <w:szCs w:val="24"/>
        </w:rPr>
        <w:t xml:space="preserve">Deze wijziging maakt het, net als de wijziging in artikel 2, mogelijk voor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om financiering te verstrekken onder niet-concessionele voorwaarden. </w:t>
      </w:r>
    </w:p>
    <w:p w:rsidRPr="00DD0015" w:rsidR="00E50710" w:rsidP="00E50710" w:rsidRDefault="00E50710" w14:paraId="4CF2DACE" w14:textId="77777777">
      <w:pPr>
        <w:tabs>
          <w:tab w:val="left" w:pos="8505"/>
        </w:tabs>
        <w:rPr>
          <w:rFonts w:ascii="Times New Roman" w:hAnsi="Times New Roman" w:cs="Times New Roman"/>
          <w:i/>
          <w:iCs/>
          <w:sz w:val="24"/>
          <w:szCs w:val="24"/>
        </w:rPr>
      </w:pPr>
      <w:r w:rsidRPr="00DD0015">
        <w:rPr>
          <w:rFonts w:ascii="Times New Roman" w:hAnsi="Times New Roman" w:cs="Times New Roman"/>
          <w:i/>
          <w:iCs/>
          <w:sz w:val="24"/>
          <w:szCs w:val="24"/>
        </w:rPr>
        <w:t>Artikel 20:</w:t>
      </w:r>
    </w:p>
    <w:p w:rsidRPr="00DD0015" w:rsidR="00E50710" w:rsidP="00E50710" w:rsidRDefault="00E50710" w14:paraId="1BC0EB6D" w14:textId="77777777">
      <w:pPr>
        <w:tabs>
          <w:tab w:val="left" w:pos="8505"/>
        </w:tabs>
        <w:rPr>
          <w:rFonts w:ascii="Times New Roman" w:hAnsi="Times New Roman" w:cs="Times New Roman"/>
          <w:sz w:val="24"/>
          <w:szCs w:val="24"/>
        </w:rPr>
      </w:pPr>
      <w:r w:rsidRPr="00DD0015">
        <w:rPr>
          <w:rFonts w:ascii="Times New Roman" w:hAnsi="Times New Roman" w:cs="Times New Roman"/>
          <w:sz w:val="24"/>
          <w:szCs w:val="24"/>
        </w:rPr>
        <w:t xml:space="preserve">De wijziging geeft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de autoriteit om in effecten te handelen. Een standaard waarschuwing wordt hierin opgenomen die verklaart dat het geen verplichting betreft van overheden, behalve als het een verplichting betreft van een overheid, waarbij dit ook duidelijk aangegeven zal zijn.   </w:t>
      </w:r>
    </w:p>
    <w:p w:rsidRPr="00DD0015" w:rsidR="00E50710" w:rsidP="00E50710" w:rsidRDefault="00E50710" w14:paraId="5461AA9D" w14:textId="77777777">
      <w:pPr>
        <w:tabs>
          <w:tab w:val="left" w:pos="8505"/>
        </w:tabs>
        <w:rPr>
          <w:rFonts w:ascii="Times New Roman" w:hAnsi="Times New Roman" w:cs="Times New Roman"/>
          <w:i/>
          <w:iCs/>
          <w:sz w:val="24"/>
          <w:szCs w:val="24"/>
        </w:rPr>
      </w:pPr>
      <w:r w:rsidRPr="00DD0015">
        <w:rPr>
          <w:rFonts w:ascii="Times New Roman" w:hAnsi="Times New Roman" w:cs="Times New Roman"/>
          <w:i/>
          <w:iCs/>
          <w:sz w:val="24"/>
          <w:szCs w:val="24"/>
        </w:rPr>
        <w:t>Artikel 26, tweede lid:</w:t>
      </w:r>
    </w:p>
    <w:p w:rsidRPr="00DD0015" w:rsidR="00E50710" w:rsidP="00E50710" w:rsidRDefault="00E50710" w14:paraId="41DB1B02" w14:textId="77777777">
      <w:pPr>
        <w:tabs>
          <w:tab w:val="left" w:pos="8505"/>
        </w:tabs>
        <w:rPr>
          <w:rFonts w:ascii="Times New Roman" w:hAnsi="Times New Roman" w:cs="Times New Roman"/>
          <w:sz w:val="24"/>
          <w:szCs w:val="24"/>
        </w:rPr>
      </w:pPr>
      <w:r w:rsidRPr="00DD0015">
        <w:rPr>
          <w:rFonts w:ascii="Times New Roman" w:hAnsi="Times New Roman" w:cs="Times New Roman"/>
          <w:sz w:val="24"/>
          <w:szCs w:val="24"/>
        </w:rPr>
        <w:t xml:space="preserve">De wijziging machtigt het College van Bewindvoerders om besluiten over marktlenen van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goed te keuren. </w:t>
      </w:r>
    </w:p>
    <w:p w:rsidRPr="00DD0015" w:rsidR="00E50710" w:rsidP="00E50710" w:rsidRDefault="00E50710" w14:paraId="0DA7EAA1" w14:textId="77777777">
      <w:pPr>
        <w:tabs>
          <w:tab w:val="left" w:pos="8505"/>
        </w:tabs>
        <w:rPr>
          <w:rFonts w:ascii="Times New Roman" w:hAnsi="Times New Roman" w:cs="Times New Roman"/>
          <w:i/>
          <w:iCs/>
          <w:sz w:val="24"/>
          <w:szCs w:val="24"/>
        </w:rPr>
      </w:pPr>
      <w:r w:rsidRPr="00DD0015">
        <w:rPr>
          <w:rFonts w:ascii="Times New Roman" w:hAnsi="Times New Roman" w:cs="Times New Roman"/>
          <w:i/>
          <w:iCs/>
          <w:sz w:val="24"/>
          <w:szCs w:val="24"/>
        </w:rPr>
        <w:t>Artikel 31:</w:t>
      </w:r>
    </w:p>
    <w:p w:rsidRPr="00DD0015" w:rsidR="00E50710" w:rsidP="00E50710" w:rsidRDefault="00E50710" w14:paraId="7DE0E03A" w14:textId="77777777">
      <w:pPr>
        <w:tabs>
          <w:tab w:val="left" w:pos="8505"/>
        </w:tabs>
        <w:rPr>
          <w:rFonts w:ascii="Times New Roman" w:hAnsi="Times New Roman" w:cs="Times New Roman"/>
          <w:sz w:val="24"/>
          <w:szCs w:val="24"/>
        </w:rPr>
      </w:pPr>
      <w:r w:rsidRPr="00DD0015">
        <w:rPr>
          <w:rFonts w:ascii="Times New Roman" w:hAnsi="Times New Roman" w:cs="Times New Roman"/>
          <w:sz w:val="24"/>
          <w:szCs w:val="24"/>
        </w:rPr>
        <w:t xml:space="preserve">De introductie van deze nieuwe paragraaf legt vast dat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geen middelen kan lenen aan de Bank.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kan echter wel middelen lenen van de </w:t>
      </w:r>
      <w:proofErr w:type="spellStart"/>
      <w:r w:rsidRPr="00DD0015">
        <w:rPr>
          <w:rFonts w:ascii="Times New Roman" w:hAnsi="Times New Roman" w:cs="Times New Roman"/>
          <w:sz w:val="24"/>
          <w:szCs w:val="24"/>
        </w:rPr>
        <w:t>AfDB</w:t>
      </w:r>
      <w:proofErr w:type="spellEnd"/>
      <w:r w:rsidRPr="00DD0015">
        <w:rPr>
          <w:rFonts w:ascii="Times New Roman" w:hAnsi="Times New Roman" w:cs="Times New Roman"/>
          <w:sz w:val="24"/>
          <w:szCs w:val="24"/>
        </w:rPr>
        <w:t xml:space="preserve">. Daarnaast kunnen de </w:t>
      </w:r>
      <w:proofErr w:type="spellStart"/>
      <w:r w:rsidRPr="00DD0015">
        <w:rPr>
          <w:rFonts w:ascii="Times New Roman" w:hAnsi="Times New Roman" w:cs="Times New Roman"/>
          <w:sz w:val="24"/>
          <w:szCs w:val="24"/>
        </w:rPr>
        <w:t>AfDB</w:t>
      </w:r>
      <w:proofErr w:type="spellEnd"/>
      <w:r w:rsidRPr="00DD0015">
        <w:rPr>
          <w:rFonts w:ascii="Times New Roman" w:hAnsi="Times New Roman" w:cs="Times New Roman"/>
          <w:sz w:val="24"/>
          <w:szCs w:val="24"/>
        </w:rPr>
        <w:t xml:space="preserve"> en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investeren in effecten van de ander. </w:t>
      </w:r>
    </w:p>
    <w:p w:rsidRPr="00DD0015" w:rsidR="00E50710" w:rsidP="00E50710" w:rsidRDefault="00E50710" w14:paraId="370704AF" w14:textId="77777777">
      <w:pPr>
        <w:tabs>
          <w:tab w:val="left" w:pos="8505"/>
        </w:tabs>
        <w:rPr>
          <w:rFonts w:ascii="Times New Roman" w:hAnsi="Times New Roman" w:cs="Times New Roman"/>
          <w:sz w:val="24"/>
          <w:szCs w:val="24"/>
        </w:rPr>
      </w:pPr>
      <w:r w:rsidRPr="00DD0015">
        <w:rPr>
          <w:rFonts w:ascii="Times New Roman" w:hAnsi="Times New Roman" w:cs="Times New Roman"/>
          <w:i/>
          <w:iCs/>
          <w:sz w:val="24"/>
          <w:szCs w:val="24"/>
        </w:rPr>
        <w:br/>
        <w:t>Artikel 43, eerste lid:</w:t>
      </w:r>
    </w:p>
    <w:p w:rsidRPr="00DD0015" w:rsidR="00E50710" w:rsidP="00E50710" w:rsidRDefault="00E50710" w14:paraId="234B91E8" w14:textId="77777777">
      <w:pPr>
        <w:tabs>
          <w:tab w:val="left" w:pos="8505"/>
        </w:tabs>
        <w:spacing w:after="0"/>
        <w:rPr>
          <w:rFonts w:ascii="Times New Roman" w:hAnsi="Times New Roman" w:cs="Times New Roman"/>
          <w:sz w:val="24"/>
          <w:szCs w:val="24"/>
        </w:rPr>
      </w:pPr>
      <w:r w:rsidRPr="00DD0015">
        <w:rPr>
          <w:rFonts w:ascii="Times New Roman" w:hAnsi="Times New Roman" w:cs="Times New Roman"/>
          <w:sz w:val="24"/>
          <w:szCs w:val="24"/>
        </w:rPr>
        <w:t xml:space="preserve">Deze paragraaf omschrijft de rechten van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en onder welke voorwaarden het juridisch aansprakelijk gesteld kan worden. </w:t>
      </w:r>
    </w:p>
    <w:p w:rsidRPr="00DD0015" w:rsidR="00E50710" w:rsidP="00E50710" w:rsidRDefault="00E50710" w14:paraId="25292D13" w14:textId="77777777">
      <w:pPr>
        <w:pStyle w:val="Lijstalinea"/>
        <w:tabs>
          <w:tab w:val="left" w:pos="8505"/>
        </w:tabs>
        <w:ind w:left="360"/>
        <w:rPr>
          <w:rFonts w:ascii="Times New Roman" w:hAnsi="Times New Roman" w:cs="Times New Roman"/>
          <w:sz w:val="24"/>
          <w:szCs w:val="24"/>
          <w:u w:val="single"/>
        </w:rPr>
      </w:pPr>
    </w:p>
    <w:p w:rsidRPr="00DD0015" w:rsidR="00E50710" w:rsidP="00E50710" w:rsidRDefault="00E50710" w14:paraId="37B309CB" w14:textId="77777777">
      <w:pPr>
        <w:pStyle w:val="Lijstalinea"/>
        <w:numPr>
          <w:ilvl w:val="0"/>
          <w:numId w:val="1"/>
        </w:numPr>
        <w:tabs>
          <w:tab w:val="left" w:pos="8505"/>
        </w:tabs>
        <w:spacing w:after="200" w:line="240" w:lineRule="auto"/>
        <w:rPr>
          <w:rFonts w:ascii="Times New Roman" w:hAnsi="Times New Roman" w:cs="Times New Roman"/>
          <w:sz w:val="24"/>
          <w:szCs w:val="24"/>
          <w:u w:val="single"/>
        </w:rPr>
      </w:pPr>
      <w:r w:rsidRPr="00DD0015">
        <w:rPr>
          <w:rFonts w:ascii="Times New Roman" w:hAnsi="Times New Roman" w:cs="Times New Roman"/>
          <w:sz w:val="24"/>
          <w:szCs w:val="24"/>
          <w:u w:val="single"/>
        </w:rPr>
        <w:lastRenderedPageBreak/>
        <w:t xml:space="preserve"> Een ieder verbindende bepalingen</w:t>
      </w:r>
      <w:r w:rsidRPr="00DD0015">
        <w:rPr>
          <w:rFonts w:ascii="Times New Roman" w:hAnsi="Times New Roman" w:cs="Times New Roman"/>
          <w:sz w:val="24"/>
          <w:szCs w:val="24"/>
          <w:u w:val="single"/>
        </w:rPr>
        <w:br/>
      </w:r>
      <w:r w:rsidRPr="00DD0015">
        <w:rPr>
          <w:rFonts w:ascii="Times New Roman" w:hAnsi="Times New Roman" w:cs="Times New Roman"/>
          <w:sz w:val="24"/>
          <w:szCs w:val="24"/>
          <w:u w:val="single"/>
        </w:rPr>
        <w:br/>
      </w:r>
      <w:r w:rsidRPr="00DD0015">
        <w:rPr>
          <w:rFonts w:ascii="Times New Roman" w:hAnsi="Times New Roman" w:cs="Times New Roman"/>
          <w:sz w:val="24"/>
          <w:szCs w:val="24"/>
        </w:rPr>
        <w:t xml:space="preserve">Naar het oordeel van de regering bevatten de wijzigingen van de Overeenkomst geen eenieder verbindende bepalingen in de zin van de artikelen 93 en 94 Grondwet, die aan rechtssubjecten rechtstreeks rechten toekennen of plichten opleggen. De wijzigingen verlenen het </w:t>
      </w:r>
      <w:proofErr w:type="spellStart"/>
      <w:r w:rsidRPr="00DD0015">
        <w:rPr>
          <w:rFonts w:ascii="Times New Roman" w:hAnsi="Times New Roman" w:cs="Times New Roman"/>
          <w:sz w:val="24"/>
          <w:szCs w:val="24"/>
        </w:rPr>
        <w:t>AfDF</w:t>
      </w:r>
      <w:proofErr w:type="spellEnd"/>
      <w:r w:rsidRPr="00DD0015">
        <w:rPr>
          <w:rFonts w:ascii="Times New Roman" w:hAnsi="Times New Roman" w:cs="Times New Roman"/>
          <w:sz w:val="24"/>
          <w:szCs w:val="24"/>
        </w:rPr>
        <w:t xml:space="preserve"> ruimere mogelijkheden tot het verkrijgen van financiering en betreffen enkel verplichtingen tussen staten. </w:t>
      </w:r>
    </w:p>
    <w:p w:rsidRPr="00DD0015" w:rsidR="00E50710" w:rsidP="00E50710" w:rsidRDefault="00E50710" w14:paraId="6A8B8D0E" w14:textId="77777777">
      <w:pPr>
        <w:pStyle w:val="Lijstalinea"/>
        <w:tabs>
          <w:tab w:val="left" w:pos="8505"/>
        </w:tabs>
        <w:ind w:left="360"/>
        <w:rPr>
          <w:rFonts w:ascii="Times New Roman" w:hAnsi="Times New Roman" w:cs="Times New Roman"/>
          <w:sz w:val="24"/>
          <w:szCs w:val="24"/>
          <w:u w:val="single"/>
        </w:rPr>
      </w:pPr>
    </w:p>
    <w:p w:rsidRPr="00DD0015" w:rsidR="00E50710" w:rsidP="00E50710" w:rsidRDefault="00E50710" w14:paraId="06AF49E6" w14:textId="77777777">
      <w:pPr>
        <w:pStyle w:val="Lijstalinea"/>
        <w:numPr>
          <w:ilvl w:val="0"/>
          <w:numId w:val="1"/>
        </w:numPr>
        <w:tabs>
          <w:tab w:val="left" w:pos="8505"/>
        </w:tabs>
        <w:spacing w:after="200" w:line="240" w:lineRule="auto"/>
        <w:rPr>
          <w:rFonts w:ascii="Times New Roman" w:hAnsi="Times New Roman" w:cs="Times New Roman"/>
          <w:sz w:val="24"/>
          <w:szCs w:val="24"/>
          <w:u w:val="single"/>
        </w:rPr>
      </w:pPr>
      <w:proofErr w:type="spellStart"/>
      <w:r w:rsidRPr="00DD0015">
        <w:rPr>
          <w:rFonts w:ascii="Times New Roman" w:hAnsi="Times New Roman" w:cs="Times New Roman"/>
          <w:sz w:val="24"/>
          <w:szCs w:val="24"/>
          <w:u w:val="single"/>
        </w:rPr>
        <w:t>Koninkrijkspositie</w:t>
      </w:r>
      <w:proofErr w:type="spellEnd"/>
    </w:p>
    <w:p w:rsidRPr="00DD0015" w:rsidR="00E50710" w:rsidP="00E50710" w:rsidRDefault="00E50710" w14:paraId="0DB2C10B" w14:textId="77777777">
      <w:pPr>
        <w:tabs>
          <w:tab w:val="left" w:pos="8505"/>
        </w:tabs>
        <w:rPr>
          <w:rFonts w:ascii="Times New Roman" w:hAnsi="Times New Roman" w:cs="Times New Roman"/>
          <w:sz w:val="24"/>
          <w:szCs w:val="24"/>
        </w:rPr>
      </w:pPr>
      <w:r w:rsidRPr="00DD0015">
        <w:rPr>
          <w:rFonts w:ascii="Times New Roman" w:hAnsi="Times New Roman" w:cs="Times New Roman"/>
          <w:sz w:val="24"/>
          <w:szCs w:val="24"/>
        </w:rPr>
        <w:t xml:space="preserve">Wat het Koninkrijk der Nederlanden betreft zullen de wijzigingen van de Overeenkomst, evenals de Overeenkomst zelf, alleen gelden voor Nederland (in Europa). </w:t>
      </w:r>
    </w:p>
    <w:p w:rsidRPr="00DD0015" w:rsidR="00E50710" w:rsidP="00E50710" w:rsidRDefault="00E50710" w14:paraId="1DA47739" w14:textId="77777777">
      <w:pPr>
        <w:tabs>
          <w:tab w:val="left" w:pos="8505"/>
        </w:tabs>
        <w:rPr>
          <w:rFonts w:ascii="Times New Roman" w:hAnsi="Times New Roman" w:cs="Times New Roman"/>
          <w:sz w:val="24"/>
          <w:szCs w:val="24"/>
        </w:rPr>
      </w:pPr>
    </w:p>
    <w:p w:rsidRPr="00DD0015" w:rsidR="00E50710" w:rsidP="00DD0015" w:rsidRDefault="00E50710" w14:paraId="497E9056" w14:textId="77777777">
      <w:pPr>
        <w:pStyle w:val="Geenafstand"/>
        <w:rPr>
          <w:rFonts w:ascii="Times New Roman" w:hAnsi="Times New Roman" w:cs="Times New Roman"/>
          <w:sz w:val="24"/>
          <w:szCs w:val="24"/>
        </w:rPr>
      </w:pPr>
      <w:r w:rsidRPr="00DD0015">
        <w:rPr>
          <w:rFonts w:ascii="Times New Roman" w:hAnsi="Times New Roman" w:cs="Times New Roman"/>
          <w:sz w:val="24"/>
          <w:szCs w:val="24"/>
        </w:rPr>
        <w:t>De Minister voor Buitenlandse Handel en Ontwikkelingshulp,</w:t>
      </w:r>
    </w:p>
    <w:p w:rsidRPr="00DD0015" w:rsidR="00E50710" w:rsidP="00DD0015" w:rsidRDefault="00DD0015" w14:paraId="177409CA" w14:textId="0704DF95">
      <w:pPr>
        <w:pStyle w:val="Geenafstand"/>
        <w:rPr>
          <w:rFonts w:ascii="Times New Roman" w:hAnsi="Times New Roman" w:cs="Times New Roman"/>
          <w:sz w:val="24"/>
          <w:szCs w:val="24"/>
        </w:rPr>
      </w:pPr>
      <w:r w:rsidRPr="00DD0015">
        <w:rPr>
          <w:rFonts w:ascii="Times New Roman" w:hAnsi="Times New Roman" w:cs="Times New Roman"/>
          <w:sz w:val="24"/>
          <w:szCs w:val="24"/>
        </w:rPr>
        <w:t>R.J. Klever</w:t>
      </w:r>
    </w:p>
    <w:p w:rsidRPr="00DD0015" w:rsidR="00E50710" w:rsidP="00DD0015" w:rsidRDefault="00E50710" w14:paraId="59A835FD" w14:textId="77777777">
      <w:pPr>
        <w:pStyle w:val="Geenafstand"/>
        <w:rPr>
          <w:rFonts w:ascii="Times New Roman" w:hAnsi="Times New Roman" w:cs="Times New Roman"/>
          <w:sz w:val="24"/>
          <w:szCs w:val="24"/>
        </w:rPr>
      </w:pPr>
    </w:p>
    <w:p w:rsidRPr="00DD0015" w:rsidR="00E50710" w:rsidP="00DD0015" w:rsidRDefault="00E50710" w14:paraId="78D16B9A" w14:textId="77777777">
      <w:pPr>
        <w:pStyle w:val="Geenafstand"/>
        <w:rPr>
          <w:rFonts w:ascii="Times New Roman" w:hAnsi="Times New Roman" w:cs="Times New Roman"/>
          <w:sz w:val="24"/>
          <w:szCs w:val="24"/>
        </w:rPr>
      </w:pPr>
      <w:r w:rsidRPr="00DD0015">
        <w:rPr>
          <w:rFonts w:ascii="Times New Roman" w:hAnsi="Times New Roman" w:cs="Times New Roman"/>
          <w:sz w:val="24"/>
          <w:szCs w:val="24"/>
        </w:rPr>
        <w:t>De Minister van Buitenlandse Zaken,</w:t>
      </w:r>
    </w:p>
    <w:p w:rsidRPr="00DD0015" w:rsidR="00E50710" w:rsidP="00DD0015" w:rsidRDefault="00DD0015" w14:paraId="1519FD91" w14:textId="4C793A6D">
      <w:pPr>
        <w:pStyle w:val="Geenafstand"/>
        <w:rPr>
          <w:rFonts w:ascii="Times New Roman" w:hAnsi="Times New Roman" w:cs="Times New Roman"/>
          <w:sz w:val="24"/>
          <w:szCs w:val="24"/>
        </w:rPr>
      </w:pPr>
      <w:r w:rsidRPr="00DD0015">
        <w:rPr>
          <w:rFonts w:ascii="Times New Roman" w:hAnsi="Times New Roman" w:cs="Times New Roman"/>
          <w:sz w:val="24"/>
          <w:szCs w:val="24"/>
        </w:rPr>
        <w:t>C.C.J. Veldkamp</w:t>
      </w:r>
    </w:p>
    <w:p w:rsidRPr="00DD0015" w:rsidR="00E50710" w:rsidP="00DD0015" w:rsidRDefault="00E50710" w14:paraId="212158A7" w14:textId="77777777">
      <w:pPr>
        <w:pStyle w:val="Geenafstand"/>
        <w:rPr>
          <w:rFonts w:ascii="Times New Roman" w:hAnsi="Times New Roman" w:cs="Times New Roman"/>
          <w:sz w:val="24"/>
          <w:szCs w:val="24"/>
        </w:rPr>
      </w:pPr>
    </w:p>
    <w:p w:rsidRPr="00DD0015" w:rsidR="00E50710" w:rsidP="00DD0015" w:rsidRDefault="00E50710" w14:paraId="1D47E22D" w14:textId="77777777">
      <w:pPr>
        <w:pStyle w:val="Geenafstand"/>
        <w:rPr>
          <w:rFonts w:ascii="Times New Roman" w:hAnsi="Times New Roman" w:cs="Times New Roman"/>
          <w:sz w:val="24"/>
          <w:szCs w:val="24"/>
        </w:rPr>
      </w:pPr>
    </w:p>
    <w:sectPr w:rsidRPr="00DD0015" w:rsidR="00E50710" w:rsidSect="00E50710">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6487" w14:textId="77777777" w:rsidR="00E50710" w:rsidRDefault="00E50710" w:rsidP="00E50710">
      <w:pPr>
        <w:spacing w:after="0" w:line="240" w:lineRule="auto"/>
      </w:pPr>
      <w:r>
        <w:separator/>
      </w:r>
    </w:p>
  </w:endnote>
  <w:endnote w:type="continuationSeparator" w:id="0">
    <w:p w14:paraId="54315278" w14:textId="77777777" w:rsidR="00E50710" w:rsidRDefault="00E50710" w:rsidP="00E5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7722" w14:textId="77777777" w:rsidR="00E50710" w:rsidRPr="00E50710" w:rsidRDefault="00E50710" w:rsidP="00E507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6DBA" w14:textId="77777777" w:rsidR="00E50710" w:rsidRPr="00E50710" w:rsidRDefault="00E50710" w:rsidP="00E507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EA61" w14:textId="77777777" w:rsidR="00E50710" w:rsidRPr="00E50710" w:rsidRDefault="00E50710" w:rsidP="00E507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C77B" w14:textId="77777777" w:rsidR="00E50710" w:rsidRDefault="00E50710" w:rsidP="00E50710">
      <w:pPr>
        <w:spacing w:after="0" w:line="240" w:lineRule="auto"/>
      </w:pPr>
      <w:r>
        <w:separator/>
      </w:r>
    </w:p>
  </w:footnote>
  <w:footnote w:type="continuationSeparator" w:id="0">
    <w:p w14:paraId="4EC33075" w14:textId="77777777" w:rsidR="00E50710" w:rsidRDefault="00E50710" w:rsidP="00E50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9033" w14:textId="77777777" w:rsidR="00E50710" w:rsidRPr="00E50710" w:rsidRDefault="00E50710" w:rsidP="00E507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249A" w14:textId="77777777" w:rsidR="00E50710" w:rsidRPr="00E50710" w:rsidRDefault="00E50710" w:rsidP="00E507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23EA" w14:textId="77777777" w:rsidR="00E50710" w:rsidRPr="00E50710" w:rsidRDefault="00E50710" w:rsidP="00E507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D4540"/>
    <w:multiLevelType w:val="hybridMultilevel"/>
    <w:tmpl w:val="C2D04F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7737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10"/>
    <w:rsid w:val="00274E58"/>
    <w:rsid w:val="00DD0015"/>
    <w:rsid w:val="00DD22D4"/>
    <w:rsid w:val="00E50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A4A2"/>
  <w15:chartTrackingRefBased/>
  <w15:docId w15:val="{342CEF93-B16B-47B6-ACBA-5C769540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E5071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5071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2">
    <w:name w:val="Witregel W2"/>
    <w:basedOn w:val="Standaard"/>
    <w:next w:val="Standaard"/>
    <w:rsid w:val="00E5071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5071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5071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5071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50710"/>
    <w:rPr>
      <w:rFonts w:ascii="Verdana" w:eastAsia="DejaVu Sans" w:hAnsi="Verdana" w:cs="Lohit Hindi"/>
      <w:color w:val="000000"/>
      <w:kern w:val="0"/>
      <w:sz w:val="18"/>
      <w:szCs w:val="18"/>
      <w:lang w:eastAsia="nl-NL"/>
      <w14:ligatures w14:val="none"/>
    </w:rPr>
  </w:style>
  <w:style w:type="paragraph" w:customStyle="1" w:styleId="Huisstijl-Adres2">
    <w:name w:val="Huisstijl-Adres2"/>
    <w:basedOn w:val="Standaard"/>
    <w:rsid w:val="00E50710"/>
    <w:pPr>
      <w:tabs>
        <w:tab w:val="left" w:pos="192"/>
      </w:tabs>
      <w:adjustRightInd w:val="0"/>
      <w:spacing w:after="0" w:line="180" w:lineRule="exact"/>
    </w:pPr>
    <w:rPr>
      <w:rFonts w:ascii="Verdana" w:eastAsia="Times New Roman" w:hAnsi="Verdana" w:cs="Verdana"/>
      <w:noProof/>
      <w:kern w:val="0"/>
      <w:sz w:val="13"/>
      <w:szCs w:val="13"/>
      <w:lang w:eastAsia="nl-NL"/>
      <w14:ligatures w14:val="none"/>
    </w:rPr>
  </w:style>
  <w:style w:type="paragraph" w:customStyle="1" w:styleId="Huisstijl-Kopje">
    <w:name w:val="Huisstijl-Kopje"/>
    <w:basedOn w:val="Standaard"/>
    <w:link w:val="Huisstijl-KopjeChar"/>
    <w:rsid w:val="00E50710"/>
    <w:pPr>
      <w:spacing w:after="0" w:line="180" w:lineRule="exact"/>
    </w:pPr>
    <w:rPr>
      <w:rFonts w:ascii="Verdana" w:eastAsia="Times New Roman" w:hAnsi="Verdana" w:cs="Times New Roman"/>
      <w:b/>
      <w:noProof/>
      <w:kern w:val="0"/>
      <w:sz w:val="13"/>
      <w:szCs w:val="24"/>
      <w:lang w:eastAsia="nl-NL"/>
      <w14:ligatures w14:val="none"/>
    </w:rPr>
  </w:style>
  <w:style w:type="character" w:customStyle="1" w:styleId="Huisstijl-KopjeChar">
    <w:name w:val="Huisstijl-Kopje Char"/>
    <w:link w:val="Huisstijl-Kopje"/>
    <w:rsid w:val="00E50710"/>
    <w:rPr>
      <w:rFonts w:ascii="Verdana" w:eastAsia="Times New Roman" w:hAnsi="Verdana" w:cs="Times New Roman"/>
      <w:b/>
      <w:noProof/>
      <w:kern w:val="0"/>
      <w:sz w:val="13"/>
      <w:szCs w:val="24"/>
      <w:lang w:eastAsia="nl-NL"/>
      <w14:ligatures w14:val="none"/>
    </w:rPr>
  </w:style>
  <w:style w:type="character" w:customStyle="1" w:styleId="Huisstijl-GegevenCharChar">
    <w:name w:val="Huisstijl-Gegeven Char Char"/>
    <w:link w:val="Huisstijl-Gegeven"/>
    <w:rsid w:val="00E50710"/>
    <w:rPr>
      <w:rFonts w:ascii="Verdana" w:hAnsi="Verdana"/>
      <w:noProof/>
      <w:sz w:val="13"/>
      <w:szCs w:val="24"/>
    </w:rPr>
  </w:style>
  <w:style w:type="paragraph" w:customStyle="1" w:styleId="Huisstijl-Gegeven">
    <w:name w:val="Huisstijl-Gegeven"/>
    <w:basedOn w:val="Standaard"/>
    <w:link w:val="Huisstijl-GegevenCharChar"/>
    <w:rsid w:val="00E50710"/>
    <w:pPr>
      <w:spacing w:after="92" w:line="180" w:lineRule="exact"/>
    </w:pPr>
    <w:rPr>
      <w:rFonts w:ascii="Verdana" w:hAnsi="Verdana"/>
      <w:noProof/>
      <w:sz w:val="13"/>
      <w:szCs w:val="24"/>
    </w:rPr>
  </w:style>
  <w:style w:type="character" w:customStyle="1" w:styleId="preformatted">
    <w:name w:val="preformatted"/>
    <w:rsid w:val="00E50710"/>
  </w:style>
  <w:style w:type="paragraph" w:styleId="Lijstalinea">
    <w:name w:val="List Paragraph"/>
    <w:basedOn w:val="Standaard"/>
    <w:uiPriority w:val="34"/>
    <w:qFormat/>
    <w:rsid w:val="00E50710"/>
    <w:pPr>
      <w:ind w:left="720"/>
      <w:contextualSpacing/>
    </w:pPr>
    <w:rPr>
      <w:kern w:val="0"/>
      <w14:ligatures w14:val="none"/>
    </w:rPr>
  </w:style>
  <w:style w:type="paragraph" w:styleId="Geenafstand">
    <w:name w:val="No Spacing"/>
    <w:uiPriority w:val="1"/>
    <w:qFormat/>
    <w:rsid w:val="00DD00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1297</ap:Words>
  <ap:Characters>7134</ap:Characters>
  <ap:DocSecurity>0</ap:DocSecurity>
  <ap:Lines>59</ap:Lines>
  <ap:Paragraphs>16</ap:Paragraphs>
  <ap:ScaleCrop>false</ap:ScaleCrop>
  <ap:LinksUpToDate>false</ap:LinksUpToDate>
  <ap:CharactersWithSpaces>8415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2024-10-02T07:32:00.0000000Z</dcterms:created>
  <dcterms:modified xsi:type="dcterms:W3CDTF">2024-10-02T07:32:00.0000000Z</dcterms:modified>
  <version/>
  <category/>
</coreProperties>
</file>