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1C0A" w:rsidR="00B91C0A" w:rsidP="00B91C0A" w:rsidRDefault="00796E5E" w14:paraId="2413CB16" w14:textId="20345FBE">
      <w:pPr>
        <w:ind w:left="1416" w:hanging="1416"/>
        <w:rPr>
          <w:rFonts w:cstheme="minorHAnsi"/>
        </w:rPr>
      </w:pPr>
      <w:bookmarkStart w:name="_Hlk122674621" w:id="0"/>
      <w:r w:rsidRPr="00B91C0A">
        <w:rPr>
          <w:rFonts w:cstheme="minorHAnsi"/>
        </w:rPr>
        <w:t>36600</w:t>
      </w:r>
      <w:r w:rsidRPr="00B91C0A" w:rsidR="00B91C0A">
        <w:rPr>
          <w:rFonts w:cstheme="minorHAnsi"/>
        </w:rPr>
        <w:t xml:space="preserve"> </w:t>
      </w:r>
      <w:r w:rsidRPr="00B91C0A">
        <w:rPr>
          <w:rFonts w:cstheme="minorHAnsi"/>
        </w:rPr>
        <w:t>C</w:t>
      </w:r>
      <w:r w:rsidRPr="00B91C0A" w:rsidR="00B91C0A">
        <w:rPr>
          <w:rFonts w:cstheme="minorHAnsi"/>
        </w:rPr>
        <w:tab/>
        <w:t>Vaststelling van de begrotingsstaat van het provinciefonds voor het jaar 2025</w:t>
      </w:r>
    </w:p>
    <w:p w:rsidRPr="00B91C0A" w:rsidR="00B91C0A" w:rsidP="00B91C0A" w:rsidRDefault="00B91C0A" w14:paraId="163C9B75" w14:textId="4C19C3AA">
      <w:pPr>
        <w:ind w:left="1416" w:hanging="1410"/>
        <w:rPr>
          <w:rFonts w:cstheme="minorHAnsi"/>
        </w:rPr>
      </w:pPr>
      <w:r w:rsidRPr="00B91C0A">
        <w:rPr>
          <w:rFonts w:cstheme="minorHAnsi"/>
        </w:rPr>
        <w:t xml:space="preserve">Nr. </w:t>
      </w:r>
      <w:r w:rsidRPr="00B91C0A">
        <w:rPr>
          <w:rFonts w:cstheme="minorHAnsi"/>
        </w:rPr>
        <w:t>5</w:t>
      </w:r>
      <w:r w:rsidRPr="00B91C0A">
        <w:rPr>
          <w:rFonts w:cstheme="minorHAnsi"/>
        </w:rPr>
        <w:tab/>
        <w:t>Brief van de minister van Binnenlandse Zaken en Koninkrijksrelaties</w:t>
      </w:r>
    </w:p>
    <w:p w:rsidRPr="00B91C0A" w:rsidR="00B91C0A" w:rsidP="00B91C0A" w:rsidRDefault="00B91C0A" w14:paraId="30F69219" w14:textId="75999BD4">
      <w:pPr>
        <w:rPr>
          <w:rFonts w:cstheme="minorHAnsi"/>
        </w:rPr>
      </w:pPr>
      <w:r w:rsidRPr="00B91C0A">
        <w:rPr>
          <w:rFonts w:cstheme="minorHAnsi"/>
        </w:rPr>
        <w:t>Aan de Voorzitter van de Tweede Kamer der Staten-Generaal</w:t>
      </w:r>
    </w:p>
    <w:p w:rsidRPr="00B91C0A" w:rsidR="00B91C0A" w:rsidP="00B91C0A" w:rsidRDefault="00B91C0A" w14:paraId="0291EF3B" w14:textId="7F792D76">
      <w:pPr>
        <w:rPr>
          <w:rFonts w:cstheme="minorHAnsi"/>
        </w:rPr>
      </w:pPr>
      <w:r w:rsidRPr="00B91C0A">
        <w:rPr>
          <w:rFonts w:cstheme="minorHAnsi"/>
        </w:rPr>
        <w:t>Den Haag, 27 september 2024</w:t>
      </w:r>
    </w:p>
    <w:p w:rsidRPr="00B91C0A" w:rsidR="00796E5E" w:rsidP="00796E5E" w:rsidRDefault="00796E5E" w14:paraId="6C3DF136" w14:textId="7E4F85D8">
      <w:pPr>
        <w:rPr>
          <w:rFonts w:cstheme="minorHAnsi"/>
        </w:rPr>
      </w:pPr>
    </w:p>
    <w:p w:rsidRPr="00B91C0A" w:rsidR="00796E5E" w:rsidP="00796E5E" w:rsidRDefault="00796E5E" w14:paraId="6A2DCAFA" w14:textId="1F5B8AAC">
      <w:pPr>
        <w:rPr>
          <w:rFonts w:cstheme="minorHAnsi"/>
        </w:rPr>
      </w:pPr>
      <w:r w:rsidRPr="00B91C0A">
        <w:rPr>
          <w:rFonts w:cstheme="minorHAnsi"/>
        </w:rPr>
        <w:t xml:space="preserve">Hierbij bied ik u ter informatie, mede namens de medefondsbeheerder de staatssecretaris Fiscaliteit en Belastingdienst, het adviesrapport van de Raad voor het Openbaar Bestuur (ROB) inzake de nieuwe verdeling van het provinciefonds (d.d. 20 september 2024) aan. </w:t>
      </w:r>
    </w:p>
    <w:p w:rsidRPr="00B91C0A" w:rsidR="00796E5E" w:rsidP="00796E5E" w:rsidRDefault="00796E5E" w14:paraId="5BA132AB" w14:textId="77777777">
      <w:pPr>
        <w:rPr>
          <w:rFonts w:cstheme="minorHAnsi"/>
        </w:rPr>
      </w:pPr>
      <w:r w:rsidRPr="00B91C0A">
        <w:rPr>
          <w:rFonts w:cstheme="minorHAnsi"/>
        </w:rPr>
        <w:t>Op 6 maart 2024 zijn uw beide Kamers door mijn ambtsvoorganger geïnformeerd over de “Stand van zaken nieuwe verdeling provinciefonds”</w:t>
      </w:r>
      <w:r w:rsidRPr="00B91C0A">
        <w:rPr>
          <w:rFonts w:cstheme="minorHAnsi"/>
          <w:vertAlign w:val="superscript"/>
        </w:rPr>
        <w:t xml:space="preserve"> </w:t>
      </w:r>
      <w:r w:rsidRPr="00B91C0A">
        <w:rPr>
          <w:rFonts w:cstheme="minorHAnsi"/>
          <w:vertAlign w:val="superscript"/>
        </w:rPr>
        <w:footnoteReference w:id="1"/>
      </w:r>
      <w:r w:rsidRPr="00B91C0A">
        <w:rPr>
          <w:rFonts w:cstheme="minorHAnsi"/>
        </w:rPr>
        <w:t>. In deze brief heeft mijn ambtsvoorganger, mede namens de medefondsbeheerder de staatssecretaris Fiscaliteit en Belastingdienst, laten weten dat</w:t>
      </w:r>
      <w:bookmarkEnd w:id="0"/>
      <w:r w:rsidRPr="00B91C0A">
        <w:rPr>
          <w:rFonts w:cstheme="minorHAnsi"/>
        </w:rPr>
        <w:t xml:space="preserve"> de fondsbeheerders met de Bestuurlijke adviescommissie Financiën en Openbaar bestuur van het IPO (BAC) afspraken hebben gemaakt over het verdere proces ter realisatie van een nieuw verdeelmodel. Met de gedeputeerden is overeengekomen dat er aan de Raad voor het Openbaar Bestuur (ROB) een gezamenlijke adviesaanvraag wordt gedaan aangaande het nieuwe verdeelmodel van het provinciefonds. De ROB is in het bijzonder gevraagd in te gaan op de vragen van de Bestuurlijke adviescommissie Financiën en Openbaar bestuur van het IPO en de fondsbeheerders.</w:t>
      </w:r>
    </w:p>
    <w:p w:rsidRPr="00B91C0A" w:rsidR="00796E5E" w:rsidP="00796E5E" w:rsidRDefault="00796E5E" w14:paraId="7458EF76" w14:textId="77777777">
      <w:pPr>
        <w:rPr>
          <w:rFonts w:cstheme="minorHAnsi"/>
        </w:rPr>
      </w:pPr>
      <w:bookmarkStart w:name="_Hlk146283468" w:id="1"/>
      <w:r w:rsidRPr="00B91C0A">
        <w:rPr>
          <w:rFonts w:cstheme="minorHAnsi"/>
        </w:rPr>
        <w:t xml:space="preserve">Zoals in de brief van mijn ambtsvoorganger vermeld is herziening van het verdeelmodel </w:t>
      </w:r>
      <w:bookmarkStart w:name="_Hlk155352669" w:id="2"/>
      <w:r w:rsidRPr="00B91C0A">
        <w:rPr>
          <w:rFonts w:cstheme="minorHAnsi"/>
        </w:rPr>
        <w:t>in de ogen van de fondsbeheerders meer dan een technische modelexercitie.</w:t>
      </w:r>
      <w:bookmarkEnd w:id="2"/>
      <w:r w:rsidRPr="00B91C0A">
        <w:rPr>
          <w:rFonts w:cstheme="minorHAnsi"/>
        </w:rPr>
        <w:t xml:space="preserve"> Als fondsbeheerders achten wij het van belang dat het nieuwe model een verbetering is van het huidige model, uitlegbaar is, stabiel is over </w:t>
      </w:r>
      <w:bookmarkStart w:name="_Hlk159326312" w:id="3"/>
      <w:r w:rsidRPr="00B91C0A">
        <w:rPr>
          <w:rFonts w:cstheme="minorHAnsi"/>
        </w:rPr>
        <w:t xml:space="preserve">de tijd, en kan worden ingevoerd op een verantwoorde wijze rekening houdend met de financiële </w:t>
      </w:r>
      <w:bookmarkStart w:name="_Hlk156553489" w:id="4"/>
      <w:r w:rsidRPr="00B91C0A">
        <w:rPr>
          <w:rFonts w:cstheme="minorHAnsi"/>
        </w:rPr>
        <w:t xml:space="preserve">situatie </w:t>
      </w:r>
      <w:bookmarkEnd w:id="4"/>
      <w:r w:rsidRPr="00B91C0A">
        <w:rPr>
          <w:rFonts w:cstheme="minorHAnsi"/>
        </w:rPr>
        <w:t>bij provincies</w:t>
      </w:r>
      <w:bookmarkEnd w:id="3"/>
      <w:r w:rsidRPr="00B91C0A">
        <w:rPr>
          <w:rFonts w:cstheme="minorHAnsi"/>
        </w:rPr>
        <w:t>. De vervanging van het huidige model vraagt dan ook om politiek-bestuurlijke weging en besluitvorming, met inachtneming van de provinciale leefwereld. We hebben als fondsbeheerders dan ook niet de intentie om het door CEBEON ontwikkelde verdeelmodel onverkort in te voeren.</w:t>
      </w:r>
    </w:p>
    <w:p w:rsidRPr="00B91C0A" w:rsidR="00796E5E" w:rsidP="00796E5E" w:rsidRDefault="00796E5E" w14:paraId="547BD50C" w14:textId="77777777">
      <w:pPr>
        <w:rPr>
          <w:rFonts w:cstheme="minorHAnsi"/>
        </w:rPr>
      </w:pPr>
      <w:r w:rsidRPr="00B91C0A">
        <w:rPr>
          <w:rFonts w:cstheme="minorHAnsi"/>
        </w:rPr>
        <w:t xml:space="preserve">In het adviesrapport van ROB worden verschillende aanbevelingen benoemd betreffende het door CEBEON ontwikkelde verdeelmodel die nader moeten worden </w:t>
      </w:r>
      <w:r w:rsidRPr="00B91C0A">
        <w:rPr>
          <w:rFonts w:cstheme="minorHAnsi"/>
        </w:rPr>
        <w:lastRenderedPageBreak/>
        <w:t xml:space="preserve">bezien. Als fondsbeheerders zullen we het vervolgtraject in overleg met de BAC vorm geven. </w:t>
      </w:r>
    </w:p>
    <w:p w:rsidRPr="00B91C0A" w:rsidR="00796E5E" w:rsidP="00796E5E" w:rsidRDefault="00796E5E" w14:paraId="48F61C28" w14:textId="77777777">
      <w:pPr>
        <w:rPr>
          <w:rFonts w:cstheme="minorHAnsi"/>
        </w:rPr>
      </w:pPr>
      <w:bookmarkStart w:name="_Hlk138747522" w:id="5"/>
      <w:bookmarkEnd w:id="1"/>
      <w:r w:rsidRPr="00B91C0A">
        <w:rPr>
          <w:rFonts w:cstheme="minorHAnsi"/>
        </w:rPr>
        <w:t xml:space="preserve">Tot slot, het verdeelmodel van het provinciefonds is onderdeel van de financiële toekomst van provincies. Het is wat de fondsbeheerders betreft van belang dat provincies nu en in de toekomst goed in staat zijn en blijven om de opgaven waar zij voor staan in zijn algemeenheid en in het bijzonder de brede maatschappelijke opgaven uit te voeren en dat er een balans is en blijft tussen taken, ambities, middelen en uitvoeringskracht. </w:t>
      </w:r>
    </w:p>
    <w:p w:rsidRPr="00B91C0A" w:rsidR="00796E5E" w:rsidP="00796E5E" w:rsidRDefault="00796E5E" w14:paraId="24A2FCA8" w14:textId="77777777">
      <w:pPr>
        <w:rPr>
          <w:rFonts w:cstheme="minorHAnsi"/>
        </w:rPr>
      </w:pPr>
      <w:r w:rsidRPr="00B91C0A">
        <w:rPr>
          <w:rFonts w:cstheme="minorHAnsi"/>
        </w:rPr>
        <w:br/>
        <w:t>Uw Kamer zal, zoals toegezegd in de brief van 6 maart 2024, op de hoogte worden gehouden over het nieuwe verdeelmodel van het provinciefonds.</w:t>
      </w:r>
    </w:p>
    <w:p w:rsidRPr="00B91C0A" w:rsidR="00796E5E" w:rsidP="00796E5E" w:rsidRDefault="00796E5E" w14:paraId="1BC36F82" w14:textId="77777777">
      <w:pPr>
        <w:rPr>
          <w:rFonts w:cstheme="minorHAnsi"/>
        </w:rPr>
      </w:pPr>
    </w:p>
    <w:p w:rsidRPr="00B91C0A" w:rsidR="00796E5E" w:rsidP="00796E5E" w:rsidRDefault="00796E5E" w14:paraId="339983BA" w14:textId="77777777">
      <w:pPr>
        <w:rPr>
          <w:rFonts w:cstheme="minorHAnsi"/>
        </w:rPr>
      </w:pPr>
      <w:r w:rsidRPr="00B91C0A">
        <w:rPr>
          <w:rFonts w:cstheme="minorHAnsi"/>
        </w:rPr>
        <w:t>Eenzelfde brief is ook aan de Eerste Kamer gezonden.</w:t>
      </w:r>
    </w:p>
    <w:bookmarkEnd w:id="5"/>
    <w:p w:rsidRPr="00B91C0A" w:rsidR="00796E5E" w:rsidP="00796E5E" w:rsidRDefault="00796E5E" w14:paraId="235F4493" w14:textId="77777777">
      <w:pPr>
        <w:rPr>
          <w:rFonts w:cstheme="minorHAnsi"/>
        </w:rPr>
      </w:pPr>
    </w:p>
    <w:p w:rsidRPr="00B91C0A" w:rsidR="00796E5E" w:rsidP="00796E5E" w:rsidRDefault="00796E5E" w14:paraId="274D559E" w14:textId="11D5B69C">
      <w:pPr>
        <w:rPr>
          <w:rFonts w:cstheme="minorHAnsi"/>
        </w:rPr>
      </w:pPr>
      <w:r w:rsidRPr="00B91C0A">
        <w:rPr>
          <w:rFonts w:cstheme="minorHAnsi"/>
        </w:rPr>
        <w:t>De minister van Binnenlandse Zaken en Koninkrijksrelaties,</w:t>
      </w:r>
      <w:r w:rsidRPr="00B91C0A">
        <w:rPr>
          <w:rFonts w:cstheme="minorHAnsi"/>
        </w:rPr>
        <w:br/>
        <w:t>J.J.M. Uitermark</w:t>
      </w:r>
    </w:p>
    <w:p w:rsidRPr="00B91C0A" w:rsidR="00796E5E" w:rsidP="00796E5E" w:rsidRDefault="00796E5E" w14:paraId="5CDA4745" w14:textId="77777777">
      <w:pPr>
        <w:rPr>
          <w:rFonts w:cstheme="minorHAnsi"/>
        </w:rPr>
      </w:pPr>
    </w:p>
    <w:p w:rsidRPr="00B91C0A" w:rsidR="00796E5E" w:rsidP="00796E5E" w:rsidRDefault="00796E5E" w14:paraId="3CECF6BC" w14:textId="77777777">
      <w:pPr>
        <w:rPr>
          <w:rFonts w:cstheme="minorHAnsi"/>
        </w:rPr>
      </w:pPr>
    </w:p>
    <w:p w:rsidRPr="00B91C0A" w:rsidR="00EA6814" w:rsidRDefault="00EA6814" w14:paraId="69C26DE0" w14:textId="77777777">
      <w:pPr>
        <w:rPr>
          <w:rFonts w:cstheme="minorHAnsi"/>
        </w:rPr>
      </w:pPr>
    </w:p>
    <w:sectPr w:rsidRPr="00B91C0A" w:rsidR="00EA6814" w:rsidSect="00796E5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46A2" w14:textId="77777777" w:rsidR="00796E5E" w:rsidRDefault="00796E5E" w:rsidP="00796E5E">
      <w:pPr>
        <w:spacing w:after="0" w:line="240" w:lineRule="auto"/>
      </w:pPr>
      <w:r>
        <w:separator/>
      </w:r>
    </w:p>
  </w:endnote>
  <w:endnote w:type="continuationSeparator" w:id="0">
    <w:p w14:paraId="77D9E4DD" w14:textId="77777777" w:rsidR="00796E5E" w:rsidRDefault="00796E5E" w:rsidP="0079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3A63" w14:textId="77777777" w:rsidR="00796E5E" w:rsidRPr="00796E5E" w:rsidRDefault="00796E5E" w:rsidP="00796E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13F9" w14:textId="77777777" w:rsidR="00796E5E" w:rsidRPr="00796E5E" w:rsidRDefault="00796E5E" w:rsidP="00796E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0149" w14:textId="77777777" w:rsidR="00796E5E" w:rsidRPr="00796E5E" w:rsidRDefault="00796E5E" w:rsidP="00796E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1BDC" w14:textId="77777777" w:rsidR="00796E5E" w:rsidRDefault="00796E5E" w:rsidP="00796E5E">
      <w:pPr>
        <w:spacing w:after="0" w:line="240" w:lineRule="auto"/>
      </w:pPr>
      <w:r>
        <w:separator/>
      </w:r>
    </w:p>
  </w:footnote>
  <w:footnote w:type="continuationSeparator" w:id="0">
    <w:p w14:paraId="7603A0AE" w14:textId="77777777" w:rsidR="00796E5E" w:rsidRDefault="00796E5E" w:rsidP="00796E5E">
      <w:pPr>
        <w:spacing w:after="0" w:line="240" w:lineRule="auto"/>
      </w:pPr>
      <w:r>
        <w:continuationSeparator/>
      </w:r>
    </w:p>
  </w:footnote>
  <w:footnote w:id="1">
    <w:p w14:paraId="1225D812" w14:textId="77777777" w:rsidR="00796E5E" w:rsidRPr="00B33866" w:rsidRDefault="00796E5E" w:rsidP="00796E5E">
      <w:pPr>
        <w:pStyle w:val="Voetnoottekst"/>
        <w:rPr>
          <w:rStyle w:val="Hyperlink"/>
          <w:sz w:val="18"/>
          <w:szCs w:val="18"/>
        </w:rPr>
      </w:pPr>
      <w:r>
        <w:rPr>
          <w:rStyle w:val="Voetnootmarkering"/>
        </w:rPr>
        <w:footnoteRef/>
      </w:r>
      <w:r>
        <w:rPr>
          <w:rStyle w:val="Hyperlink"/>
          <w:sz w:val="18"/>
          <w:szCs w:val="18"/>
        </w:rPr>
        <w:t xml:space="preserve"> De </w:t>
      </w:r>
      <w:r w:rsidRPr="00B33866">
        <w:rPr>
          <w:rStyle w:val="Hyperlink"/>
          <w:sz w:val="18"/>
          <w:szCs w:val="18"/>
        </w:rPr>
        <w:t>E</w:t>
      </w:r>
      <w:r>
        <w:rPr>
          <w:rStyle w:val="Hyperlink"/>
          <w:sz w:val="18"/>
          <w:szCs w:val="18"/>
        </w:rPr>
        <w:t xml:space="preserve">erste Kamer met </w:t>
      </w:r>
      <w:r w:rsidRPr="00B33866">
        <w:rPr>
          <w:rStyle w:val="Hyperlink"/>
          <w:sz w:val="18"/>
          <w:szCs w:val="18"/>
        </w:rPr>
        <w:t>kamerstuk I 2023/2024, 34568</w:t>
      </w:r>
      <w:r>
        <w:rPr>
          <w:rStyle w:val="Hyperlink"/>
          <w:sz w:val="18"/>
          <w:szCs w:val="18"/>
        </w:rPr>
        <w:t xml:space="preserve"> E en de </w:t>
      </w:r>
      <w:r w:rsidRPr="00B33866">
        <w:rPr>
          <w:rStyle w:val="Hyperlink"/>
          <w:sz w:val="18"/>
          <w:szCs w:val="18"/>
        </w:rPr>
        <w:t>T</w:t>
      </w:r>
      <w:r>
        <w:rPr>
          <w:rStyle w:val="Hyperlink"/>
          <w:sz w:val="18"/>
          <w:szCs w:val="18"/>
        </w:rPr>
        <w:t xml:space="preserve">weede </w:t>
      </w:r>
      <w:r w:rsidRPr="00B33866">
        <w:rPr>
          <w:rStyle w:val="Hyperlink"/>
          <w:sz w:val="18"/>
          <w:szCs w:val="18"/>
        </w:rPr>
        <w:t>K</w:t>
      </w:r>
      <w:r>
        <w:rPr>
          <w:rStyle w:val="Hyperlink"/>
          <w:sz w:val="18"/>
          <w:szCs w:val="18"/>
        </w:rPr>
        <w:t>amer met</w:t>
      </w:r>
      <w:r w:rsidRPr="00B33866">
        <w:rPr>
          <w:rStyle w:val="Hyperlink"/>
          <w:sz w:val="18"/>
          <w:szCs w:val="18"/>
        </w:rPr>
        <w:t xml:space="preserve"> Kamerstuk II 2023/24, 36410 C, nr.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1AB" w14:textId="77777777" w:rsidR="00796E5E" w:rsidRPr="00796E5E" w:rsidRDefault="00796E5E" w:rsidP="00796E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CC69" w14:textId="77777777" w:rsidR="00796E5E" w:rsidRPr="00796E5E" w:rsidRDefault="00796E5E" w:rsidP="00796E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4A8F" w14:textId="77777777" w:rsidR="00796E5E" w:rsidRPr="00796E5E" w:rsidRDefault="00796E5E" w:rsidP="00796E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5E"/>
    <w:rsid w:val="00796E5E"/>
    <w:rsid w:val="00B91C0A"/>
    <w:rsid w:val="00EA6814"/>
    <w:rsid w:val="00F87E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7C95"/>
  <w15:chartTrackingRefBased/>
  <w15:docId w15:val="{50133F1B-1380-4C05-9C89-A40756AA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6E5E"/>
    <w:rPr>
      <w:color w:val="0563C1" w:themeColor="hyperlink"/>
      <w:u w:val="single"/>
    </w:rPr>
  </w:style>
  <w:style w:type="paragraph" w:customStyle="1" w:styleId="Referentiegegevens">
    <w:name w:val="Referentiegegevens"/>
    <w:basedOn w:val="Standaard"/>
    <w:next w:val="Standaard"/>
    <w:rsid w:val="00796E5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96E5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96E5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96E5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96E5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96E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96E5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96E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96E5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96E5E"/>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96E5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96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459</ap:Words>
  <ap:Characters>2525</ap:Characters>
  <ap:DocSecurity>0</ap:DocSecurity>
  <ap:Lines>21</ap:Lines>
  <ap:Paragraphs>5</ap:Paragraphs>
  <ap:ScaleCrop>false</ap:ScaleCrop>
  <ap:LinksUpToDate>false</ap:LinksUpToDate>
  <ap:CharactersWithSpaces>2979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2024-10-01T07:38:00.0000000Z</dcterms:created>
  <dcterms:modified xsi:type="dcterms:W3CDTF">2024-10-01T07:38:00.0000000Z</dcterms:modified>
  <version/>
  <category/>
</coreProperties>
</file>