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254" w:rsidP="002A598B" w:rsidRDefault="00472254" w14:paraId="6271468D" w14:textId="77777777">
      <w:pPr>
        <w:spacing w:after="0" w:line="360" w:lineRule="auto"/>
        <w:rPr>
          <w:b/>
          <w:bCs/>
          <w:szCs w:val="18"/>
        </w:rPr>
      </w:pPr>
    </w:p>
    <w:p w:rsidR="00472254" w:rsidP="002A598B" w:rsidRDefault="00472254" w14:paraId="4F169C74" w14:textId="77777777">
      <w:pPr>
        <w:spacing w:after="0" w:line="360" w:lineRule="auto"/>
        <w:rPr>
          <w:b/>
          <w:bCs/>
          <w:szCs w:val="18"/>
        </w:rPr>
      </w:pPr>
      <w:r w:rsidRPr="00F37E07">
        <w:rPr>
          <w:rFonts w:asciiTheme="majorHAnsi" w:hAnsiTheme="majorHAnsi"/>
          <w:noProof/>
        </w:rPr>
        <w:drawing>
          <wp:inline distT="0" distB="0" distL="0" distR="0" wp14:anchorId="2A380914" wp14:editId="33F2CB9B">
            <wp:extent cx="5760720" cy="1722120"/>
            <wp:effectExtent l="0" t="0" r="0" b="0"/>
            <wp:docPr id="1" name="Afbeelding 1" descr="cid:image001.png@01D47B3D.52949E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A5795D5F-4B44-475C-A6BF-DE168C78DB1D/tmp/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60720" cy="1722120"/>
                    </a:xfrm>
                    <a:prstGeom prst="rect">
                      <a:avLst/>
                    </a:prstGeom>
                    <a:noFill/>
                    <a:ln cap="flat">
                      <a:noFill/>
                    </a:ln>
                  </pic:spPr>
                </pic:pic>
              </a:graphicData>
            </a:graphic>
          </wp:inline>
        </w:drawing>
      </w:r>
    </w:p>
    <w:p w:rsidR="00274B7F" w:rsidP="002A598B" w:rsidRDefault="00274B7F" w14:paraId="4C6DBF5F" w14:textId="0479C8BD">
      <w:pPr>
        <w:spacing w:after="0" w:line="360" w:lineRule="auto"/>
        <w:ind w:firstLine="720"/>
        <w:rPr>
          <w:b/>
          <w:bCs/>
          <w:szCs w:val="18"/>
        </w:rPr>
      </w:pPr>
      <w:r w:rsidRPr="00472254">
        <w:rPr>
          <w:b/>
          <w:bCs/>
          <w:szCs w:val="18"/>
        </w:rPr>
        <w:t>Wijziging van de Wet inkomstenbelasting 2001, de Successiewet 1956 en enkele andere wetten in verband met aanpassingen in een aantal fiscale bedrijfsopvolgingsfaciliteiten (Wet aanpassing fiscale bedrijfsopvolgingsfaciliteiten 2025)</w:t>
      </w:r>
    </w:p>
    <w:p w:rsidRPr="00472254" w:rsidR="002A598B" w:rsidP="002A598B" w:rsidRDefault="002A598B" w14:paraId="7B90F943" w14:textId="77777777">
      <w:pPr>
        <w:spacing w:after="0" w:line="360" w:lineRule="auto"/>
        <w:rPr>
          <w:b/>
          <w:bCs/>
          <w:szCs w:val="18"/>
        </w:rPr>
      </w:pPr>
    </w:p>
    <w:p w:rsidR="00274B7F" w:rsidP="002A598B" w:rsidRDefault="00274B7F" w14:paraId="04B6489A" w14:textId="77777777">
      <w:pPr>
        <w:spacing w:after="0" w:line="360" w:lineRule="auto"/>
        <w:ind w:firstLine="720"/>
        <w:rPr>
          <w:b/>
          <w:bCs/>
          <w:szCs w:val="18"/>
        </w:rPr>
      </w:pPr>
      <w:r w:rsidRPr="00472254">
        <w:rPr>
          <w:b/>
          <w:bCs/>
          <w:szCs w:val="18"/>
        </w:rPr>
        <w:t xml:space="preserve">VOORSTEL VAN WET </w:t>
      </w:r>
    </w:p>
    <w:p w:rsidRPr="00472254" w:rsidR="002A598B" w:rsidP="002A598B" w:rsidRDefault="002A598B" w14:paraId="2E888D24" w14:textId="77777777">
      <w:pPr>
        <w:spacing w:after="0" w:line="360" w:lineRule="auto"/>
        <w:rPr>
          <w:b/>
          <w:bCs/>
          <w:szCs w:val="18"/>
        </w:rPr>
      </w:pPr>
    </w:p>
    <w:p w:rsidRPr="00472254" w:rsidR="002A598B" w:rsidP="002A598B" w:rsidRDefault="00274B7F" w14:paraId="32F25CEE" w14:textId="1346F245">
      <w:pPr>
        <w:spacing w:after="0" w:line="360" w:lineRule="auto"/>
        <w:ind w:firstLine="720"/>
        <w:rPr>
          <w:szCs w:val="18"/>
        </w:rPr>
      </w:pPr>
      <w:r w:rsidRPr="00472254">
        <w:rPr>
          <w:szCs w:val="18"/>
        </w:rPr>
        <w:t xml:space="preserve">Allen, die deze zullen zien of horen lezen, saluut! doen te weten: </w:t>
      </w:r>
    </w:p>
    <w:p w:rsidRPr="00472254" w:rsidR="002A598B" w:rsidP="002A598B" w:rsidRDefault="00274B7F" w14:paraId="41FC6658" w14:textId="0AEF07DA">
      <w:pPr>
        <w:spacing w:after="0" w:line="360" w:lineRule="auto"/>
        <w:ind w:firstLine="720"/>
        <w:rPr>
          <w:szCs w:val="18"/>
        </w:rPr>
      </w:pPr>
      <w:r w:rsidRPr="00472254">
        <w:rPr>
          <w:szCs w:val="18"/>
        </w:rPr>
        <w:t xml:space="preserve">Alzo Wij in overweging genomen hebben, dat het wenselijk is om aanpassingen te doen in een aantal fiscale bedrijfsopvolgingsfaciliteiten; </w:t>
      </w:r>
    </w:p>
    <w:p w:rsidR="002A598B" w:rsidP="002A598B" w:rsidRDefault="00274B7F" w14:paraId="5B97E04B" w14:textId="6C8487A4">
      <w:pPr>
        <w:spacing w:after="0" w:line="360" w:lineRule="auto"/>
        <w:ind w:firstLine="720"/>
        <w:rPr>
          <w:szCs w:val="18"/>
        </w:rPr>
      </w:pPr>
      <w:r w:rsidRPr="00472254">
        <w:rPr>
          <w:szCs w:val="18"/>
        </w:rPr>
        <w:t>Zo is het, dat Wij, de Afdeling advisering van de Raad van State gehoord, en met gemeen overleg der Staten-Generaal, hebben goedgevonden en verstaan, gelijk Wij goedvinden en verstaan bij deze:</w:t>
      </w:r>
    </w:p>
    <w:p w:rsidRPr="00472254" w:rsidR="002A598B" w:rsidP="002A598B" w:rsidRDefault="002A598B" w14:paraId="7DFCF6B0" w14:textId="77777777">
      <w:pPr>
        <w:spacing w:after="0" w:line="360" w:lineRule="auto"/>
        <w:rPr>
          <w:szCs w:val="18"/>
        </w:rPr>
      </w:pPr>
    </w:p>
    <w:p w:rsidR="002A598B" w:rsidP="002A598B" w:rsidRDefault="00274B7F" w14:paraId="02EC3272" w14:textId="33549C16">
      <w:pPr>
        <w:spacing w:after="0" w:line="360" w:lineRule="auto"/>
        <w:ind w:firstLine="720"/>
        <w:rPr>
          <w:b/>
          <w:bCs/>
          <w:szCs w:val="18"/>
        </w:rPr>
      </w:pPr>
      <w:r w:rsidRPr="00472254">
        <w:rPr>
          <w:b/>
          <w:bCs/>
          <w:szCs w:val="18"/>
        </w:rPr>
        <w:t>ARTIKEL I</w:t>
      </w:r>
    </w:p>
    <w:p w:rsidRPr="00472254" w:rsidR="002A598B" w:rsidP="002A598B" w:rsidRDefault="002A598B" w14:paraId="05A7D62D" w14:textId="77777777">
      <w:pPr>
        <w:spacing w:after="0" w:line="360" w:lineRule="auto"/>
        <w:rPr>
          <w:b/>
          <w:bCs/>
          <w:szCs w:val="18"/>
        </w:rPr>
      </w:pPr>
    </w:p>
    <w:p w:rsidR="00E21350" w:rsidP="002A598B" w:rsidRDefault="00E21350" w14:paraId="20831967" w14:textId="4FF4B50F">
      <w:pPr>
        <w:spacing w:after="0" w:line="360" w:lineRule="auto"/>
        <w:ind w:firstLine="720"/>
        <w:rPr>
          <w:szCs w:val="18"/>
        </w:rPr>
      </w:pPr>
      <w:r w:rsidRPr="00472254">
        <w:rPr>
          <w:szCs w:val="18"/>
        </w:rPr>
        <w:t>De Wet inkomstenbelasting 2001 wordt als volgt gewijzigd:</w:t>
      </w:r>
    </w:p>
    <w:p w:rsidRPr="00472254" w:rsidR="002A598B" w:rsidP="002A598B" w:rsidRDefault="002A598B" w14:paraId="5914F452" w14:textId="77777777">
      <w:pPr>
        <w:spacing w:after="0" w:line="360" w:lineRule="auto"/>
        <w:rPr>
          <w:szCs w:val="18"/>
        </w:rPr>
      </w:pPr>
    </w:p>
    <w:p w:rsidRPr="00472254" w:rsidR="00E21350" w:rsidP="002A598B" w:rsidRDefault="00E21350" w14:paraId="57826FBA" w14:textId="467563D1">
      <w:pPr>
        <w:spacing w:after="0" w:line="360" w:lineRule="auto"/>
        <w:ind w:firstLine="720"/>
        <w:rPr>
          <w:szCs w:val="18"/>
        </w:rPr>
      </w:pPr>
      <w:r w:rsidRPr="00472254">
        <w:rPr>
          <w:szCs w:val="18"/>
        </w:rPr>
        <w:t>A</w:t>
      </w:r>
    </w:p>
    <w:p w:rsidRPr="00472254" w:rsidR="00E21350" w:rsidP="002A598B" w:rsidRDefault="00E21350" w14:paraId="1F239EC7" w14:textId="7B34DFCC">
      <w:pPr>
        <w:spacing w:after="0" w:line="360" w:lineRule="auto"/>
        <w:ind w:firstLine="720"/>
        <w:rPr>
          <w:szCs w:val="18"/>
        </w:rPr>
      </w:pPr>
      <w:r w:rsidRPr="00472254">
        <w:rPr>
          <w:szCs w:val="18"/>
        </w:rPr>
        <w:t>Artikel 4.17a, achtste lid, wordt als volgt gewijzigd:</w:t>
      </w:r>
    </w:p>
    <w:p w:rsidRPr="00472254" w:rsidR="00E21350" w:rsidP="002A598B" w:rsidRDefault="00E21350" w14:paraId="78F5E9EA" w14:textId="51B33FEB">
      <w:pPr>
        <w:spacing w:after="0" w:line="360" w:lineRule="auto"/>
        <w:ind w:firstLine="720"/>
        <w:rPr>
          <w:szCs w:val="18"/>
        </w:rPr>
      </w:pPr>
      <w:r w:rsidRPr="00472254">
        <w:rPr>
          <w:szCs w:val="18"/>
        </w:rPr>
        <w:t>1. Aan het slot van onderdeel b wordt “; en” vervangen door een puntkomma.</w:t>
      </w:r>
    </w:p>
    <w:p w:rsidRPr="00472254" w:rsidR="00E21350" w:rsidP="002A598B" w:rsidRDefault="00E21350" w14:paraId="54791863" w14:textId="33DD366A">
      <w:pPr>
        <w:spacing w:after="0" w:line="360" w:lineRule="auto"/>
        <w:ind w:firstLine="720"/>
        <w:rPr>
          <w:szCs w:val="18"/>
        </w:rPr>
      </w:pPr>
      <w:r w:rsidRPr="00472254">
        <w:rPr>
          <w:szCs w:val="18"/>
        </w:rPr>
        <w:t>2. Onder vervanging van de punt aan het sl</w:t>
      </w:r>
      <w:r w:rsidRPr="00472254" w:rsidR="00BC291A">
        <w:rPr>
          <w:szCs w:val="18"/>
        </w:rPr>
        <w:t>o</w:t>
      </w:r>
      <w:r w:rsidRPr="00472254">
        <w:rPr>
          <w:szCs w:val="18"/>
        </w:rPr>
        <w:t>t van onderdeel c door “; en” wordt een onderdeel toegevoegd, luidende:</w:t>
      </w:r>
    </w:p>
    <w:p w:rsidRPr="00472254" w:rsidR="00E21350" w:rsidP="002A598B" w:rsidRDefault="00E21350" w14:paraId="720AECC9" w14:textId="0F7B9B42">
      <w:pPr>
        <w:spacing w:after="0" w:line="360" w:lineRule="auto"/>
        <w:ind w:firstLine="720"/>
        <w:rPr>
          <w:szCs w:val="18"/>
        </w:rPr>
      </w:pPr>
      <w:r w:rsidRPr="00472254">
        <w:rPr>
          <w:szCs w:val="18"/>
        </w:rPr>
        <w:t>d. schulden die rechtstreeks samenhangen met die bedrijfsmiddelen.</w:t>
      </w:r>
    </w:p>
    <w:p w:rsidRPr="00472254" w:rsidR="00E21350" w:rsidP="002A598B" w:rsidRDefault="00E21350" w14:paraId="396E2B69" w14:textId="77777777">
      <w:pPr>
        <w:spacing w:after="0" w:line="360" w:lineRule="auto"/>
        <w:rPr>
          <w:szCs w:val="18"/>
        </w:rPr>
      </w:pPr>
    </w:p>
    <w:p w:rsidRPr="00472254" w:rsidR="00E21350" w:rsidP="002A598B" w:rsidRDefault="00E21350" w14:paraId="50EB8024" w14:textId="18294855">
      <w:pPr>
        <w:spacing w:after="0" w:line="360" w:lineRule="auto"/>
        <w:ind w:firstLine="720"/>
        <w:rPr>
          <w:szCs w:val="18"/>
        </w:rPr>
      </w:pPr>
      <w:r w:rsidRPr="00472254">
        <w:rPr>
          <w:szCs w:val="18"/>
        </w:rPr>
        <w:t>B</w:t>
      </w:r>
    </w:p>
    <w:p w:rsidRPr="00472254" w:rsidR="00274B7F" w:rsidP="002A598B" w:rsidRDefault="00274B7F" w14:paraId="1BA0D893" w14:textId="5FE0B046">
      <w:pPr>
        <w:spacing w:after="0" w:line="360" w:lineRule="auto"/>
        <w:ind w:firstLine="720"/>
        <w:rPr>
          <w:szCs w:val="18"/>
        </w:rPr>
      </w:pPr>
      <w:r w:rsidRPr="00472254">
        <w:rPr>
          <w:szCs w:val="18"/>
        </w:rPr>
        <w:t>In artikel 4.17c, derde lid,</w:t>
      </w:r>
      <w:r w:rsidRPr="00472254" w:rsidR="00E21350">
        <w:rPr>
          <w:szCs w:val="18"/>
        </w:rPr>
        <w:t xml:space="preserve"> wordt</w:t>
      </w:r>
      <w:r w:rsidRPr="00472254">
        <w:rPr>
          <w:szCs w:val="18"/>
        </w:rPr>
        <w:t xml:space="preserve"> “elfde lid” </w:t>
      </w:r>
      <w:r w:rsidRPr="00472254" w:rsidR="00AB0ABB">
        <w:rPr>
          <w:szCs w:val="18"/>
        </w:rPr>
        <w:t>vervangen door</w:t>
      </w:r>
      <w:r w:rsidRPr="00472254">
        <w:rPr>
          <w:szCs w:val="18"/>
        </w:rPr>
        <w:t xml:space="preserve"> “twaalfde lid”.</w:t>
      </w:r>
    </w:p>
    <w:p w:rsidRPr="00472254" w:rsidR="00FA2685" w:rsidP="002A598B" w:rsidRDefault="00FA2685" w14:paraId="7EA4F481" w14:textId="77777777">
      <w:pPr>
        <w:spacing w:after="0" w:line="360" w:lineRule="auto"/>
        <w:rPr>
          <w:szCs w:val="18"/>
        </w:rPr>
      </w:pPr>
    </w:p>
    <w:p w:rsidR="001238CA" w:rsidP="002A598B" w:rsidRDefault="001238CA" w14:paraId="26CECA38" w14:textId="6BDEAD34">
      <w:pPr>
        <w:spacing w:after="0" w:line="360" w:lineRule="auto"/>
        <w:ind w:firstLine="720"/>
        <w:rPr>
          <w:b/>
          <w:bCs/>
          <w:szCs w:val="18"/>
        </w:rPr>
      </w:pPr>
      <w:r w:rsidRPr="00472254">
        <w:rPr>
          <w:b/>
          <w:bCs/>
          <w:szCs w:val="18"/>
        </w:rPr>
        <w:t>ARTIKEL II</w:t>
      </w:r>
    </w:p>
    <w:p w:rsidRPr="00472254" w:rsidR="002A598B" w:rsidP="002A598B" w:rsidRDefault="002A598B" w14:paraId="27185A3E" w14:textId="77777777">
      <w:pPr>
        <w:spacing w:after="0" w:line="360" w:lineRule="auto"/>
        <w:rPr>
          <w:b/>
          <w:bCs/>
          <w:szCs w:val="18"/>
        </w:rPr>
      </w:pPr>
    </w:p>
    <w:p w:rsidRPr="00472254" w:rsidR="001238CA" w:rsidP="002A598B" w:rsidRDefault="001238CA" w14:paraId="66309DB5" w14:textId="77777777">
      <w:pPr>
        <w:spacing w:after="0" w:line="360" w:lineRule="auto"/>
        <w:ind w:firstLine="720"/>
        <w:rPr>
          <w:szCs w:val="18"/>
        </w:rPr>
      </w:pPr>
      <w:r w:rsidRPr="00472254">
        <w:rPr>
          <w:szCs w:val="18"/>
        </w:rPr>
        <w:t>De Wet inkomstenbelasting 2001 wordt met ingang van 1 januari 2026 als volgt gewijzigd:</w:t>
      </w:r>
    </w:p>
    <w:p w:rsidRPr="00472254" w:rsidR="001238CA" w:rsidP="002A598B" w:rsidRDefault="001238CA" w14:paraId="721F2103" w14:textId="77777777">
      <w:pPr>
        <w:spacing w:after="0" w:line="360" w:lineRule="auto"/>
        <w:rPr>
          <w:szCs w:val="18"/>
        </w:rPr>
      </w:pPr>
    </w:p>
    <w:p w:rsidRPr="00472254" w:rsidR="001238CA" w:rsidP="002A598B" w:rsidRDefault="001238CA" w14:paraId="2F425E63" w14:textId="77777777">
      <w:pPr>
        <w:spacing w:after="0" w:line="360" w:lineRule="auto"/>
        <w:ind w:firstLine="720"/>
        <w:rPr>
          <w:szCs w:val="18"/>
        </w:rPr>
      </w:pPr>
      <w:r w:rsidRPr="00472254">
        <w:rPr>
          <w:szCs w:val="18"/>
        </w:rPr>
        <w:t>A</w:t>
      </w:r>
    </w:p>
    <w:p w:rsidRPr="00472254" w:rsidR="001238CA" w:rsidP="002A598B" w:rsidRDefault="001238CA" w14:paraId="202BBDD4" w14:textId="77777777">
      <w:pPr>
        <w:spacing w:after="0" w:line="360" w:lineRule="auto"/>
        <w:ind w:firstLine="720"/>
        <w:rPr>
          <w:szCs w:val="18"/>
        </w:rPr>
      </w:pPr>
      <w:r w:rsidRPr="00472254">
        <w:rPr>
          <w:szCs w:val="18"/>
        </w:rPr>
        <w:lastRenderedPageBreak/>
        <w:t>Artikel 4.17a wordt als volgt gewijzigd:</w:t>
      </w:r>
    </w:p>
    <w:p w:rsidRPr="00472254" w:rsidR="001238CA" w:rsidP="002A598B" w:rsidRDefault="001238CA" w14:paraId="491E3AE4" w14:textId="77777777">
      <w:pPr>
        <w:spacing w:after="0" w:line="360" w:lineRule="auto"/>
        <w:ind w:firstLine="720"/>
        <w:rPr>
          <w:szCs w:val="18"/>
        </w:rPr>
      </w:pPr>
      <w:r w:rsidRPr="00472254">
        <w:rPr>
          <w:szCs w:val="18"/>
        </w:rPr>
        <w:t>1. Het eerste lid wordt als volgt gewijzigd:</w:t>
      </w:r>
    </w:p>
    <w:p w:rsidRPr="00472254" w:rsidR="001238CA" w:rsidP="002A598B" w:rsidRDefault="001238CA" w14:paraId="27C6249B" w14:textId="77777777">
      <w:pPr>
        <w:spacing w:after="0" w:line="360" w:lineRule="auto"/>
        <w:ind w:firstLine="720"/>
        <w:rPr>
          <w:szCs w:val="18"/>
        </w:rPr>
      </w:pPr>
      <w:r w:rsidRPr="00472254">
        <w:rPr>
          <w:szCs w:val="18"/>
        </w:rPr>
        <w:t>a. In de aanhef wordt “De overgang” vervangen door in “De overgang van aandelen”.</w:t>
      </w:r>
    </w:p>
    <w:p w:rsidRPr="00472254" w:rsidR="00B8489B" w:rsidP="002A598B" w:rsidRDefault="001238CA" w14:paraId="3D09BB89" w14:textId="3027174C">
      <w:pPr>
        <w:spacing w:after="0" w:line="360" w:lineRule="auto"/>
        <w:ind w:firstLine="720"/>
        <w:rPr>
          <w:szCs w:val="18"/>
        </w:rPr>
      </w:pPr>
      <w:r w:rsidRPr="00472254">
        <w:rPr>
          <w:szCs w:val="18"/>
        </w:rPr>
        <w:t>b. In onderdeel a wordt “aandelen of winstbewijzen” vervangen door “aandelen”.</w:t>
      </w:r>
    </w:p>
    <w:p w:rsidRPr="00472254" w:rsidR="001238CA" w:rsidP="002A598B" w:rsidRDefault="001238CA" w14:paraId="2ED687CD" w14:textId="66B59094">
      <w:pPr>
        <w:spacing w:after="0" w:line="360" w:lineRule="auto"/>
        <w:ind w:firstLine="720"/>
        <w:rPr>
          <w:szCs w:val="18"/>
        </w:rPr>
      </w:pPr>
      <w:r w:rsidRPr="00472254">
        <w:rPr>
          <w:szCs w:val="18"/>
        </w:rPr>
        <w:t>c. Onderdeel b komt te luiden:</w:t>
      </w:r>
    </w:p>
    <w:p w:rsidRPr="00472254" w:rsidR="001238CA" w:rsidP="002A598B" w:rsidRDefault="001238CA" w14:paraId="77248ABA" w14:textId="5304F7A1">
      <w:pPr>
        <w:spacing w:after="0" w:line="360" w:lineRule="auto"/>
        <w:ind w:firstLine="720"/>
        <w:rPr>
          <w:szCs w:val="18"/>
        </w:rPr>
      </w:pPr>
      <w:r w:rsidRPr="00472254">
        <w:rPr>
          <w:szCs w:val="18"/>
        </w:rPr>
        <w:t>b. de aandelen bij de erflater tot een aanmerkelijk belang op grond van artikel 4.6, aanhef en onderdeel a, behoren en geen bijzondere gerechtigdheid kennen met betrekking tot een of meer vermogensbestanddelen of activiteiten;.</w:t>
      </w:r>
    </w:p>
    <w:p w:rsidRPr="00472254" w:rsidR="001238CA" w:rsidP="002A598B" w:rsidRDefault="001238CA" w14:paraId="4FEAF7CE" w14:textId="009CC00C">
      <w:pPr>
        <w:spacing w:after="0" w:line="360" w:lineRule="auto"/>
        <w:ind w:firstLine="720"/>
        <w:rPr>
          <w:szCs w:val="18"/>
        </w:rPr>
      </w:pPr>
      <w:r w:rsidRPr="00472254">
        <w:rPr>
          <w:szCs w:val="18"/>
        </w:rPr>
        <w:t>d. In onderdeel c wordt “aandelen of winstbewijzen” vervangen door “aandelen”</w:t>
      </w:r>
      <w:r w:rsidRPr="00472254" w:rsidR="003D283E">
        <w:rPr>
          <w:szCs w:val="18"/>
        </w:rPr>
        <w:t xml:space="preserve"> en wordt “, en” vervangen door “; en”</w:t>
      </w:r>
      <w:r w:rsidRPr="00472254">
        <w:rPr>
          <w:szCs w:val="18"/>
        </w:rPr>
        <w:t>.</w:t>
      </w:r>
    </w:p>
    <w:p w:rsidRPr="00472254" w:rsidR="001238CA" w:rsidP="002A598B" w:rsidRDefault="001238CA" w14:paraId="04318BF5" w14:textId="77777777">
      <w:pPr>
        <w:spacing w:after="0" w:line="360" w:lineRule="auto"/>
        <w:ind w:firstLine="720"/>
        <w:rPr>
          <w:szCs w:val="18"/>
        </w:rPr>
      </w:pPr>
      <w:r w:rsidRPr="00472254">
        <w:rPr>
          <w:szCs w:val="18"/>
        </w:rPr>
        <w:t>2. In het tweede lid wordt “aandelen of winstbewijzen” vervangen door “aandelen”.</w:t>
      </w:r>
    </w:p>
    <w:p w:rsidRPr="00472254" w:rsidR="001238CA" w:rsidP="002A598B" w:rsidRDefault="001238CA" w14:paraId="7BD2DB9D" w14:textId="77777777">
      <w:pPr>
        <w:spacing w:after="0" w:line="360" w:lineRule="auto"/>
        <w:ind w:firstLine="720"/>
        <w:rPr>
          <w:szCs w:val="18"/>
        </w:rPr>
      </w:pPr>
      <w:r w:rsidRPr="00472254">
        <w:rPr>
          <w:szCs w:val="18"/>
        </w:rPr>
        <w:t>3. Het derde lid wordt als volgt gewijzigd:</w:t>
      </w:r>
    </w:p>
    <w:p w:rsidRPr="00472254" w:rsidR="001238CA" w:rsidP="002A598B" w:rsidRDefault="001238CA" w14:paraId="63401D47" w14:textId="57A6EFA3">
      <w:pPr>
        <w:spacing w:after="0" w:line="360" w:lineRule="auto"/>
        <w:ind w:firstLine="720"/>
        <w:rPr>
          <w:szCs w:val="18"/>
        </w:rPr>
      </w:pPr>
      <w:r w:rsidRPr="00472254">
        <w:rPr>
          <w:szCs w:val="18"/>
        </w:rPr>
        <w:t>a. In onderdeel a wordt “een eerder door de erflater gehouden aanmerkelijk belang” vervangen door “eerder door de erflater gehouden aandelen als bedoeld in het eerste lid, onderdeel b”.</w:t>
      </w:r>
    </w:p>
    <w:p w:rsidRPr="00472254" w:rsidR="001238CA" w:rsidP="002A598B" w:rsidRDefault="001238CA" w14:paraId="59F1CD5C" w14:textId="5B2CC4F5">
      <w:pPr>
        <w:spacing w:after="0" w:line="360" w:lineRule="auto"/>
        <w:ind w:firstLine="720"/>
        <w:rPr>
          <w:szCs w:val="18"/>
        </w:rPr>
      </w:pPr>
      <w:r w:rsidRPr="00472254">
        <w:rPr>
          <w:szCs w:val="18"/>
        </w:rPr>
        <w:t>b. Aan het slot van onderdeel c wordt “, en” vervangen door “; en”.</w:t>
      </w:r>
    </w:p>
    <w:p w:rsidRPr="00472254" w:rsidR="001238CA" w:rsidP="002A598B" w:rsidRDefault="001238CA" w14:paraId="01146664" w14:textId="77777777">
      <w:pPr>
        <w:spacing w:after="0" w:line="360" w:lineRule="auto"/>
        <w:ind w:firstLine="720"/>
        <w:rPr>
          <w:szCs w:val="18"/>
        </w:rPr>
      </w:pPr>
      <w:r w:rsidRPr="00472254">
        <w:rPr>
          <w:szCs w:val="18"/>
        </w:rPr>
        <w:t>4. In het vierde lid wordt “aandelen of winstbewijzen” vervangen door “aandelen”.</w:t>
      </w:r>
    </w:p>
    <w:p w:rsidRPr="00472254" w:rsidR="001238CA" w:rsidP="002A598B" w:rsidRDefault="001238CA" w14:paraId="06A8C00E" w14:textId="77777777">
      <w:pPr>
        <w:spacing w:after="0" w:line="360" w:lineRule="auto"/>
        <w:ind w:firstLine="720"/>
        <w:rPr>
          <w:szCs w:val="18"/>
        </w:rPr>
      </w:pPr>
      <w:r w:rsidRPr="00472254">
        <w:rPr>
          <w:szCs w:val="18"/>
        </w:rPr>
        <w:t>5. Het vijfde lid wordt als volgt gewijzigd:</w:t>
      </w:r>
    </w:p>
    <w:p w:rsidRPr="00472254" w:rsidR="001238CA" w:rsidP="002A598B" w:rsidRDefault="001238CA" w14:paraId="12DC95A2" w14:textId="77777777">
      <w:pPr>
        <w:spacing w:after="0" w:line="360" w:lineRule="auto"/>
        <w:ind w:firstLine="720"/>
        <w:rPr>
          <w:szCs w:val="18"/>
        </w:rPr>
      </w:pPr>
      <w:r w:rsidRPr="00472254">
        <w:rPr>
          <w:szCs w:val="18"/>
        </w:rPr>
        <w:t>a. In de aanhef wordt “een aanmerkelijk belang” vervangen door “aandelen als bedoeld in het eerste lid, onderdeel b,” en wordt “een belang heeft” vervangen door “een aandelenbelang heeft”.</w:t>
      </w:r>
    </w:p>
    <w:p w:rsidRPr="00472254" w:rsidR="001238CA" w:rsidP="002A598B" w:rsidRDefault="001238CA" w14:paraId="33651DD5" w14:textId="77777777">
      <w:pPr>
        <w:spacing w:after="0" w:line="360" w:lineRule="auto"/>
        <w:ind w:firstLine="720"/>
        <w:rPr>
          <w:szCs w:val="18"/>
        </w:rPr>
      </w:pPr>
      <w:r w:rsidRPr="00472254">
        <w:rPr>
          <w:szCs w:val="18"/>
        </w:rPr>
        <w:t>b. In onderdeel a wordt “een aanmerkelijk belang” vervangen door “aandelen als bedoeld in het eerste lid, onderdeel b,”.</w:t>
      </w:r>
    </w:p>
    <w:p w:rsidRPr="00472254" w:rsidR="001238CA" w:rsidP="002A598B" w:rsidRDefault="001238CA" w14:paraId="493654DE" w14:textId="77777777">
      <w:pPr>
        <w:spacing w:after="0" w:line="360" w:lineRule="auto"/>
        <w:ind w:firstLine="720"/>
        <w:rPr>
          <w:szCs w:val="18"/>
        </w:rPr>
      </w:pPr>
      <w:r w:rsidRPr="00472254">
        <w:rPr>
          <w:szCs w:val="18"/>
        </w:rPr>
        <w:t>c. Onderdeel b wordt als volgt gewijzigd:</w:t>
      </w:r>
    </w:p>
    <w:p w:rsidRPr="00472254" w:rsidR="001238CA" w:rsidP="002A598B" w:rsidRDefault="001238CA" w14:paraId="4462A88F" w14:textId="77777777">
      <w:pPr>
        <w:spacing w:after="0" w:line="360" w:lineRule="auto"/>
        <w:ind w:firstLine="720"/>
        <w:rPr>
          <w:szCs w:val="18"/>
        </w:rPr>
      </w:pPr>
      <w:r w:rsidRPr="00472254">
        <w:rPr>
          <w:szCs w:val="18"/>
        </w:rPr>
        <w:t>1. In de aanhef wordt “belang” vervangen door “aandelenbelang”.</w:t>
      </w:r>
    </w:p>
    <w:p w:rsidRPr="00472254" w:rsidR="001238CA" w:rsidP="002A598B" w:rsidRDefault="001238CA" w14:paraId="17E93C9C" w14:textId="77777777">
      <w:pPr>
        <w:spacing w:after="0" w:line="360" w:lineRule="auto"/>
        <w:ind w:firstLine="720"/>
        <w:rPr>
          <w:szCs w:val="18"/>
        </w:rPr>
      </w:pPr>
      <w:r w:rsidRPr="00472254">
        <w:rPr>
          <w:szCs w:val="18"/>
        </w:rPr>
        <w:t>2. In subonderdeel 1° wordt “aanmerkelijk belang” vervangen door “belang”.</w:t>
      </w:r>
    </w:p>
    <w:p w:rsidRPr="00472254" w:rsidR="001238CA" w:rsidP="002A598B" w:rsidRDefault="001238CA" w14:paraId="69C6EB29" w14:textId="77777777">
      <w:pPr>
        <w:spacing w:after="0" w:line="360" w:lineRule="auto"/>
        <w:ind w:firstLine="720"/>
        <w:rPr>
          <w:szCs w:val="18"/>
        </w:rPr>
      </w:pPr>
      <w:r w:rsidRPr="00472254">
        <w:rPr>
          <w:szCs w:val="18"/>
        </w:rPr>
        <w:t>3. Aan het slot van subonderdeel 2° wordt “, en” vervangen door een puntkomma.</w:t>
      </w:r>
    </w:p>
    <w:p w:rsidRPr="00472254" w:rsidR="001238CA" w:rsidP="002A598B" w:rsidRDefault="001238CA" w14:paraId="0F387078" w14:textId="77777777">
      <w:pPr>
        <w:spacing w:after="0" w:line="360" w:lineRule="auto"/>
        <w:ind w:firstLine="720"/>
        <w:rPr>
          <w:szCs w:val="18"/>
        </w:rPr>
      </w:pPr>
      <w:r w:rsidRPr="00472254">
        <w:rPr>
          <w:szCs w:val="18"/>
        </w:rPr>
        <w:t>4. Onder vervanging van de punt aan het slot van subonderdeel 3° door “; en” wordt een subonderdeel toegevoegd, luidende:</w:t>
      </w:r>
    </w:p>
    <w:p w:rsidRPr="00472254" w:rsidR="001238CA" w:rsidP="002A598B" w:rsidRDefault="001238CA" w14:paraId="033F66A4" w14:textId="77777777">
      <w:pPr>
        <w:spacing w:after="0" w:line="360" w:lineRule="auto"/>
        <w:ind w:firstLine="720"/>
        <w:rPr>
          <w:szCs w:val="18"/>
        </w:rPr>
      </w:pPr>
      <w:r w:rsidRPr="00472254">
        <w:rPr>
          <w:szCs w:val="18"/>
        </w:rPr>
        <w:t>4</w:t>
      </w:r>
      <w:bookmarkStart w:name="_Hlk168559023" w:id="0"/>
      <w:r w:rsidRPr="00472254">
        <w:rPr>
          <w:szCs w:val="18"/>
        </w:rPr>
        <w:t>°</w:t>
      </w:r>
      <w:bookmarkEnd w:id="0"/>
      <w:r w:rsidRPr="00472254">
        <w:rPr>
          <w:szCs w:val="18"/>
        </w:rPr>
        <w:t>. dat belang uitsluitend omdat het kleiner is dan 5% geen belang vormt als bedoeld in onderdeel a.</w:t>
      </w:r>
    </w:p>
    <w:p w:rsidRPr="00472254" w:rsidR="003D283E" w:rsidP="002A598B" w:rsidRDefault="001238CA" w14:paraId="1D867A24" w14:textId="221EEAFA">
      <w:pPr>
        <w:spacing w:after="0" w:line="360" w:lineRule="auto"/>
        <w:ind w:firstLine="720"/>
        <w:rPr>
          <w:szCs w:val="18"/>
        </w:rPr>
      </w:pPr>
      <w:r w:rsidRPr="00472254">
        <w:rPr>
          <w:szCs w:val="18"/>
        </w:rPr>
        <w:t>5. Na de eerste zin wordt een zin ingevoegd, luidende:</w:t>
      </w:r>
    </w:p>
    <w:p w:rsidRPr="00472254" w:rsidR="001238CA" w:rsidP="002A598B" w:rsidRDefault="001238CA" w14:paraId="75FC42F7" w14:textId="23839B0A">
      <w:pPr>
        <w:spacing w:after="0" w:line="360" w:lineRule="auto"/>
        <w:ind w:firstLine="720"/>
        <w:rPr>
          <w:szCs w:val="18"/>
        </w:rPr>
      </w:pPr>
      <w:r w:rsidRPr="00472254">
        <w:rPr>
          <w:szCs w:val="18"/>
        </w:rPr>
        <w:t>De toerekening vindt alleen plaats voor zover het belang, bedoeld in de eerste zin, aanhef, bestaat uit aandelen die geen bijzondere gerechtigdheid kennen met betrekking tot een of meer vermogensbestanddelen of activiteiten.</w:t>
      </w:r>
    </w:p>
    <w:p w:rsidRPr="00472254" w:rsidR="001238CA" w:rsidP="002A598B" w:rsidRDefault="001238CA" w14:paraId="69A1E26F" w14:textId="77777777">
      <w:pPr>
        <w:spacing w:after="0" w:line="360" w:lineRule="auto"/>
        <w:ind w:firstLine="720"/>
        <w:rPr>
          <w:szCs w:val="18"/>
        </w:rPr>
      </w:pPr>
      <w:r w:rsidRPr="00472254">
        <w:rPr>
          <w:szCs w:val="18"/>
        </w:rPr>
        <w:t>6. Aan het zevende lid wordt toegevoegd “, waaronder begrepen winstbewijzen en opties op aandelen”.</w:t>
      </w:r>
    </w:p>
    <w:p w:rsidRPr="00472254" w:rsidR="001238CA" w:rsidP="002A598B" w:rsidRDefault="001238CA" w14:paraId="02789AF6" w14:textId="77777777">
      <w:pPr>
        <w:spacing w:after="0" w:line="360" w:lineRule="auto"/>
        <w:ind w:firstLine="720"/>
        <w:rPr>
          <w:szCs w:val="18"/>
        </w:rPr>
      </w:pPr>
      <w:r w:rsidRPr="00472254">
        <w:rPr>
          <w:szCs w:val="18"/>
        </w:rPr>
        <w:t>7. In het negende lid wordt “een direct aanmerkelijk belang als bedoeld in afdeling 4.3, met uitzondering van artikel 4.10” vervangen door “aandelen als bedoeld in het eerste lid, onderdeel b” en wordt “onder 1° tot en met 3°” vervangen door “onder 1° tot en met 4°”.</w:t>
      </w:r>
    </w:p>
    <w:p w:rsidRPr="00472254" w:rsidR="003D283E" w:rsidP="002A598B" w:rsidRDefault="003D283E" w14:paraId="52F12730" w14:textId="605A1858">
      <w:pPr>
        <w:spacing w:after="0" w:line="360" w:lineRule="auto"/>
        <w:ind w:firstLine="720"/>
        <w:rPr>
          <w:szCs w:val="18"/>
        </w:rPr>
      </w:pPr>
      <w:r w:rsidRPr="00472254">
        <w:rPr>
          <w:szCs w:val="18"/>
        </w:rPr>
        <w:t>8. Onder vernummering van het veertiende en vijftiende lid tot vijftiende en zestiende lid wordt een lid ingevoegd, luidende:</w:t>
      </w:r>
    </w:p>
    <w:p w:rsidRPr="00472254" w:rsidR="003D283E" w:rsidP="002A598B" w:rsidRDefault="003D283E" w14:paraId="1F158A86" w14:textId="5B301B55">
      <w:pPr>
        <w:spacing w:after="0" w:line="360" w:lineRule="auto"/>
        <w:ind w:firstLine="720"/>
        <w:rPr>
          <w:szCs w:val="18"/>
        </w:rPr>
      </w:pPr>
      <w:r w:rsidRPr="00472254">
        <w:rPr>
          <w:szCs w:val="18"/>
        </w:rPr>
        <w:lastRenderedPageBreak/>
        <w:t>1</w:t>
      </w:r>
      <w:r w:rsidRPr="00472254" w:rsidR="00C86928">
        <w:rPr>
          <w:szCs w:val="18"/>
        </w:rPr>
        <w:t>4</w:t>
      </w:r>
      <w:r w:rsidRPr="00472254">
        <w:rPr>
          <w:szCs w:val="18"/>
        </w:rPr>
        <w:t>. Voor de toepassing van dit artikel en de daarop berustende bepalingen wordt onder preferente aandelen verstaan aandelen met voorrang ten aanzien van de winstverdeling of liquidatieopbrengsten. Indien aandelen slechts voor een deel van het gestorte kapitaal voorrang kennen, is enkel sprake van preferente aandelen als de voorrang wezenlijk is ten opzichte van het deel van het gestorte kapitaal van die aandelen dat geen voorrang kent.</w:t>
      </w:r>
    </w:p>
    <w:p w:rsidRPr="00472254" w:rsidR="001238CA" w:rsidP="002A598B" w:rsidRDefault="001238CA" w14:paraId="67DD92A7" w14:textId="77777777">
      <w:pPr>
        <w:spacing w:after="0" w:line="360" w:lineRule="auto"/>
        <w:rPr>
          <w:szCs w:val="18"/>
        </w:rPr>
      </w:pPr>
    </w:p>
    <w:p w:rsidRPr="00472254" w:rsidR="001238CA" w:rsidP="002A598B" w:rsidRDefault="001238CA" w14:paraId="3A4FEEDB" w14:textId="77777777">
      <w:pPr>
        <w:spacing w:after="0" w:line="360" w:lineRule="auto"/>
        <w:ind w:firstLine="720"/>
        <w:rPr>
          <w:szCs w:val="18"/>
        </w:rPr>
      </w:pPr>
      <w:r w:rsidRPr="00472254">
        <w:rPr>
          <w:szCs w:val="18"/>
        </w:rPr>
        <w:t>B</w:t>
      </w:r>
    </w:p>
    <w:p w:rsidRPr="00472254" w:rsidR="001238CA" w:rsidP="002A598B" w:rsidRDefault="001238CA" w14:paraId="1F1A1CE7" w14:textId="77777777">
      <w:pPr>
        <w:spacing w:after="0" w:line="360" w:lineRule="auto"/>
        <w:ind w:firstLine="720"/>
        <w:rPr>
          <w:szCs w:val="18"/>
        </w:rPr>
      </w:pPr>
      <w:r w:rsidRPr="00472254">
        <w:rPr>
          <w:szCs w:val="18"/>
        </w:rPr>
        <w:t>In artikel 4.17b, tweede lid, wordt “aandelen of winstbewijzen” vervangen door “aandelen”.</w:t>
      </w:r>
    </w:p>
    <w:p w:rsidRPr="00472254" w:rsidR="001238CA" w:rsidP="002A598B" w:rsidRDefault="001238CA" w14:paraId="47D38855" w14:textId="77777777">
      <w:pPr>
        <w:spacing w:after="0" w:line="360" w:lineRule="auto"/>
        <w:rPr>
          <w:szCs w:val="18"/>
        </w:rPr>
      </w:pPr>
    </w:p>
    <w:p w:rsidRPr="00472254" w:rsidR="001238CA" w:rsidP="002A598B" w:rsidRDefault="001238CA" w14:paraId="19220A7C" w14:textId="77777777">
      <w:pPr>
        <w:spacing w:after="0" w:line="360" w:lineRule="auto"/>
        <w:ind w:firstLine="720"/>
        <w:rPr>
          <w:szCs w:val="18"/>
        </w:rPr>
      </w:pPr>
      <w:r w:rsidRPr="00472254">
        <w:rPr>
          <w:szCs w:val="18"/>
        </w:rPr>
        <w:t>C</w:t>
      </w:r>
    </w:p>
    <w:p w:rsidRPr="00472254" w:rsidR="001238CA" w:rsidP="002A598B" w:rsidRDefault="001238CA" w14:paraId="49F8F636" w14:textId="77777777">
      <w:pPr>
        <w:spacing w:after="0" w:line="360" w:lineRule="auto"/>
        <w:ind w:firstLine="720"/>
        <w:rPr>
          <w:szCs w:val="18"/>
        </w:rPr>
      </w:pPr>
      <w:r w:rsidRPr="00472254">
        <w:rPr>
          <w:szCs w:val="18"/>
        </w:rPr>
        <w:t>Artikel 4.17c wordt als volgt gewijzigd:</w:t>
      </w:r>
    </w:p>
    <w:p w:rsidRPr="00472254" w:rsidR="001238CA" w:rsidP="002A598B" w:rsidRDefault="001238CA" w14:paraId="6F0A542D" w14:textId="77777777">
      <w:pPr>
        <w:spacing w:after="0" w:line="360" w:lineRule="auto"/>
        <w:ind w:firstLine="720"/>
        <w:rPr>
          <w:szCs w:val="18"/>
        </w:rPr>
      </w:pPr>
      <w:r w:rsidRPr="00472254">
        <w:rPr>
          <w:szCs w:val="18"/>
        </w:rPr>
        <w:t>1. Het eerste lid wordt al volgt gewijzigd:</w:t>
      </w:r>
    </w:p>
    <w:p w:rsidRPr="00472254" w:rsidR="001238CA" w:rsidP="002A598B" w:rsidRDefault="001238CA" w14:paraId="7A4C2506" w14:textId="77777777">
      <w:pPr>
        <w:spacing w:after="0" w:line="360" w:lineRule="auto"/>
        <w:ind w:firstLine="720"/>
        <w:rPr>
          <w:szCs w:val="18"/>
        </w:rPr>
      </w:pPr>
      <w:r w:rsidRPr="00472254">
        <w:rPr>
          <w:szCs w:val="18"/>
        </w:rPr>
        <w:t>a. In de aanhef wordt “De overdracht” vervangen door “De overdracht van aandelen”.</w:t>
      </w:r>
    </w:p>
    <w:p w:rsidRPr="00472254" w:rsidR="001238CA" w:rsidP="002A598B" w:rsidRDefault="001238CA" w14:paraId="56355FEC" w14:textId="77777777">
      <w:pPr>
        <w:spacing w:after="0" w:line="360" w:lineRule="auto"/>
        <w:ind w:firstLine="720"/>
        <w:rPr>
          <w:szCs w:val="18"/>
        </w:rPr>
      </w:pPr>
      <w:r w:rsidRPr="00472254">
        <w:rPr>
          <w:szCs w:val="18"/>
        </w:rPr>
        <w:t>b. In onderdeel a wordt “aandelen of winstbewijzen” vervangen door “aandelen”.</w:t>
      </w:r>
    </w:p>
    <w:p w:rsidRPr="00472254" w:rsidR="001238CA" w:rsidP="002A598B" w:rsidRDefault="001238CA" w14:paraId="58ADCD9B" w14:textId="77777777">
      <w:pPr>
        <w:spacing w:after="0" w:line="360" w:lineRule="auto"/>
        <w:ind w:firstLine="720"/>
        <w:rPr>
          <w:szCs w:val="18"/>
        </w:rPr>
      </w:pPr>
      <w:r w:rsidRPr="00472254">
        <w:rPr>
          <w:szCs w:val="18"/>
        </w:rPr>
        <w:t>c. Onderdeel b komt te luiden:</w:t>
      </w:r>
    </w:p>
    <w:p w:rsidRPr="00472254" w:rsidR="001238CA" w:rsidP="002A598B" w:rsidRDefault="001238CA" w14:paraId="1EB58A3A" w14:textId="0ADF95BE">
      <w:pPr>
        <w:pStyle w:val="Tekstopmerking"/>
        <w:spacing w:after="0" w:line="360" w:lineRule="auto"/>
        <w:ind w:firstLine="720"/>
        <w:rPr>
          <w:sz w:val="18"/>
          <w:szCs w:val="18"/>
        </w:rPr>
      </w:pPr>
      <w:r w:rsidRPr="00472254">
        <w:rPr>
          <w:sz w:val="18"/>
          <w:szCs w:val="18"/>
        </w:rPr>
        <w:t xml:space="preserve">b. </w:t>
      </w:r>
      <w:bookmarkStart w:name="_Hlk167182494" w:id="1"/>
      <w:r w:rsidRPr="00472254">
        <w:rPr>
          <w:sz w:val="18"/>
          <w:szCs w:val="18"/>
        </w:rPr>
        <w:t>de aandelen bij de vervreemder tot een aanmerkelijk belang behoren op grond van artikel 4.6, aanhef en onderdeel a, en geen bijzondere gerechtigdheid kennen met betrekking tot een of meer vermogensbestanddelen of activiteiten;</w:t>
      </w:r>
      <w:bookmarkEnd w:id="1"/>
      <w:r w:rsidRPr="00472254">
        <w:rPr>
          <w:sz w:val="18"/>
          <w:szCs w:val="18"/>
        </w:rPr>
        <w:t>.</w:t>
      </w:r>
    </w:p>
    <w:p w:rsidRPr="00472254" w:rsidR="001238CA" w:rsidP="002A598B" w:rsidRDefault="001238CA" w14:paraId="3584A185" w14:textId="77777777">
      <w:pPr>
        <w:pStyle w:val="Tekstopmerking"/>
        <w:spacing w:after="0" w:line="360" w:lineRule="auto"/>
        <w:ind w:firstLine="720"/>
        <w:rPr>
          <w:sz w:val="18"/>
          <w:szCs w:val="18"/>
        </w:rPr>
      </w:pPr>
      <w:r w:rsidRPr="00472254">
        <w:rPr>
          <w:sz w:val="18"/>
          <w:szCs w:val="18"/>
        </w:rPr>
        <w:t>d. In onderdeel c wordt “aandelen of winstbewijzen” vervangen door “aandelen”.</w:t>
      </w:r>
    </w:p>
    <w:p w:rsidRPr="00472254" w:rsidR="001238CA" w:rsidP="002A598B" w:rsidRDefault="001238CA" w14:paraId="55D350C7" w14:textId="3C354BF9">
      <w:pPr>
        <w:spacing w:after="0" w:line="360" w:lineRule="auto"/>
        <w:ind w:firstLine="720"/>
        <w:rPr>
          <w:szCs w:val="18"/>
        </w:rPr>
      </w:pPr>
      <w:r w:rsidRPr="00472254">
        <w:rPr>
          <w:szCs w:val="18"/>
        </w:rPr>
        <w:t>2 In het tweede lid wordt “aandelen of winstbewijzen” vervangen door “aandelen”.</w:t>
      </w:r>
    </w:p>
    <w:p w:rsidRPr="00472254" w:rsidR="000C3755" w:rsidP="002A598B" w:rsidRDefault="000C3755" w14:paraId="7E5EDC38" w14:textId="57F182F1">
      <w:pPr>
        <w:spacing w:after="0" w:line="360" w:lineRule="auto"/>
        <w:ind w:firstLine="720"/>
        <w:rPr>
          <w:szCs w:val="18"/>
        </w:rPr>
      </w:pPr>
      <w:r w:rsidRPr="00472254">
        <w:rPr>
          <w:szCs w:val="18"/>
        </w:rPr>
        <w:t>3. In het derde lid wordt “twaalfde lid” vervangen door “twaalfde en veertiende lid”.</w:t>
      </w:r>
    </w:p>
    <w:p w:rsidRPr="00472254" w:rsidR="001238CA" w:rsidP="002A598B" w:rsidRDefault="001238CA" w14:paraId="6FBDA2AA" w14:textId="77777777">
      <w:pPr>
        <w:spacing w:after="0" w:line="360" w:lineRule="auto"/>
        <w:rPr>
          <w:szCs w:val="18"/>
        </w:rPr>
      </w:pPr>
    </w:p>
    <w:p w:rsidR="00274B7F" w:rsidP="002A598B" w:rsidRDefault="00274B7F" w14:paraId="1BD024BE" w14:textId="64B8C331">
      <w:pPr>
        <w:spacing w:after="0" w:line="360" w:lineRule="auto"/>
        <w:ind w:firstLine="720"/>
        <w:rPr>
          <w:b/>
          <w:bCs/>
          <w:szCs w:val="18"/>
        </w:rPr>
      </w:pPr>
      <w:r w:rsidRPr="00472254">
        <w:rPr>
          <w:b/>
          <w:bCs/>
          <w:szCs w:val="18"/>
        </w:rPr>
        <w:t>ARTIKEL II</w:t>
      </w:r>
      <w:r w:rsidRPr="00472254" w:rsidR="001238CA">
        <w:rPr>
          <w:b/>
          <w:bCs/>
          <w:szCs w:val="18"/>
        </w:rPr>
        <w:t>I</w:t>
      </w:r>
    </w:p>
    <w:p w:rsidRPr="00472254" w:rsidR="002A598B" w:rsidP="002A598B" w:rsidRDefault="002A598B" w14:paraId="0DF7807F" w14:textId="77777777">
      <w:pPr>
        <w:spacing w:after="0" w:line="360" w:lineRule="auto"/>
        <w:rPr>
          <w:b/>
          <w:bCs/>
          <w:szCs w:val="18"/>
        </w:rPr>
      </w:pPr>
    </w:p>
    <w:p w:rsidRPr="00472254" w:rsidR="00274B7F" w:rsidP="002A598B" w:rsidRDefault="00274B7F" w14:paraId="65EA3001" w14:textId="358CA6B1">
      <w:pPr>
        <w:spacing w:after="0" w:line="360" w:lineRule="auto"/>
        <w:ind w:firstLine="720"/>
        <w:rPr>
          <w:szCs w:val="18"/>
        </w:rPr>
      </w:pPr>
      <w:r w:rsidRPr="00472254">
        <w:rPr>
          <w:szCs w:val="18"/>
        </w:rPr>
        <w:t>De Successiewet 1956 wordt als volgt gewijzigd:</w:t>
      </w:r>
    </w:p>
    <w:p w:rsidRPr="00472254" w:rsidR="004F7E55" w:rsidP="002A598B" w:rsidRDefault="004F7E55" w14:paraId="13566178" w14:textId="77777777">
      <w:pPr>
        <w:spacing w:after="0" w:line="360" w:lineRule="auto"/>
        <w:rPr>
          <w:szCs w:val="18"/>
        </w:rPr>
      </w:pPr>
    </w:p>
    <w:p w:rsidRPr="00472254" w:rsidR="00274B7F" w:rsidP="002A598B" w:rsidRDefault="00274B7F" w14:paraId="09D0ACF5" w14:textId="532025C9">
      <w:pPr>
        <w:spacing w:after="0" w:line="360" w:lineRule="auto"/>
        <w:ind w:firstLine="720"/>
        <w:rPr>
          <w:szCs w:val="18"/>
        </w:rPr>
      </w:pPr>
      <w:r w:rsidRPr="00472254">
        <w:rPr>
          <w:szCs w:val="18"/>
        </w:rPr>
        <w:t>A</w:t>
      </w:r>
    </w:p>
    <w:p w:rsidRPr="00472254" w:rsidR="00274B7F" w:rsidP="002A598B" w:rsidRDefault="00274B7F" w14:paraId="469AE519" w14:textId="0A4E9B24">
      <w:pPr>
        <w:spacing w:after="0" w:line="360" w:lineRule="auto"/>
        <w:ind w:firstLine="720"/>
        <w:rPr>
          <w:szCs w:val="18"/>
        </w:rPr>
      </w:pPr>
      <w:r w:rsidRPr="00472254">
        <w:rPr>
          <w:szCs w:val="18"/>
        </w:rPr>
        <w:t xml:space="preserve">In artikel 35b, vijfde en zesde lid, wordt “vijf jaren” </w:t>
      </w:r>
      <w:r w:rsidRPr="00472254" w:rsidR="00AB0ABB">
        <w:rPr>
          <w:szCs w:val="18"/>
        </w:rPr>
        <w:t>vervangen door</w:t>
      </w:r>
      <w:r w:rsidRPr="00472254">
        <w:rPr>
          <w:szCs w:val="18"/>
        </w:rPr>
        <w:t xml:space="preserve"> “drie jaren”.</w:t>
      </w:r>
    </w:p>
    <w:p w:rsidRPr="00472254" w:rsidR="00FA2685" w:rsidP="002A598B" w:rsidRDefault="00FA2685" w14:paraId="503F0EDB" w14:textId="77777777">
      <w:pPr>
        <w:spacing w:after="0" w:line="360" w:lineRule="auto"/>
        <w:rPr>
          <w:szCs w:val="18"/>
        </w:rPr>
      </w:pPr>
    </w:p>
    <w:p w:rsidRPr="00472254" w:rsidR="00274B7F" w:rsidP="002A598B" w:rsidRDefault="00274B7F" w14:paraId="0B3C4B82" w14:textId="1C8FB5D3">
      <w:pPr>
        <w:spacing w:after="0" w:line="360" w:lineRule="auto"/>
        <w:ind w:firstLine="720"/>
        <w:rPr>
          <w:szCs w:val="18"/>
        </w:rPr>
      </w:pPr>
      <w:r w:rsidRPr="00472254">
        <w:rPr>
          <w:szCs w:val="18"/>
        </w:rPr>
        <w:t>B</w:t>
      </w:r>
    </w:p>
    <w:p w:rsidRPr="00472254" w:rsidR="00274B7F" w:rsidP="002A598B" w:rsidRDefault="00274B7F" w14:paraId="290F76C8" w14:textId="3C57D82F">
      <w:pPr>
        <w:spacing w:after="0" w:line="360" w:lineRule="auto"/>
        <w:ind w:firstLine="720"/>
        <w:rPr>
          <w:szCs w:val="18"/>
        </w:rPr>
      </w:pPr>
      <w:r w:rsidRPr="00472254">
        <w:rPr>
          <w:szCs w:val="18"/>
        </w:rPr>
        <w:t>Artikel 35c, zevende lid, wordt als volgt gewijzigd:</w:t>
      </w:r>
    </w:p>
    <w:p w:rsidRPr="00472254" w:rsidR="00274B7F" w:rsidP="002A598B" w:rsidRDefault="00274B7F" w14:paraId="47DAB861" w14:textId="38DA215E">
      <w:pPr>
        <w:spacing w:after="0" w:line="360" w:lineRule="auto"/>
        <w:ind w:firstLine="720"/>
        <w:rPr>
          <w:szCs w:val="18"/>
        </w:rPr>
      </w:pPr>
      <w:r w:rsidRPr="00472254">
        <w:rPr>
          <w:szCs w:val="18"/>
        </w:rPr>
        <w:t xml:space="preserve">1. </w:t>
      </w:r>
      <w:r w:rsidRPr="00472254" w:rsidR="005F4154">
        <w:rPr>
          <w:szCs w:val="18"/>
        </w:rPr>
        <w:t>Aan het slot van</w:t>
      </w:r>
      <w:r w:rsidRPr="00472254">
        <w:rPr>
          <w:szCs w:val="18"/>
        </w:rPr>
        <w:t xml:space="preserve"> onderdeel a </w:t>
      </w:r>
      <w:r w:rsidRPr="00472254" w:rsidR="00FD6A70">
        <w:rPr>
          <w:szCs w:val="18"/>
        </w:rPr>
        <w:t>wordt “; en” vervangen door een puntkomma</w:t>
      </w:r>
      <w:r w:rsidRPr="00472254">
        <w:rPr>
          <w:szCs w:val="18"/>
        </w:rPr>
        <w:t>.</w:t>
      </w:r>
    </w:p>
    <w:p w:rsidRPr="00472254" w:rsidR="00274B7F" w:rsidP="002A598B" w:rsidRDefault="00274B7F" w14:paraId="7267EBAC" w14:textId="3E839BEC">
      <w:pPr>
        <w:spacing w:after="0" w:line="360" w:lineRule="auto"/>
        <w:ind w:firstLine="720"/>
        <w:rPr>
          <w:szCs w:val="18"/>
        </w:rPr>
      </w:pPr>
      <w:r w:rsidRPr="00472254">
        <w:rPr>
          <w:szCs w:val="18"/>
        </w:rPr>
        <w:t xml:space="preserve">2. </w:t>
      </w:r>
      <w:r w:rsidRPr="00472254" w:rsidR="00E21350">
        <w:rPr>
          <w:szCs w:val="18"/>
        </w:rPr>
        <w:t>Onder vervanging van de punt aan het slot van onderdeel c door “; en” wordt een onderdeel toegevoegd, luidende:</w:t>
      </w:r>
    </w:p>
    <w:p w:rsidRPr="00472254" w:rsidR="00E21350" w:rsidP="002A598B" w:rsidRDefault="00E21350" w14:paraId="72174FFB" w14:textId="6E99D5D8">
      <w:pPr>
        <w:spacing w:after="0" w:line="360" w:lineRule="auto"/>
        <w:ind w:firstLine="720"/>
        <w:rPr>
          <w:szCs w:val="18"/>
        </w:rPr>
      </w:pPr>
      <w:r w:rsidRPr="00472254">
        <w:rPr>
          <w:szCs w:val="18"/>
        </w:rPr>
        <w:t>d. schulden die rechtstreeks samenhangen met die bedrijfsmiddelen.</w:t>
      </w:r>
    </w:p>
    <w:p w:rsidRPr="00472254" w:rsidR="008A405F" w:rsidP="002A598B" w:rsidRDefault="008A405F" w14:paraId="70868356" w14:textId="77777777">
      <w:pPr>
        <w:spacing w:after="0" w:line="360" w:lineRule="auto"/>
        <w:rPr>
          <w:szCs w:val="18"/>
        </w:rPr>
      </w:pPr>
    </w:p>
    <w:p w:rsidRPr="00472254" w:rsidR="00274B7F" w:rsidP="002A598B" w:rsidRDefault="00274B7F" w14:paraId="27229AF5" w14:textId="160CEDAB">
      <w:pPr>
        <w:spacing w:after="0" w:line="360" w:lineRule="auto"/>
        <w:ind w:firstLine="720"/>
        <w:rPr>
          <w:szCs w:val="18"/>
        </w:rPr>
      </w:pPr>
      <w:r w:rsidRPr="00472254">
        <w:rPr>
          <w:szCs w:val="18"/>
        </w:rPr>
        <w:t>C</w:t>
      </w:r>
    </w:p>
    <w:p w:rsidRPr="00472254" w:rsidR="00274B7F" w:rsidP="002A598B" w:rsidRDefault="00274B7F" w14:paraId="6AF598FC" w14:textId="7D56CFE9">
      <w:pPr>
        <w:spacing w:after="0" w:line="360" w:lineRule="auto"/>
        <w:ind w:firstLine="720"/>
        <w:rPr>
          <w:szCs w:val="18"/>
        </w:rPr>
      </w:pPr>
      <w:r w:rsidRPr="00472254">
        <w:rPr>
          <w:szCs w:val="18"/>
        </w:rPr>
        <w:t>In artikel 35e</w:t>
      </w:r>
      <w:r w:rsidRPr="00472254" w:rsidR="00FA2685">
        <w:rPr>
          <w:szCs w:val="18"/>
        </w:rPr>
        <w:t>, eerste lid,</w:t>
      </w:r>
      <w:r w:rsidRPr="00472254">
        <w:rPr>
          <w:szCs w:val="18"/>
        </w:rPr>
        <w:t xml:space="preserve"> </w:t>
      </w:r>
      <w:r w:rsidRPr="00472254" w:rsidR="00EB2917">
        <w:rPr>
          <w:szCs w:val="18"/>
        </w:rPr>
        <w:t xml:space="preserve">aanhef, </w:t>
      </w:r>
      <w:r w:rsidRPr="00472254">
        <w:rPr>
          <w:szCs w:val="18"/>
        </w:rPr>
        <w:t>wordt “vijf jaren” vervangen door “drie jaren”.</w:t>
      </w:r>
    </w:p>
    <w:p w:rsidRPr="00472254" w:rsidR="00C2137B" w:rsidP="002A598B" w:rsidRDefault="00C2137B" w14:paraId="493CD459" w14:textId="77777777">
      <w:pPr>
        <w:spacing w:after="0" w:line="360" w:lineRule="auto"/>
        <w:rPr>
          <w:b/>
          <w:bCs/>
          <w:szCs w:val="18"/>
        </w:rPr>
      </w:pPr>
    </w:p>
    <w:p w:rsidR="00482FAC" w:rsidP="002A598B" w:rsidRDefault="00482FAC" w14:paraId="17371507" w14:textId="54FD8221">
      <w:pPr>
        <w:spacing w:after="0" w:line="360" w:lineRule="auto"/>
        <w:ind w:firstLine="720"/>
        <w:rPr>
          <w:b/>
          <w:bCs/>
          <w:szCs w:val="18"/>
        </w:rPr>
      </w:pPr>
      <w:r w:rsidRPr="00472254">
        <w:rPr>
          <w:b/>
          <w:bCs/>
          <w:szCs w:val="18"/>
        </w:rPr>
        <w:t xml:space="preserve">ARTIKEL </w:t>
      </w:r>
      <w:r w:rsidRPr="00472254" w:rsidR="001238CA">
        <w:rPr>
          <w:b/>
          <w:bCs/>
          <w:szCs w:val="18"/>
        </w:rPr>
        <w:t>I</w:t>
      </w:r>
      <w:r w:rsidRPr="00472254">
        <w:rPr>
          <w:b/>
          <w:bCs/>
          <w:szCs w:val="18"/>
        </w:rPr>
        <w:t>V</w:t>
      </w:r>
    </w:p>
    <w:p w:rsidRPr="00472254" w:rsidR="002A598B" w:rsidP="002A598B" w:rsidRDefault="002A598B" w14:paraId="5B665189" w14:textId="77777777">
      <w:pPr>
        <w:spacing w:after="0" w:line="360" w:lineRule="auto"/>
        <w:rPr>
          <w:b/>
          <w:bCs/>
          <w:szCs w:val="18"/>
        </w:rPr>
      </w:pPr>
    </w:p>
    <w:p w:rsidRPr="00472254" w:rsidR="00482FAC" w:rsidP="002A598B" w:rsidRDefault="00482FAC" w14:paraId="372E697D" w14:textId="032568DE">
      <w:pPr>
        <w:spacing w:after="0" w:line="360" w:lineRule="auto"/>
        <w:ind w:firstLine="720"/>
        <w:rPr>
          <w:szCs w:val="18"/>
        </w:rPr>
      </w:pPr>
      <w:r w:rsidRPr="00472254">
        <w:rPr>
          <w:szCs w:val="18"/>
        </w:rPr>
        <w:lastRenderedPageBreak/>
        <w:t>De Successiewet 1956 wordt met ingang van 1 januari 2026 als volgt gewijzigd:</w:t>
      </w:r>
    </w:p>
    <w:p w:rsidRPr="00472254" w:rsidR="004F7E55" w:rsidP="002A598B" w:rsidRDefault="004F7E55" w14:paraId="76AD8D99" w14:textId="77777777">
      <w:pPr>
        <w:spacing w:after="0" w:line="360" w:lineRule="auto"/>
        <w:rPr>
          <w:szCs w:val="18"/>
        </w:rPr>
      </w:pPr>
    </w:p>
    <w:p w:rsidRPr="00472254" w:rsidR="00482FAC" w:rsidP="002A598B" w:rsidRDefault="00482FAC" w14:paraId="5F6678CB" w14:textId="3034DA75">
      <w:pPr>
        <w:spacing w:after="0" w:line="360" w:lineRule="auto"/>
        <w:ind w:firstLine="720"/>
        <w:rPr>
          <w:szCs w:val="18"/>
        </w:rPr>
      </w:pPr>
      <w:r w:rsidRPr="00472254">
        <w:rPr>
          <w:szCs w:val="18"/>
        </w:rPr>
        <w:t>A</w:t>
      </w:r>
    </w:p>
    <w:p w:rsidRPr="00472254" w:rsidR="00482FAC" w:rsidP="002A598B" w:rsidRDefault="00482FAC" w14:paraId="78F55D3D" w14:textId="03D7AF53">
      <w:pPr>
        <w:spacing w:after="0" w:line="360" w:lineRule="auto"/>
        <w:ind w:firstLine="720"/>
        <w:rPr>
          <w:szCs w:val="18"/>
        </w:rPr>
      </w:pPr>
      <w:r w:rsidRPr="00472254">
        <w:rPr>
          <w:szCs w:val="18"/>
        </w:rPr>
        <w:t>Artikel 35c wordt als volgt gewijzigd:</w:t>
      </w:r>
    </w:p>
    <w:p w:rsidRPr="00472254" w:rsidR="00482FAC" w:rsidP="002A598B" w:rsidRDefault="00482FAC" w14:paraId="7FCD729D" w14:textId="1B7F0D66">
      <w:pPr>
        <w:spacing w:after="0" w:line="360" w:lineRule="auto"/>
        <w:ind w:firstLine="720"/>
        <w:rPr>
          <w:szCs w:val="18"/>
        </w:rPr>
      </w:pPr>
      <w:r w:rsidRPr="00472254">
        <w:rPr>
          <w:szCs w:val="18"/>
        </w:rPr>
        <w:t>1. Het eerste lid wordt als volgt gewijzigd:</w:t>
      </w:r>
    </w:p>
    <w:p w:rsidRPr="00472254" w:rsidR="00482FAC" w:rsidP="002A598B" w:rsidRDefault="00482FAC" w14:paraId="3394E27E" w14:textId="00D2C2AD">
      <w:pPr>
        <w:spacing w:after="0" w:line="360" w:lineRule="auto"/>
        <w:ind w:firstLine="720"/>
        <w:rPr>
          <w:szCs w:val="18"/>
        </w:rPr>
      </w:pPr>
      <w:r w:rsidRPr="00472254">
        <w:rPr>
          <w:szCs w:val="18"/>
        </w:rPr>
        <w:t xml:space="preserve">a. </w:t>
      </w:r>
      <w:r w:rsidRPr="00472254" w:rsidR="000D210D">
        <w:rPr>
          <w:szCs w:val="18"/>
        </w:rPr>
        <w:t>In onderdeel c wordt “vermogensbestanddelen die bij de erflater of schenker behoorden tot een aanmerkelijk belang als bedoeld in afdeling 4.3, met uitzondering van artikel 4.10, van de Wet inkomstenbelasting 2001, mits het lichaam waarop het belang betrekking heeft” vervangen door “aandelen die bij de erflater of schenker behoorden tot een aanmerkelijk belang op grond van artikel 4.6, aanhef en onderdeel a, van de Wet inkomstenbelasting 2001 en geen bijzondere gerechtigdheid kennen met betrekking tot een of meer vermogensbestanddelen of activiteiten, mits het lichaam waarop die aandelen betrekking hebben”.</w:t>
      </w:r>
    </w:p>
    <w:p w:rsidRPr="00472254" w:rsidR="000D210D" w:rsidP="002A598B" w:rsidRDefault="000D210D" w14:paraId="32096B96" w14:textId="2E33F692">
      <w:pPr>
        <w:spacing w:after="0" w:line="360" w:lineRule="auto"/>
        <w:ind w:firstLine="720"/>
        <w:rPr>
          <w:szCs w:val="18"/>
        </w:rPr>
      </w:pPr>
      <w:r w:rsidRPr="00472254">
        <w:rPr>
          <w:szCs w:val="18"/>
        </w:rPr>
        <w:t xml:space="preserve">b. In </w:t>
      </w:r>
      <w:r w:rsidRPr="00472254" w:rsidR="00715E86">
        <w:rPr>
          <w:szCs w:val="18"/>
        </w:rPr>
        <w:t>onderdeel d</w:t>
      </w:r>
      <w:r w:rsidRPr="00472254">
        <w:rPr>
          <w:szCs w:val="18"/>
        </w:rPr>
        <w:t xml:space="preserve"> wordt “onroerende zaken” vervangen door “onroerende zaken en de schulden die rechtstreeks met die onroerende zaken samenhangen” en wordt “mits deze dienstbaar zijn” vervangen door “mits die onroerende zaken dienstbaar zijn”.</w:t>
      </w:r>
    </w:p>
    <w:p w:rsidRPr="00472254" w:rsidR="000D210D" w:rsidP="002A598B" w:rsidRDefault="000D210D" w14:paraId="39C89B5C" w14:textId="134AC0C2">
      <w:pPr>
        <w:spacing w:after="0" w:line="360" w:lineRule="auto"/>
        <w:ind w:firstLine="720"/>
        <w:rPr>
          <w:szCs w:val="18"/>
        </w:rPr>
      </w:pPr>
      <w:r w:rsidRPr="00472254">
        <w:rPr>
          <w:szCs w:val="18"/>
        </w:rPr>
        <w:t>2. In het derde lid wordt “behoorden tot een aanmerkelijk belang” vervangen door “bestonden uit aandelen als bedoeld in het eerste lid, onderdeel c,”.</w:t>
      </w:r>
    </w:p>
    <w:p w:rsidRPr="00472254" w:rsidR="000D210D" w:rsidP="002A598B" w:rsidRDefault="000D210D" w14:paraId="4FF183FF" w14:textId="712BD439">
      <w:pPr>
        <w:spacing w:after="0" w:line="360" w:lineRule="auto"/>
        <w:ind w:firstLine="720"/>
        <w:rPr>
          <w:szCs w:val="18"/>
        </w:rPr>
      </w:pPr>
      <w:r w:rsidRPr="00472254">
        <w:rPr>
          <w:szCs w:val="18"/>
        </w:rPr>
        <w:t xml:space="preserve">3. </w:t>
      </w:r>
      <w:r w:rsidRPr="00472254" w:rsidR="002F5D6E">
        <w:rPr>
          <w:szCs w:val="18"/>
        </w:rPr>
        <w:t>In h</w:t>
      </w:r>
      <w:r w:rsidRPr="00472254">
        <w:rPr>
          <w:szCs w:val="18"/>
        </w:rPr>
        <w:t>et vierde lid</w:t>
      </w:r>
      <w:r w:rsidRPr="00472254" w:rsidR="002F5D6E">
        <w:rPr>
          <w:szCs w:val="18"/>
        </w:rPr>
        <w:t>,</w:t>
      </w:r>
      <w:r w:rsidRPr="00472254">
        <w:rPr>
          <w:szCs w:val="18"/>
        </w:rPr>
        <w:t xml:space="preserve"> onderdeel a</w:t>
      </w:r>
      <w:r w:rsidRPr="00472254" w:rsidR="002F5D6E">
        <w:rPr>
          <w:szCs w:val="18"/>
        </w:rPr>
        <w:t>,</w:t>
      </w:r>
      <w:r w:rsidRPr="00472254">
        <w:rPr>
          <w:szCs w:val="18"/>
        </w:rPr>
        <w:t xml:space="preserve"> wordt “een eerder door de erflater of schenker gehouden aanmerkelijk belang van gewone aandelen” vervangen door “eerder door de erflater of schenker gehouden aandelen als bedoeld in het eerste lid, onderdeel c”.</w:t>
      </w:r>
    </w:p>
    <w:p w:rsidRPr="00472254" w:rsidR="000D210D" w:rsidP="002A598B" w:rsidRDefault="005E7686" w14:paraId="7E6624FF" w14:textId="10C0E50E">
      <w:pPr>
        <w:spacing w:after="0" w:line="360" w:lineRule="auto"/>
        <w:ind w:firstLine="720"/>
        <w:rPr>
          <w:szCs w:val="18"/>
        </w:rPr>
      </w:pPr>
      <w:r w:rsidRPr="00472254">
        <w:rPr>
          <w:szCs w:val="18"/>
        </w:rPr>
        <w:t>4. Het vijfde lid wordt als volgt gewijzigd:</w:t>
      </w:r>
    </w:p>
    <w:p w:rsidRPr="00472254" w:rsidR="00CB7A6C" w:rsidP="002A598B" w:rsidRDefault="00CB7A6C" w14:paraId="0EAB7323" w14:textId="6EAF3BAE">
      <w:pPr>
        <w:spacing w:after="0" w:line="360" w:lineRule="auto"/>
        <w:ind w:firstLine="720"/>
        <w:rPr>
          <w:szCs w:val="18"/>
        </w:rPr>
      </w:pPr>
      <w:r w:rsidRPr="00472254">
        <w:rPr>
          <w:szCs w:val="18"/>
        </w:rPr>
        <w:t xml:space="preserve">a. In </w:t>
      </w:r>
      <w:r w:rsidRPr="00472254" w:rsidR="003B5234">
        <w:rPr>
          <w:szCs w:val="18"/>
        </w:rPr>
        <w:t>de</w:t>
      </w:r>
      <w:r w:rsidRPr="00472254">
        <w:rPr>
          <w:szCs w:val="18"/>
        </w:rPr>
        <w:t xml:space="preserve"> aanhef wordt “een aanmerkelijk belang” vervangen door “aandelen” en wordt “een belang heeft” vervangen door “een aandelenbelang heeft”.</w:t>
      </w:r>
    </w:p>
    <w:p w:rsidRPr="00472254" w:rsidR="00CB7A6C" w:rsidP="002A598B" w:rsidRDefault="00CB7A6C" w14:paraId="626CD1B1" w14:textId="67A4A553">
      <w:pPr>
        <w:spacing w:after="0" w:line="360" w:lineRule="auto"/>
        <w:ind w:firstLine="720"/>
        <w:rPr>
          <w:szCs w:val="18"/>
        </w:rPr>
      </w:pPr>
      <w:r w:rsidRPr="00472254">
        <w:rPr>
          <w:szCs w:val="18"/>
        </w:rPr>
        <w:t>b. In onderdeel a wordt “een aanmerkelijk belang hield als bedoeld in afdeling 4.3 van de Wet inkomstenbelasting 2001,” vervangen door “aandelen als bedoeld in het eerste lid, onderdeel c, hield;”.</w:t>
      </w:r>
    </w:p>
    <w:p w:rsidRPr="00472254" w:rsidR="00CB7A6C" w:rsidP="002A598B" w:rsidRDefault="00CB7A6C" w14:paraId="03B55FB0" w14:textId="77777777">
      <w:pPr>
        <w:spacing w:after="0" w:line="360" w:lineRule="auto"/>
        <w:ind w:firstLine="720"/>
        <w:rPr>
          <w:szCs w:val="18"/>
        </w:rPr>
      </w:pPr>
      <w:r w:rsidRPr="00472254">
        <w:rPr>
          <w:szCs w:val="18"/>
        </w:rPr>
        <w:t>c. Onderdeel b wordt als volgt gewijzigd:</w:t>
      </w:r>
    </w:p>
    <w:p w:rsidRPr="00472254" w:rsidR="00CB7A6C" w:rsidP="002A598B" w:rsidRDefault="00CB7A6C" w14:paraId="60249FC7" w14:textId="39FDA54A">
      <w:pPr>
        <w:spacing w:after="0" w:line="360" w:lineRule="auto"/>
        <w:ind w:firstLine="720"/>
        <w:rPr>
          <w:szCs w:val="18"/>
        </w:rPr>
      </w:pPr>
      <w:r w:rsidRPr="00472254">
        <w:rPr>
          <w:szCs w:val="18"/>
        </w:rPr>
        <w:t>1. In de aanhef wordt “belang” vervangen door “aandelenbelang”.</w:t>
      </w:r>
    </w:p>
    <w:p w:rsidRPr="00472254" w:rsidR="00CB7A6C" w:rsidP="002A598B" w:rsidRDefault="00CB7A6C" w14:paraId="78128203" w14:textId="52BAECBC">
      <w:pPr>
        <w:spacing w:after="0" w:line="360" w:lineRule="auto"/>
        <w:ind w:firstLine="720"/>
        <w:rPr>
          <w:szCs w:val="18"/>
        </w:rPr>
      </w:pPr>
      <w:r w:rsidRPr="00472254">
        <w:rPr>
          <w:szCs w:val="18"/>
        </w:rPr>
        <w:t>2. In subonderdeel 1</w:t>
      </w:r>
      <w:r w:rsidRPr="00472254" w:rsidR="00AE47E2">
        <w:rPr>
          <w:szCs w:val="18"/>
        </w:rPr>
        <w:t>°</w:t>
      </w:r>
      <w:r w:rsidRPr="00472254">
        <w:rPr>
          <w:szCs w:val="18"/>
        </w:rPr>
        <w:t xml:space="preserve"> wordt “aanmerkelijk belang” vervangen door “belang”.</w:t>
      </w:r>
    </w:p>
    <w:p w:rsidRPr="00472254" w:rsidR="00CB7A6C" w:rsidP="002A598B" w:rsidRDefault="00CB7A6C" w14:paraId="79129C6E" w14:textId="0AFE7A50">
      <w:pPr>
        <w:spacing w:after="0" w:line="360" w:lineRule="auto"/>
        <w:ind w:firstLine="720"/>
        <w:rPr>
          <w:szCs w:val="18"/>
        </w:rPr>
      </w:pPr>
      <w:r w:rsidRPr="00472254">
        <w:rPr>
          <w:szCs w:val="18"/>
        </w:rPr>
        <w:t xml:space="preserve">3. </w:t>
      </w:r>
      <w:r w:rsidRPr="00472254" w:rsidR="00AE47E2">
        <w:rPr>
          <w:szCs w:val="18"/>
        </w:rPr>
        <w:t>Aan het slot van</w:t>
      </w:r>
      <w:r w:rsidRPr="00472254">
        <w:rPr>
          <w:szCs w:val="18"/>
        </w:rPr>
        <w:t xml:space="preserve"> subonderdeel 2</w:t>
      </w:r>
      <w:r w:rsidRPr="00472254" w:rsidR="00AE47E2">
        <w:rPr>
          <w:szCs w:val="18"/>
        </w:rPr>
        <w:t>°</w:t>
      </w:r>
      <w:r w:rsidRPr="00472254">
        <w:rPr>
          <w:szCs w:val="18"/>
        </w:rPr>
        <w:t xml:space="preserve"> wordt “, en” vervangen door een puntkomma.</w:t>
      </w:r>
    </w:p>
    <w:p w:rsidRPr="00472254" w:rsidR="00CB7A6C" w:rsidP="002A598B" w:rsidRDefault="00CB7A6C" w14:paraId="5A08252A" w14:textId="5FA70A41">
      <w:pPr>
        <w:spacing w:after="0" w:line="360" w:lineRule="auto"/>
        <w:ind w:firstLine="720"/>
        <w:rPr>
          <w:szCs w:val="18"/>
        </w:rPr>
      </w:pPr>
      <w:r w:rsidRPr="00472254">
        <w:rPr>
          <w:szCs w:val="18"/>
        </w:rPr>
        <w:t>4. Onder vervanging van de punt aan het slot van subonderdeel 3</w:t>
      </w:r>
      <w:r w:rsidRPr="00472254" w:rsidR="00AE47E2">
        <w:rPr>
          <w:szCs w:val="18"/>
        </w:rPr>
        <w:t>°</w:t>
      </w:r>
      <w:r w:rsidRPr="00472254">
        <w:rPr>
          <w:szCs w:val="18"/>
        </w:rPr>
        <w:t xml:space="preserve"> door “; en” wordt een subonderdeel toegevoegd, luidende:</w:t>
      </w:r>
    </w:p>
    <w:p w:rsidRPr="00472254" w:rsidR="00CB7A6C" w:rsidP="002A598B" w:rsidRDefault="00CB7A6C" w14:paraId="0586AA2E" w14:textId="0A71151E">
      <w:pPr>
        <w:spacing w:after="0" w:line="360" w:lineRule="auto"/>
        <w:ind w:firstLine="720"/>
        <w:rPr>
          <w:szCs w:val="18"/>
        </w:rPr>
      </w:pPr>
      <w:r w:rsidRPr="00472254">
        <w:rPr>
          <w:szCs w:val="18"/>
        </w:rPr>
        <w:t>4°. dat belang uitsluitend omdat het kleiner is dan 5% geen belang vorm</w:t>
      </w:r>
      <w:r w:rsidRPr="00472254" w:rsidR="003845B0">
        <w:rPr>
          <w:szCs w:val="18"/>
        </w:rPr>
        <w:t>de</w:t>
      </w:r>
      <w:r w:rsidRPr="00472254">
        <w:rPr>
          <w:szCs w:val="18"/>
        </w:rPr>
        <w:t xml:space="preserve"> als bedoeld in onderdeel a.</w:t>
      </w:r>
    </w:p>
    <w:p w:rsidRPr="00472254" w:rsidR="00C136A2" w:rsidP="002A598B" w:rsidRDefault="00EE198B" w14:paraId="32F55A5E" w14:textId="69B1C43B">
      <w:pPr>
        <w:spacing w:after="0" w:line="360" w:lineRule="auto"/>
        <w:ind w:firstLine="720"/>
        <w:rPr>
          <w:szCs w:val="18"/>
        </w:rPr>
      </w:pPr>
      <w:r w:rsidRPr="00472254">
        <w:rPr>
          <w:szCs w:val="18"/>
        </w:rPr>
        <w:t>5</w:t>
      </w:r>
      <w:r w:rsidRPr="00472254" w:rsidR="00CB7A6C">
        <w:rPr>
          <w:szCs w:val="18"/>
        </w:rPr>
        <w:t xml:space="preserve">. </w:t>
      </w:r>
      <w:r w:rsidRPr="00472254" w:rsidR="003845B0">
        <w:rPr>
          <w:szCs w:val="18"/>
        </w:rPr>
        <w:t xml:space="preserve">Na de </w:t>
      </w:r>
      <w:r w:rsidRPr="00472254" w:rsidR="00A934A5">
        <w:rPr>
          <w:szCs w:val="18"/>
        </w:rPr>
        <w:t xml:space="preserve">eerste </w:t>
      </w:r>
      <w:r w:rsidRPr="00472254" w:rsidR="003845B0">
        <w:rPr>
          <w:szCs w:val="18"/>
        </w:rPr>
        <w:t xml:space="preserve">zin wordt een zin </w:t>
      </w:r>
      <w:r w:rsidRPr="00472254" w:rsidR="00FD6A70">
        <w:rPr>
          <w:szCs w:val="18"/>
        </w:rPr>
        <w:t>in</w:t>
      </w:r>
      <w:r w:rsidRPr="00472254" w:rsidR="003845B0">
        <w:rPr>
          <w:szCs w:val="18"/>
        </w:rPr>
        <w:t>gevoegd, luidende:</w:t>
      </w:r>
      <w:r w:rsidRPr="00472254" w:rsidR="008C65DC">
        <w:rPr>
          <w:szCs w:val="18"/>
        </w:rPr>
        <w:t xml:space="preserve"> </w:t>
      </w:r>
    </w:p>
    <w:p w:rsidRPr="00472254" w:rsidR="009C4990" w:rsidP="002A598B" w:rsidRDefault="003845B0" w14:paraId="4D54AD78" w14:textId="63C200EB">
      <w:pPr>
        <w:spacing w:after="0" w:line="360" w:lineRule="auto"/>
        <w:ind w:firstLine="720"/>
        <w:rPr>
          <w:szCs w:val="18"/>
        </w:rPr>
      </w:pPr>
      <w:r w:rsidRPr="00472254">
        <w:rPr>
          <w:szCs w:val="18"/>
        </w:rPr>
        <w:t xml:space="preserve">De toerekening vindt alleen plaats voor zover het </w:t>
      </w:r>
      <w:r w:rsidRPr="00472254" w:rsidR="00B300B3">
        <w:rPr>
          <w:szCs w:val="18"/>
        </w:rPr>
        <w:t xml:space="preserve">belang, bedoeld </w:t>
      </w:r>
      <w:r w:rsidRPr="00472254">
        <w:rPr>
          <w:szCs w:val="18"/>
        </w:rPr>
        <w:t>in de eerste zin, aanhef, bestaat uit aandelen die geen bijzondere gerechtigdheid kennen met betrekking tot een of meer vermogensbestanddelen of activiteiten.</w:t>
      </w:r>
    </w:p>
    <w:p w:rsidRPr="00472254" w:rsidR="003845B0" w:rsidP="002A598B" w:rsidRDefault="003845B0" w14:paraId="5B81E82D" w14:textId="3F6D26B2">
      <w:pPr>
        <w:spacing w:after="0" w:line="360" w:lineRule="auto"/>
        <w:ind w:firstLine="720"/>
        <w:rPr>
          <w:szCs w:val="18"/>
        </w:rPr>
      </w:pPr>
      <w:r w:rsidRPr="00472254">
        <w:rPr>
          <w:szCs w:val="18"/>
        </w:rPr>
        <w:t>5. Aan het zesde lid wordt toegevoegd “, waaronder begrepen winstbewijzen en opties op aandelen”.</w:t>
      </w:r>
    </w:p>
    <w:p w:rsidRPr="00472254" w:rsidR="003845B0" w:rsidP="002A598B" w:rsidRDefault="003845B0" w14:paraId="31097F98" w14:textId="63F6A8B3">
      <w:pPr>
        <w:spacing w:after="0" w:line="360" w:lineRule="auto"/>
        <w:ind w:firstLine="720"/>
        <w:rPr>
          <w:szCs w:val="18"/>
        </w:rPr>
      </w:pPr>
      <w:r w:rsidRPr="00472254">
        <w:rPr>
          <w:szCs w:val="18"/>
        </w:rPr>
        <w:t>6. Het zevende lid wordt al</w:t>
      </w:r>
      <w:r w:rsidRPr="00472254" w:rsidR="00FD6A70">
        <w:rPr>
          <w:szCs w:val="18"/>
        </w:rPr>
        <w:t>s</w:t>
      </w:r>
      <w:r w:rsidRPr="00472254">
        <w:rPr>
          <w:szCs w:val="18"/>
        </w:rPr>
        <w:t xml:space="preserve"> volgt gewijzigd:</w:t>
      </w:r>
    </w:p>
    <w:p w:rsidRPr="00472254" w:rsidR="003845B0" w:rsidP="002A598B" w:rsidRDefault="003845B0" w14:paraId="125B89F5" w14:textId="24AA3062">
      <w:pPr>
        <w:spacing w:after="0" w:line="360" w:lineRule="auto"/>
        <w:ind w:firstLine="720"/>
        <w:rPr>
          <w:szCs w:val="18"/>
        </w:rPr>
      </w:pPr>
      <w:r w:rsidRPr="00472254">
        <w:rPr>
          <w:szCs w:val="18"/>
        </w:rPr>
        <w:t xml:space="preserve">a. </w:t>
      </w:r>
      <w:r w:rsidRPr="00472254" w:rsidR="00B300B3">
        <w:rPr>
          <w:szCs w:val="18"/>
        </w:rPr>
        <w:t>Aan het slot van</w:t>
      </w:r>
      <w:r w:rsidRPr="00472254">
        <w:rPr>
          <w:szCs w:val="18"/>
        </w:rPr>
        <w:t xml:space="preserve"> onderdeel </w:t>
      </w:r>
      <w:r w:rsidRPr="00472254" w:rsidR="005477B1">
        <w:rPr>
          <w:szCs w:val="18"/>
        </w:rPr>
        <w:t>c</w:t>
      </w:r>
      <w:r w:rsidRPr="00472254">
        <w:rPr>
          <w:szCs w:val="18"/>
        </w:rPr>
        <w:t xml:space="preserve"> wordt “; en” vervangen door een puntkomma.</w:t>
      </w:r>
    </w:p>
    <w:p w:rsidRPr="00472254" w:rsidR="003845B0" w:rsidP="002A598B" w:rsidRDefault="003845B0" w14:paraId="72777369" w14:textId="300EE07E">
      <w:pPr>
        <w:spacing w:after="0" w:line="360" w:lineRule="auto"/>
        <w:ind w:firstLine="720"/>
        <w:rPr>
          <w:szCs w:val="18"/>
        </w:rPr>
      </w:pPr>
      <w:r w:rsidRPr="00472254">
        <w:rPr>
          <w:szCs w:val="18"/>
        </w:rPr>
        <w:lastRenderedPageBreak/>
        <w:t xml:space="preserve">b. Onder vervanging van de punt aan het slot van onderdeel </w:t>
      </w:r>
      <w:r w:rsidRPr="00472254" w:rsidR="005477B1">
        <w:rPr>
          <w:szCs w:val="18"/>
        </w:rPr>
        <w:t>d</w:t>
      </w:r>
      <w:r w:rsidRPr="00472254">
        <w:rPr>
          <w:szCs w:val="18"/>
        </w:rPr>
        <w:t xml:space="preserve"> door “; en” wordt een onderdeel toegevoegd, luidende:</w:t>
      </w:r>
    </w:p>
    <w:p w:rsidRPr="00472254" w:rsidR="003845B0" w:rsidP="002A598B" w:rsidRDefault="005477B1" w14:paraId="0D41AE49" w14:textId="45C700CA">
      <w:pPr>
        <w:spacing w:after="0" w:line="360" w:lineRule="auto"/>
        <w:ind w:firstLine="720"/>
        <w:rPr>
          <w:rFonts w:cs="TimesNewRomanPSMT"/>
        </w:rPr>
      </w:pPr>
      <w:r w:rsidRPr="00472254">
        <w:t>e</w:t>
      </w:r>
      <w:r w:rsidRPr="00472254" w:rsidR="003845B0">
        <w:t xml:space="preserve">. </w:t>
      </w:r>
      <w:r w:rsidRPr="00472254" w:rsidR="003845B0">
        <w:rPr>
          <w:rFonts w:cs="TimesNewRomanPSMT"/>
        </w:rPr>
        <w:t>vermogen dat zonder toepassing van dit onderdeel ondernemingsvermogen zou zijn en dat ten minste in belangrijke mate, rechtens dan wel in feite, direct of indirect, een voortzetting vormt van, of voortkomt uit:</w:t>
      </w:r>
    </w:p>
    <w:p w:rsidRPr="00472254" w:rsidR="003845B0" w:rsidP="002A598B" w:rsidRDefault="003845B0" w14:paraId="2BC7D846" w14:textId="77777777">
      <w:pPr>
        <w:spacing w:after="0" w:line="360" w:lineRule="auto"/>
        <w:ind w:firstLine="720"/>
        <w:rPr>
          <w:rFonts w:cs="TimesNewRomanPSMT"/>
        </w:rPr>
      </w:pPr>
      <w:r w:rsidRPr="00472254">
        <w:rPr>
          <w:rFonts w:cs="TimesNewRomanPSMT"/>
        </w:rPr>
        <w:t>1</w:t>
      </w:r>
      <w:r w:rsidRPr="00472254">
        <w:rPr>
          <w:rFonts w:cs="TimesNewRomanPSMT"/>
          <w:vertAlign w:val="superscript"/>
        </w:rPr>
        <w:t>o</w:t>
      </w:r>
      <w:r w:rsidRPr="00472254">
        <w:rPr>
          <w:rFonts w:cs="TimesNewRomanPSMT"/>
        </w:rPr>
        <w:t xml:space="preserve">. een onderneming als bedoeld in het eerste lid, onderdeel a; of </w:t>
      </w:r>
    </w:p>
    <w:p w:rsidRPr="00472254" w:rsidR="003845B0" w:rsidP="002A598B" w:rsidRDefault="003845B0" w14:paraId="2CC0C049" w14:textId="77777777">
      <w:pPr>
        <w:spacing w:after="0" w:line="360" w:lineRule="auto"/>
        <w:ind w:firstLine="720"/>
        <w:rPr>
          <w:rFonts w:cs="TimesNewRomanPSMT"/>
        </w:rPr>
      </w:pPr>
      <w:r w:rsidRPr="00472254">
        <w:rPr>
          <w:rFonts w:cs="TimesNewRomanPSMT"/>
        </w:rPr>
        <w:t>2</w:t>
      </w:r>
      <w:r w:rsidRPr="00472254">
        <w:rPr>
          <w:rFonts w:cs="TimesNewRomanPSMT"/>
          <w:vertAlign w:val="superscript"/>
        </w:rPr>
        <w:t>o</w:t>
      </w:r>
      <w:r w:rsidRPr="00472254">
        <w:rPr>
          <w:rFonts w:cs="TimesNewRomanPSMT"/>
        </w:rPr>
        <w:t>. aandelen, opties op aandelen of winstbewijzen in een lichaam dat een onderneming als bedoeld in het eerste lid, onderdeel a, drijft;</w:t>
      </w:r>
    </w:p>
    <w:p w:rsidRPr="00472254" w:rsidR="003845B0" w:rsidP="002A598B" w:rsidRDefault="003845B0" w14:paraId="799D759A" w14:textId="77777777">
      <w:pPr>
        <w:spacing w:after="0" w:line="360" w:lineRule="auto"/>
        <w:ind w:firstLine="720"/>
        <w:rPr>
          <w:rFonts w:cs="TimesNewRomanPSMT"/>
        </w:rPr>
      </w:pPr>
      <w:r w:rsidRPr="00472254">
        <w:rPr>
          <w:rFonts w:cs="TimesNewRomanPSMT"/>
        </w:rPr>
        <w:t>die de verkrijger eerder onder een last of tegen een tegenprestatie heeft vervreemd, doch niet meer dan de waarde van die last of tegenprestatie.</w:t>
      </w:r>
    </w:p>
    <w:p w:rsidRPr="00472254" w:rsidR="003845B0" w:rsidP="002A598B" w:rsidRDefault="003845B0" w14:paraId="0D5AD9E2" w14:textId="5396F1E2">
      <w:pPr>
        <w:spacing w:after="0" w:line="360" w:lineRule="auto"/>
        <w:ind w:firstLine="720"/>
        <w:rPr>
          <w:szCs w:val="18"/>
        </w:rPr>
      </w:pPr>
      <w:r w:rsidRPr="00472254">
        <w:rPr>
          <w:szCs w:val="18"/>
        </w:rPr>
        <w:t>7. In het achtste lid, onderdeel b, wordt “</w:t>
      </w:r>
      <w:bookmarkStart w:name="_Hlk167189241" w:id="2"/>
      <w:r w:rsidRPr="00472254">
        <w:rPr>
          <w:szCs w:val="18"/>
        </w:rPr>
        <w:t>een direct aanmerkelijk belang als bedoeld in afdeling 4.3, met uitzondering van artikel 4.10, van de Wet inkomstenbelasting 2001 heeft</w:t>
      </w:r>
      <w:bookmarkEnd w:id="2"/>
      <w:r w:rsidRPr="00472254">
        <w:rPr>
          <w:szCs w:val="18"/>
        </w:rPr>
        <w:t>” vervangen door “direct aandelen als bedoeld in het eerste lid, onderdeel c, had” en wordt “onder 1° tot en met 3°, heeft” vervangen door “onder 1</w:t>
      </w:r>
      <w:bookmarkStart w:name="_Hlk168406939" w:id="3"/>
      <w:r w:rsidRPr="00472254">
        <w:rPr>
          <w:szCs w:val="18"/>
        </w:rPr>
        <w:t>°</w:t>
      </w:r>
      <w:bookmarkEnd w:id="3"/>
      <w:r w:rsidRPr="00472254">
        <w:rPr>
          <w:szCs w:val="18"/>
        </w:rPr>
        <w:t xml:space="preserve"> tot en met 4°, had”.</w:t>
      </w:r>
    </w:p>
    <w:p w:rsidRPr="00472254" w:rsidR="002F5D6E" w:rsidP="002A598B" w:rsidRDefault="002F5D6E" w14:paraId="37C112C8" w14:textId="022FFE67">
      <w:pPr>
        <w:spacing w:after="0" w:line="360" w:lineRule="auto"/>
        <w:ind w:firstLine="720"/>
        <w:rPr>
          <w:szCs w:val="18"/>
        </w:rPr>
      </w:pPr>
      <w:r w:rsidRPr="00472254">
        <w:rPr>
          <w:szCs w:val="18"/>
        </w:rPr>
        <w:t>8. Onder vernummering van het twaalfde en dertiende lid tot dertiende en veertiende lid wordt een lid ingevoegd, luidende:</w:t>
      </w:r>
    </w:p>
    <w:p w:rsidRPr="00472254" w:rsidR="002F5D6E" w:rsidP="002A598B" w:rsidRDefault="002F5D6E" w14:paraId="33F99A46" w14:textId="0D27305B">
      <w:pPr>
        <w:spacing w:after="0" w:line="360" w:lineRule="auto"/>
        <w:ind w:firstLine="720"/>
        <w:rPr>
          <w:szCs w:val="18"/>
        </w:rPr>
      </w:pPr>
      <w:r w:rsidRPr="00472254">
        <w:rPr>
          <w:szCs w:val="18"/>
        </w:rPr>
        <w:t>12. Voor de toepassing van dit artikel en de daarop berustende bepalingen wordt onder preferente aandelen verstaan aandelen met voorrang ten aanzien van de winstverdeling of liquidatieopbrengsten. Indien aandelen slechts voor een deel van het gestorte kapitaal voorrang kennen, is enkel sprake van preferente aandelen als de voorrang wezenlijk is ten opzichte van het deel van het gestorte kapitaal van die aandelen dat geen voorrang kent.</w:t>
      </w:r>
    </w:p>
    <w:p w:rsidRPr="00472254" w:rsidR="003845B0" w:rsidP="002A598B" w:rsidRDefault="002F5D6E" w14:paraId="4CA0CDC1" w14:textId="71B36485">
      <w:pPr>
        <w:spacing w:after="0" w:line="360" w:lineRule="auto"/>
        <w:ind w:firstLine="720"/>
        <w:rPr>
          <w:szCs w:val="18"/>
        </w:rPr>
      </w:pPr>
      <w:r w:rsidRPr="00472254">
        <w:rPr>
          <w:szCs w:val="18"/>
        </w:rPr>
        <w:t>9</w:t>
      </w:r>
      <w:r w:rsidRPr="00472254" w:rsidR="003845B0">
        <w:rPr>
          <w:szCs w:val="18"/>
        </w:rPr>
        <w:t xml:space="preserve">. In het </w:t>
      </w:r>
      <w:r w:rsidRPr="00472254">
        <w:rPr>
          <w:szCs w:val="18"/>
        </w:rPr>
        <w:t xml:space="preserve">dertiende </w:t>
      </w:r>
      <w:r w:rsidRPr="00472254" w:rsidR="003845B0">
        <w:rPr>
          <w:szCs w:val="18"/>
        </w:rPr>
        <w:t>lid</w:t>
      </w:r>
      <w:r w:rsidRPr="00472254">
        <w:rPr>
          <w:szCs w:val="18"/>
        </w:rPr>
        <w:t xml:space="preserve"> (nieuw)</w:t>
      </w:r>
      <w:r w:rsidRPr="00472254" w:rsidR="003845B0">
        <w:rPr>
          <w:szCs w:val="18"/>
        </w:rPr>
        <w:t xml:space="preserve"> wordt “zijn de artikelen 4.3 tot en met 4.5a” vervangen door “is artikel 4.3, aanhef en onderdeel a,”.</w:t>
      </w:r>
    </w:p>
    <w:p w:rsidRPr="00472254" w:rsidR="004F7E55" w:rsidP="002A598B" w:rsidRDefault="004F7E55" w14:paraId="6AA24090" w14:textId="77777777">
      <w:pPr>
        <w:spacing w:after="0" w:line="360" w:lineRule="auto"/>
        <w:rPr>
          <w:szCs w:val="18"/>
        </w:rPr>
      </w:pPr>
    </w:p>
    <w:p w:rsidRPr="00472254" w:rsidR="00DB436E" w:rsidP="002A598B" w:rsidRDefault="00DB436E" w14:paraId="4C8E8BBD" w14:textId="3B0C86F5">
      <w:pPr>
        <w:spacing w:after="0" w:line="360" w:lineRule="auto"/>
        <w:ind w:firstLine="720"/>
        <w:rPr>
          <w:szCs w:val="18"/>
        </w:rPr>
      </w:pPr>
      <w:r w:rsidRPr="00472254">
        <w:rPr>
          <w:szCs w:val="18"/>
        </w:rPr>
        <w:t>B</w:t>
      </w:r>
    </w:p>
    <w:p w:rsidRPr="00472254" w:rsidR="00DB436E" w:rsidP="002A598B" w:rsidRDefault="00DB436E" w14:paraId="52B437EA" w14:textId="050AB87B">
      <w:pPr>
        <w:spacing w:after="0" w:line="360" w:lineRule="auto"/>
        <w:ind w:firstLine="720"/>
        <w:rPr>
          <w:szCs w:val="18"/>
        </w:rPr>
      </w:pPr>
      <w:r w:rsidRPr="00472254">
        <w:rPr>
          <w:szCs w:val="18"/>
        </w:rPr>
        <w:t>Artikel 35d wordt als volgt gewijzigd:</w:t>
      </w:r>
    </w:p>
    <w:p w:rsidRPr="00472254" w:rsidR="00DB436E" w:rsidP="002A598B" w:rsidRDefault="00DB436E" w14:paraId="38EAC883" w14:textId="478F78EA">
      <w:pPr>
        <w:spacing w:after="0" w:line="360" w:lineRule="auto"/>
        <w:ind w:firstLine="720"/>
        <w:rPr>
          <w:szCs w:val="18"/>
        </w:rPr>
      </w:pPr>
      <w:r w:rsidRPr="00472254">
        <w:rPr>
          <w:szCs w:val="18"/>
        </w:rPr>
        <w:t>1. Het eerste lid wordt als volgt gewijzigd:</w:t>
      </w:r>
    </w:p>
    <w:p w:rsidRPr="00472254" w:rsidR="00DB436E" w:rsidP="002A598B" w:rsidRDefault="00DB436E" w14:paraId="3B1B95AD" w14:textId="458C1F71">
      <w:pPr>
        <w:spacing w:after="0" w:line="360" w:lineRule="auto"/>
        <w:ind w:firstLine="720"/>
        <w:rPr>
          <w:szCs w:val="18"/>
        </w:rPr>
      </w:pPr>
      <w:r w:rsidRPr="00472254">
        <w:rPr>
          <w:szCs w:val="18"/>
        </w:rPr>
        <w:t>a. In onderdeel c wordt “</w:t>
      </w:r>
      <w:r w:rsidRPr="00472254" w:rsidR="00FA09D0">
        <w:rPr>
          <w:szCs w:val="18"/>
        </w:rPr>
        <w:t xml:space="preserve">aanmerkelijkbelanghouder was van de vermogensbestanddelen, bedoeld in artikel 35c, eerste lid, onderdeel c, en het lichaam waarop het aanmerkelijk belang betrekking heeft </w:t>
      </w:r>
      <w:r w:rsidRPr="00472254">
        <w:rPr>
          <w:szCs w:val="18"/>
        </w:rPr>
        <w:t>” vervangen door “</w:t>
      </w:r>
      <w:r w:rsidRPr="00472254" w:rsidR="00FA09D0">
        <w:rPr>
          <w:szCs w:val="18"/>
        </w:rPr>
        <w:t>houder was van de aandelen, bedoeld in artikel 35c, eerste lid, onderdeel c, en het lichaam waarop die aandelen betrekking hebben</w:t>
      </w:r>
      <w:r w:rsidRPr="00472254">
        <w:rPr>
          <w:szCs w:val="18"/>
        </w:rPr>
        <w:t>”.</w:t>
      </w:r>
    </w:p>
    <w:p w:rsidRPr="00472254" w:rsidR="00E01041" w:rsidP="002A598B" w:rsidRDefault="00FA09D0" w14:paraId="5AFA894B" w14:textId="4A1138C0">
      <w:pPr>
        <w:spacing w:after="0" w:line="360" w:lineRule="auto"/>
        <w:ind w:firstLine="720"/>
        <w:rPr>
          <w:szCs w:val="18"/>
        </w:rPr>
      </w:pPr>
      <w:r w:rsidRPr="00472254">
        <w:rPr>
          <w:szCs w:val="18"/>
        </w:rPr>
        <w:t xml:space="preserve">b. </w:t>
      </w:r>
      <w:r w:rsidRPr="00472254" w:rsidR="00E01041">
        <w:rPr>
          <w:szCs w:val="18"/>
        </w:rPr>
        <w:t>Aan het slot van o</w:t>
      </w:r>
      <w:r w:rsidRPr="00472254">
        <w:rPr>
          <w:szCs w:val="18"/>
        </w:rPr>
        <w:t xml:space="preserve">nderdeel d wordt </w:t>
      </w:r>
      <w:r w:rsidRPr="00472254" w:rsidR="00E01041">
        <w:rPr>
          <w:szCs w:val="18"/>
        </w:rPr>
        <w:t>de punt vervangen door e</w:t>
      </w:r>
      <w:r w:rsidRPr="00472254" w:rsidR="003A1449">
        <w:rPr>
          <w:szCs w:val="18"/>
        </w:rPr>
        <w:t>e</w:t>
      </w:r>
      <w:r w:rsidRPr="00472254" w:rsidR="00E01041">
        <w:rPr>
          <w:szCs w:val="18"/>
        </w:rPr>
        <w:t>n puntkomma.</w:t>
      </w:r>
    </w:p>
    <w:p w:rsidRPr="00472254" w:rsidR="00FA09D0" w:rsidP="002A598B" w:rsidRDefault="00E01041" w14:paraId="51F4915B" w14:textId="14375BEE">
      <w:pPr>
        <w:spacing w:after="0" w:line="360" w:lineRule="auto"/>
        <w:ind w:firstLine="720"/>
        <w:rPr>
          <w:szCs w:val="18"/>
        </w:rPr>
      </w:pPr>
      <w:r w:rsidRPr="00472254">
        <w:rPr>
          <w:szCs w:val="18"/>
        </w:rPr>
        <w:t xml:space="preserve">c. </w:t>
      </w:r>
      <w:r w:rsidRPr="00472254" w:rsidR="00ED1364">
        <w:rPr>
          <w:szCs w:val="18"/>
        </w:rPr>
        <w:t>Er</w:t>
      </w:r>
      <w:r w:rsidRPr="00472254">
        <w:rPr>
          <w:szCs w:val="18"/>
        </w:rPr>
        <w:t xml:space="preserve"> wordt toegevoegd</w:t>
      </w:r>
    </w:p>
    <w:p w:rsidRPr="00472254" w:rsidR="00FA09D0" w:rsidP="002A598B" w:rsidRDefault="00E01041" w14:paraId="13ED5469" w14:textId="213DC372">
      <w:pPr>
        <w:spacing w:after="0" w:line="360" w:lineRule="auto"/>
        <w:ind w:firstLine="720"/>
        <w:rPr>
          <w:szCs w:val="18"/>
        </w:rPr>
      </w:pPr>
      <w:r w:rsidRPr="00472254">
        <w:rPr>
          <w:szCs w:val="18"/>
        </w:rPr>
        <w:t>“</w:t>
      </w:r>
      <w:r w:rsidRPr="00472254" w:rsidR="00FA09D0">
        <w:rPr>
          <w:szCs w:val="18"/>
        </w:rPr>
        <w:t xml:space="preserve">voor zover het belang van erflater of schenker in de onderneming, bedoeld in </w:t>
      </w:r>
      <w:r w:rsidRPr="00472254" w:rsidR="006D3BFB">
        <w:rPr>
          <w:szCs w:val="18"/>
        </w:rPr>
        <w:t xml:space="preserve">de </w:t>
      </w:r>
      <w:r w:rsidRPr="00472254" w:rsidR="00FA09D0">
        <w:rPr>
          <w:szCs w:val="18"/>
        </w:rPr>
        <w:t>onderdel</w:t>
      </w:r>
      <w:r w:rsidRPr="00472254" w:rsidR="003A1449">
        <w:rPr>
          <w:szCs w:val="18"/>
        </w:rPr>
        <w:t>en</w:t>
      </w:r>
      <w:r w:rsidRPr="00472254" w:rsidR="00FA09D0">
        <w:rPr>
          <w:szCs w:val="18"/>
        </w:rPr>
        <w:t xml:space="preserve"> a of c, in de medegerechtigdheid, bedoeld in </w:t>
      </w:r>
      <w:r w:rsidRPr="00472254" w:rsidR="003A1449">
        <w:rPr>
          <w:szCs w:val="18"/>
        </w:rPr>
        <w:t xml:space="preserve">de </w:t>
      </w:r>
      <w:r w:rsidRPr="00472254" w:rsidR="00FA09D0">
        <w:rPr>
          <w:szCs w:val="18"/>
        </w:rPr>
        <w:t>onderdel</w:t>
      </w:r>
      <w:r w:rsidRPr="00472254" w:rsidR="003A1449">
        <w:rPr>
          <w:szCs w:val="18"/>
        </w:rPr>
        <w:t>en</w:t>
      </w:r>
      <w:r w:rsidRPr="00472254" w:rsidR="00FA09D0">
        <w:rPr>
          <w:szCs w:val="18"/>
        </w:rPr>
        <w:t xml:space="preserve"> b of c, of in de werkzaamheid, bedoeld in onderdeel d, in de genoemde periode niet is toegenomen</w:t>
      </w:r>
      <w:r w:rsidRPr="00472254" w:rsidR="00FD6A70">
        <w:rPr>
          <w:szCs w:val="18"/>
        </w:rPr>
        <w:t>”</w:t>
      </w:r>
      <w:r w:rsidRPr="00472254" w:rsidR="00FA09D0">
        <w:rPr>
          <w:szCs w:val="18"/>
        </w:rPr>
        <w:t>.</w:t>
      </w:r>
    </w:p>
    <w:p w:rsidRPr="00472254" w:rsidR="003845B0" w:rsidP="002A598B" w:rsidRDefault="00FA09D0" w14:paraId="2043B6FF" w14:textId="23732721">
      <w:pPr>
        <w:spacing w:after="0" w:line="360" w:lineRule="auto"/>
        <w:ind w:firstLine="720"/>
        <w:rPr>
          <w:szCs w:val="18"/>
        </w:rPr>
      </w:pPr>
      <w:r w:rsidRPr="00472254">
        <w:rPr>
          <w:szCs w:val="18"/>
        </w:rPr>
        <w:t>2. Onder vernummering van het tweede lid tot zesde lid worden vier leden ingevoegd, luidende:</w:t>
      </w:r>
    </w:p>
    <w:p w:rsidRPr="00472254" w:rsidR="00FA09D0" w:rsidP="002A598B" w:rsidRDefault="00FA09D0" w14:paraId="13EE4D26" w14:textId="77777777">
      <w:pPr>
        <w:spacing w:after="0" w:line="360" w:lineRule="auto"/>
        <w:ind w:firstLine="720"/>
        <w:rPr>
          <w:szCs w:val="18"/>
        </w:rPr>
      </w:pPr>
      <w:r w:rsidRPr="00472254">
        <w:rPr>
          <w:szCs w:val="18"/>
        </w:rPr>
        <w:t>2. De periodes van één jaar, bedoeld in het eerste lid, aanhef en onderdelen c en d, worden verlengd met zes maanden per jaar dat de erflater ten tijde van het overlijden meer dan twee jaar ouder is dan de pensioengerechtigde leeftijd, bedoeld in artikel 7a, eerste lid, van de Algemene Ouderdomswet.</w:t>
      </w:r>
    </w:p>
    <w:p w:rsidRPr="00472254" w:rsidR="00FA09D0" w:rsidP="002A598B" w:rsidRDefault="00FA09D0" w14:paraId="33B09227" w14:textId="77777777">
      <w:pPr>
        <w:spacing w:after="0" w:line="360" w:lineRule="auto"/>
        <w:ind w:firstLine="720"/>
        <w:rPr>
          <w:szCs w:val="18"/>
        </w:rPr>
      </w:pPr>
      <w:r w:rsidRPr="00472254">
        <w:rPr>
          <w:szCs w:val="18"/>
        </w:rPr>
        <w:lastRenderedPageBreak/>
        <w:t>3. De periodes van vijf jaren, bedoeld in het eerste lid, aanhef en onderdelen c en d, worden verlengd met zes maanden per jaar dat de schenker op het moment van schenking meer dan zes jaar ouder is dan de pensioengerechtigde leeftijd, bedoeld in artikel 7a, eerste lid, van de Algemene Ouderdomswet.</w:t>
      </w:r>
    </w:p>
    <w:p w:rsidRPr="00472254" w:rsidR="00FA09D0" w:rsidP="002A598B" w:rsidRDefault="00FA09D0" w14:paraId="15491A91" w14:textId="52FDAD33">
      <w:pPr>
        <w:spacing w:after="0" w:line="360" w:lineRule="auto"/>
        <w:ind w:firstLine="720"/>
        <w:rPr>
          <w:szCs w:val="18"/>
        </w:rPr>
      </w:pPr>
      <w:r w:rsidRPr="00472254">
        <w:rPr>
          <w:szCs w:val="18"/>
        </w:rPr>
        <w:t>4. Onder een erflater of schenker als bedoeld in het eerste lid wordt mede verstaan degene die naar doel en strekking van de bezitseis, bedoeld in het eerste lid, daarmee gelijk te stellen is, mits sprake is van een bij ministeriële regeling aangewezen omstandigheid en voldaan wordt aan daar</w:t>
      </w:r>
      <w:r w:rsidRPr="00472254" w:rsidR="003A1449">
        <w:rPr>
          <w:szCs w:val="18"/>
        </w:rPr>
        <w:t>in</w:t>
      </w:r>
      <w:r w:rsidRPr="00472254">
        <w:rPr>
          <w:szCs w:val="18"/>
        </w:rPr>
        <w:t xml:space="preserve"> gestelde voorwaarden.</w:t>
      </w:r>
    </w:p>
    <w:p w:rsidRPr="00472254" w:rsidR="00FA09D0" w:rsidP="002A598B" w:rsidRDefault="00FA09D0" w14:paraId="402AF8CA" w14:textId="3845474B">
      <w:pPr>
        <w:spacing w:after="0" w:line="360" w:lineRule="auto"/>
        <w:ind w:firstLine="720"/>
        <w:rPr>
          <w:szCs w:val="18"/>
        </w:rPr>
      </w:pPr>
      <w:r w:rsidRPr="00472254">
        <w:rPr>
          <w:szCs w:val="18"/>
        </w:rPr>
        <w:t>5. Onder een erflater of schenker als bedoeld in het eerste lid wordt mede verstaan degene die in geval van bij ministeriële regeling aangewezen situaties van overheidsingrijpen voldoet aan de daar</w:t>
      </w:r>
      <w:r w:rsidRPr="00472254" w:rsidR="003A1449">
        <w:rPr>
          <w:szCs w:val="18"/>
        </w:rPr>
        <w:t>in</w:t>
      </w:r>
      <w:r w:rsidRPr="00472254">
        <w:rPr>
          <w:szCs w:val="18"/>
        </w:rPr>
        <w:t xml:space="preserve"> gestelde voorwaarden.</w:t>
      </w:r>
    </w:p>
    <w:p w:rsidRPr="00472254" w:rsidR="004F7E55" w:rsidP="002A598B" w:rsidRDefault="004F7E55" w14:paraId="6D0C865B" w14:textId="77777777">
      <w:pPr>
        <w:spacing w:after="0" w:line="360" w:lineRule="auto"/>
        <w:rPr>
          <w:szCs w:val="18"/>
        </w:rPr>
      </w:pPr>
    </w:p>
    <w:p w:rsidRPr="00472254" w:rsidR="00FA09D0" w:rsidP="002A598B" w:rsidRDefault="00FA09D0" w14:paraId="42FBC82F" w14:textId="3DCFEEE4">
      <w:pPr>
        <w:spacing w:after="0" w:line="360" w:lineRule="auto"/>
        <w:ind w:firstLine="720"/>
        <w:rPr>
          <w:szCs w:val="18"/>
        </w:rPr>
      </w:pPr>
      <w:r w:rsidRPr="00472254">
        <w:rPr>
          <w:szCs w:val="18"/>
        </w:rPr>
        <w:t>C</w:t>
      </w:r>
    </w:p>
    <w:p w:rsidRPr="00472254" w:rsidR="00FA09D0" w:rsidP="002A598B" w:rsidRDefault="00FA09D0" w14:paraId="3F9ED7E4" w14:textId="3D800F25">
      <w:pPr>
        <w:spacing w:after="0" w:line="360" w:lineRule="auto"/>
        <w:ind w:firstLine="720"/>
        <w:rPr>
          <w:szCs w:val="18"/>
        </w:rPr>
      </w:pPr>
      <w:r w:rsidRPr="00472254">
        <w:rPr>
          <w:szCs w:val="18"/>
        </w:rPr>
        <w:t>Artikel 35e wordt als volgt gewijzigd:</w:t>
      </w:r>
    </w:p>
    <w:p w:rsidRPr="00472254" w:rsidR="00FA09D0" w:rsidP="002A598B" w:rsidRDefault="00FA09D0" w14:paraId="31A250FC" w14:textId="33338800">
      <w:pPr>
        <w:spacing w:after="0" w:line="360" w:lineRule="auto"/>
        <w:ind w:firstLine="720"/>
        <w:rPr>
          <w:szCs w:val="18"/>
        </w:rPr>
      </w:pPr>
      <w:r w:rsidRPr="00472254">
        <w:rPr>
          <w:szCs w:val="18"/>
        </w:rPr>
        <w:t>1. Het eerste lid, onderdeel c, wordt als volgt gewijzigd:</w:t>
      </w:r>
    </w:p>
    <w:p w:rsidRPr="00472254" w:rsidR="00FA09D0" w:rsidP="002A598B" w:rsidRDefault="00FA09D0" w14:paraId="0D7E6BB2" w14:textId="7377A06F">
      <w:pPr>
        <w:spacing w:after="0" w:line="360" w:lineRule="auto"/>
        <w:ind w:firstLine="720"/>
        <w:rPr>
          <w:szCs w:val="18"/>
        </w:rPr>
      </w:pPr>
      <w:r w:rsidRPr="00472254">
        <w:rPr>
          <w:szCs w:val="18"/>
        </w:rPr>
        <w:t>a. In de aanhef wordt “vermogensbestanddelen” vervangen door “aandelen”.</w:t>
      </w:r>
    </w:p>
    <w:p w:rsidRPr="00472254" w:rsidR="00FA09D0" w:rsidP="002A598B" w:rsidRDefault="00FA09D0" w14:paraId="3148F178" w14:textId="72CE0430">
      <w:pPr>
        <w:spacing w:after="0" w:line="360" w:lineRule="auto"/>
        <w:ind w:firstLine="720"/>
        <w:rPr>
          <w:szCs w:val="18"/>
        </w:rPr>
      </w:pPr>
      <w:r w:rsidRPr="00472254">
        <w:rPr>
          <w:szCs w:val="18"/>
        </w:rPr>
        <w:t>b. In subonderdeel 1</w:t>
      </w:r>
      <w:r w:rsidRPr="00472254" w:rsidR="003A1449">
        <w:rPr>
          <w:rFonts w:cs="TimesNewRomanPSMT"/>
          <w:vertAlign w:val="superscript"/>
        </w:rPr>
        <w:t>o</w:t>
      </w:r>
      <w:r w:rsidRPr="00472254">
        <w:rPr>
          <w:szCs w:val="18"/>
        </w:rPr>
        <w:t xml:space="preserve"> wordt “vermogensbestanddelen of een gedeelte van de in deze vermogensbestanddelen” vervangen door “die aandelen of een gedeelte van de in die aandelen”.</w:t>
      </w:r>
    </w:p>
    <w:p w:rsidRPr="00472254" w:rsidR="00FA09D0" w:rsidP="002A598B" w:rsidRDefault="00FA09D0" w14:paraId="12F6D479" w14:textId="4A86A3C2">
      <w:pPr>
        <w:spacing w:after="0" w:line="360" w:lineRule="auto"/>
        <w:ind w:firstLine="720"/>
        <w:rPr>
          <w:szCs w:val="18"/>
        </w:rPr>
      </w:pPr>
      <w:r w:rsidRPr="00472254">
        <w:rPr>
          <w:szCs w:val="18"/>
        </w:rPr>
        <w:t>c. Subonderdeel 2</w:t>
      </w:r>
      <w:r w:rsidRPr="00472254" w:rsidR="003A1449">
        <w:rPr>
          <w:rFonts w:cs="TimesNewRomanPSMT"/>
          <w:vertAlign w:val="superscript"/>
        </w:rPr>
        <w:t>o</w:t>
      </w:r>
      <w:r w:rsidRPr="00472254">
        <w:rPr>
          <w:szCs w:val="18"/>
        </w:rPr>
        <w:t xml:space="preserve"> komt te luiden:</w:t>
      </w:r>
    </w:p>
    <w:p w:rsidRPr="00472254" w:rsidR="00FA09D0" w:rsidP="002A598B" w:rsidRDefault="00FA09D0" w14:paraId="5A03D887" w14:textId="5F6D864D">
      <w:pPr>
        <w:pStyle w:val="Tekstopmerking"/>
        <w:spacing w:after="0" w:line="360" w:lineRule="auto"/>
        <w:ind w:firstLine="720"/>
        <w:rPr>
          <w:sz w:val="18"/>
          <w:szCs w:val="18"/>
        </w:rPr>
      </w:pPr>
      <w:r w:rsidRPr="00472254">
        <w:rPr>
          <w:sz w:val="18"/>
          <w:szCs w:val="18"/>
        </w:rPr>
        <w:t xml:space="preserve">2°. die aandelen of via die aandelen indirect gehouden aandelen worden omgezet in preferente aandelen of in aandelen die een bijzondere gerechtigdheid kennen met betrekking tot een of meer vermogensbestanddelen of activiteiten, of </w:t>
      </w:r>
      <w:bookmarkStart w:name="_Hlk167197354" w:id="4"/>
      <w:r w:rsidRPr="00472254">
        <w:rPr>
          <w:sz w:val="18"/>
          <w:szCs w:val="18"/>
        </w:rPr>
        <w:t>de aanspraak van die direct of indirect gehouden aandelen op toekomstige winsten of waardeontwikkelingen</w:t>
      </w:r>
      <w:r w:rsidRPr="00472254" w:rsidR="002120CC">
        <w:rPr>
          <w:sz w:val="18"/>
          <w:szCs w:val="18"/>
        </w:rPr>
        <w:t xml:space="preserve"> wordt</w:t>
      </w:r>
      <w:r w:rsidRPr="00472254">
        <w:rPr>
          <w:sz w:val="18"/>
          <w:szCs w:val="18"/>
        </w:rPr>
        <w:t>, al dan niet via uitgifte van vermogensbestanddelen,</w:t>
      </w:r>
      <w:bookmarkEnd w:id="4"/>
      <w:r w:rsidRPr="00472254" w:rsidR="002120CC">
        <w:rPr>
          <w:sz w:val="18"/>
          <w:szCs w:val="18"/>
        </w:rPr>
        <w:t xml:space="preserve"> op andere wijze</w:t>
      </w:r>
      <w:r w:rsidRPr="00472254">
        <w:rPr>
          <w:sz w:val="18"/>
          <w:szCs w:val="18"/>
        </w:rPr>
        <w:t xml:space="preserve"> beperkt</w:t>
      </w:r>
      <w:r w:rsidRPr="00472254" w:rsidR="007D1720">
        <w:rPr>
          <w:sz w:val="18"/>
          <w:szCs w:val="18"/>
        </w:rPr>
        <w:t>;</w:t>
      </w:r>
      <w:r w:rsidRPr="00472254">
        <w:rPr>
          <w:sz w:val="18"/>
          <w:szCs w:val="18"/>
        </w:rPr>
        <w:t xml:space="preserve"> of</w:t>
      </w:r>
      <w:r w:rsidRPr="00472254" w:rsidR="007D1720">
        <w:rPr>
          <w:sz w:val="18"/>
          <w:szCs w:val="18"/>
        </w:rPr>
        <w:t>.</w:t>
      </w:r>
    </w:p>
    <w:p w:rsidRPr="00472254" w:rsidR="00FA09D0" w:rsidP="002A598B" w:rsidRDefault="00FA09D0" w14:paraId="7562C645" w14:textId="5C231416">
      <w:pPr>
        <w:spacing w:after="0" w:line="360" w:lineRule="auto"/>
        <w:ind w:firstLine="720"/>
        <w:rPr>
          <w:szCs w:val="18"/>
        </w:rPr>
      </w:pPr>
      <w:r w:rsidRPr="00472254">
        <w:rPr>
          <w:szCs w:val="18"/>
        </w:rPr>
        <w:t>d. In subonderdeel 3</w:t>
      </w:r>
      <w:r w:rsidRPr="00472254" w:rsidR="005F4154">
        <w:rPr>
          <w:rFonts w:cs="TimesNewRomanPSMT"/>
          <w:vertAlign w:val="superscript"/>
        </w:rPr>
        <w:t>o</w:t>
      </w:r>
      <w:r w:rsidRPr="00472254">
        <w:rPr>
          <w:szCs w:val="18"/>
        </w:rPr>
        <w:t xml:space="preserve"> wordt “de vermogensbestanddelen” vervangen door “die aandelen”.</w:t>
      </w:r>
    </w:p>
    <w:p w:rsidRPr="00472254" w:rsidR="00FA09D0" w:rsidP="002A598B" w:rsidRDefault="00FA09D0" w14:paraId="52713D97" w14:textId="02C67422">
      <w:pPr>
        <w:spacing w:after="0" w:line="360" w:lineRule="auto"/>
        <w:ind w:firstLine="720"/>
        <w:rPr>
          <w:szCs w:val="18"/>
        </w:rPr>
      </w:pPr>
      <w:r w:rsidRPr="00472254">
        <w:rPr>
          <w:szCs w:val="18"/>
        </w:rPr>
        <w:t>2. In het derde lid wordt “vermogensbestanddelen” vervangen door “aandelen”.</w:t>
      </w:r>
    </w:p>
    <w:p w:rsidRPr="00472254" w:rsidR="00FA09D0" w:rsidP="002A598B" w:rsidRDefault="00675B68" w14:paraId="51E14DB3" w14:textId="25EED5E9">
      <w:pPr>
        <w:spacing w:after="0" w:line="360" w:lineRule="auto"/>
        <w:ind w:firstLine="720"/>
        <w:rPr>
          <w:szCs w:val="18"/>
        </w:rPr>
      </w:pPr>
      <w:r w:rsidRPr="00472254">
        <w:rPr>
          <w:szCs w:val="18"/>
        </w:rPr>
        <w:t>3. Onder vernummering van het vijfde en zesde lid tot achtste en negende lid worden drie leden ingevoegd, luidende:</w:t>
      </w:r>
    </w:p>
    <w:p w:rsidRPr="00472254" w:rsidR="00675B68" w:rsidP="002A598B" w:rsidRDefault="00675B68" w14:paraId="19638B78" w14:textId="77777777">
      <w:pPr>
        <w:pStyle w:val="Tekstopmerking"/>
        <w:spacing w:after="0" w:line="360" w:lineRule="auto"/>
        <w:ind w:firstLine="720"/>
        <w:rPr>
          <w:sz w:val="18"/>
          <w:szCs w:val="18"/>
        </w:rPr>
      </w:pPr>
      <w:bookmarkStart w:name="_Hlk163046072" w:id="5"/>
      <w:r w:rsidRPr="00472254">
        <w:rPr>
          <w:sz w:val="18"/>
          <w:szCs w:val="18"/>
        </w:rPr>
        <w:t>5. Het vierde lid is van overeenkomstige toepassing op gewone aandelen van de verkrijger die zijn toegekend in het kader van een bedrijfsoverdracht als bedoeld in artikel 35c, vijfde lid, vijfde zin.</w:t>
      </w:r>
    </w:p>
    <w:p w:rsidRPr="00472254" w:rsidR="00675B68" w:rsidP="002A598B" w:rsidRDefault="00675B68" w14:paraId="1AEA2B13" w14:textId="78F69B38">
      <w:pPr>
        <w:pStyle w:val="Tekstopmerking"/>
        <w:spacing w:after="0" w:line="360" w:lineRule="auto"/>
        <w:ind w:firstLine="720"/>
        <w:rPr>
          <w:sz w:val="18"/>
          <w:szCs w:val="18"/>
        </w:rPr>
      </w:pPr>
      <w:r w:rsidRPr="00472254">
        <w:rPr>
          <w:sz w:val="18"/>
          <w:szCs w:val="18"/>
        </w:rPr>
        <w:t>6. Een verkrijger voldoet mede aan het voortzettingsvereiste in bij ministeriële regeling te stellen omstandigheden die passen bij het doel en de strekking van het voortzettingsvereiste als voldaan wordt aan de daar</w:t>
      </w:r>
      <w:r w:rsidRPr="00472254" w:rsidR="005F4154">
        <w:rPr>
          <w:sz w:val="18"/>
          <w:szCs w:val="18"/>
        </w:rPr>
        <w:t>in</w:t>
      </w:r>
      <w:r w:rsidRPr="00472254">
        <w:rPr>
          <w:sz w:val="18"/>
          <w:szCs w:val="18"/>
        </w:rPr>
        <w:t xml:space="preserve"> gestelde voorwaarden.</w:t>
      </w:r>
    </w:p>
    <w:p w:rsidRPr="00472254" w:rsidR="00675B68" w:rsidP="002A598B" w:rsidRDefault="00675B68" w14:paraId="24833F63" w14:textId="1D7EE6BC">
      <w:pPr>
        <w:pStyle w:val="Tekstopmerking"/>
        <w:spacing w:after="0" w:line="360" w:lineRule="auto"/>
        <w:ind w:firstLine="720"/>
        <w:rPr>
          <w:sz w:val="18"/>
          <w:szCs w:val="18"/>
        </w:rPr>
      </w:pPr>
      <w:r w:rsidRPr="00472254">
        <w:rPr>
          <w:sz w:val="18"/>
          <w:szCs w:val="18"/>
        </w:rPr>
        <w:t>7. Een verkrijger voldoet in geval van bij ministeriële regeling aangewezen situaties van overheidsingrijpen mede aan het voortzettingsvereiste onder bij</w:t>
      </w:r>
      <w:r w:rsidRPr="00472254" w:rsidR="00EA754C">
        <w:rPr>
          <w:sz w:val="18"/>
          <w:szCs w:val="18"/>
        </w:rPr>
        <w:t xml:space="preserve"> die</w:t>
      </w:r>
      <w:r w:rsidRPr="00472254">
        <w:rPr>
          <w:sz w:val="18"/>
          <w:szCs w:val="18"/>
        </w:rPr>
        <w:t xml:space="preserve"> ministeriële regeling te stellen voorwaarden.</w:t>
      </w:r>
    </w:p>
    <w:p w:rsidRPr="00472254" w:rsidR="001238CA" w:rsidP="002A598B" w:rsidRDefault="001238CA" w14:paraId="0987F93E" w14:textId="77777777">
      <w:pPr>
        <w:spacing w:after="0" w:line="360" w:lineRule="auto"/>
        <w:rPr>
          <w:szCs w:val="18"/>
        </w:rPr>
      </w:pPr>
    </w:p>
    <w:p w:rsidR="001238CA" w:rsidP="002A598B" w:rsidRDefault="001238CA" w14:paraId="40716AE8" w14:textId="07C60E85">
      <w:pPr>
        <w:spacing w:after="0" w:line="360" w:lineRule="auto"/>
        <w:ind w:firstLine="720"/>
        <w:rPr>
          <w:b/>
          <w:bCs/>
          <w:szCs w:val="18"/>
        </w:rPr>
      </w:pPr>
      <w:r w:rsidRPr="00472254">
        <w:rPr>
          <w:b/>
          <w:bCs/>
          <w:szCs w:val="18"/>
        </w:rPr>
        <w:t>ARTIKEL V</w:t>
      </w:r>
    </w:p>
    <w:p w:rsidRPr="00472254" w:rsidR="002A598B" w:rsidP="002A598B" w:rsidRDefault="002A598B" w14:paraId="27B2FE00" w14:textId="77777777">
      <w:pPr>
        <w:spacing w:after="0" w:line="360" w:lineRule="auto"/>
        <w:rPr>
          <w:b/>
          <w:bCs/>
          <w:szCs w:val="18"/>
        </w:rPr>
      </w:pPr>
    </w:p>
    <w:p w:rsidRPr="00472254" w:rsidR="001238CA" w:rsidP="002A598B" w:rsidRDefault="001238CA" w14:paraId="5A1F26A3" w14:textId="77777777">
      <w:pPr>
        <w:spacing w:after="0" w:line="360" w:lineRule="auto"/>
        <w:ind w:firstLine="720"/>
        <w:rPr>
          <w:szCs w:val="18"/>
        </w:rPr>
      </w:pPr>
      <w:r w:rsidRPr="00472254">
        <w:rPr>
          <w:szCs w:val="18"/>
        </w:rPr>
        <w:t xml:space="preserve">In de Invorderingswet 1990 vervalt in artikel 25, achtste lid, onderdeel a, “, mits de verkrijger reeds gedurende de 36 maanden die onmiddellijk voorafgaan aan het tijdstip van de </w:t>
      </w:r>
      <w:r w:rsidRPr="00472254">
        <w:rPr>
          <w:szCs w:val="18"/>
        </w:rPr>
        <w:lastRenderedPageBreak/>
        <w:t>schenking in dienstbetrekking is van de vennootschap waarop de aandelen of winstbewijzen betrekking hebben”.</w:t>
      </w:r>
    </w:p>
    <w:p w:rsidRPr="00472254" w:rsidR="007D2265" w:rsidP="002A598B" w:rsidRDefault="007D2265" w14:paraId="75044F8B" w14:textId="77777777">
      <w:pPr>
        <w:pStyle w:val="Tekstopmerking"/>
        <w:spacing w:after="0" w:line="360" w:lineRule="auto"/>
        <w:rPr>
          <w:b/>
          <w:bCs/>
          <w:sz w:val="18"/>
          <w:szCs w:val="18"/>
        </w:rPr>
      </w:pPr>
    </w:p>
    <w:p w:rsidR="004F7E55" w:rsidP="002A598B" w:rsidRDefault="00542946" w14:paraId="2CAAE854" w14:textId="34A3B764">
      <w:pPr>
        <w:pStyle w:val="Tekstopmerking"/>
        <w:spacing w:after="0" w:line="360" w:lineRule="auto"/>
        <w:ind w:firstLine="720"/>
        <w:rPr>
          <w:b/>
          <w:bCs/>
          <w:sz w:val="18"/>
          <w:szCs w:val="18"/>
        </w:rPr>
      </w:pPr>
      <w:r w:rsidRPr="00472254">
        <w:rPr>
          <w:b/>
          <w:bCs/>
          <w:sz w:val="18"/>
          <w:szCs w:val="18"/>
        </w:rPr>
        <w:t>ARTIKEL V</w:t>
      </w:r>
      <w:r w:rsidRPr="00472254" w:rsidR="00741601">
        <w:rPr>
          <w:b/>
          <w:bCs/>
          <w:sz w:val="18"/>
          <w:szCs w:val="18"/>
        </w:rPr>
        <w:t>I</w:t>
      </w:r>
    </w:p>
    <w:p w:rsidRPr="00472254" w:rsidR="002A598B" w:rsidP="002A598B" w:rsidRDefault="002A598B" w14:paraId="26A7F49D" w14:textId="77777777">
      <w:pPr>
        <w:pStyle w:val="Tekstopmerking"/>
        <w:spacing w:after="0" w:line="360" w:lineRule="auto"/>
        <w:rPr>
          <w:b/>
          <w:bCs/>
          <w:sz w:val="18"/>
          <w:szCs w:val="18"/>
        </w:rPr>
      </w:pPr>
    </w:p>
    <w:p w:rsidRPr="00472254" w:rsidR="00542946" w:rsidP="002A598B" w:rsidRDefault="00542946" w14:paraId="5D50DDDE" w14:textId="5AA77BC2">
      <w:pPr>
        <w:pStyle w:val="Tekstopmerking"/>
        <w:spacing w:after="0" w:line="360" w:lineRule="auto"/>
        <w:ind w:firstLine="720"/>
        <w:rPr>
          <w:sz w:val="18"/>
          <w:szCs w:val="18"/>
        </w:rPr>
      </w:pPr>
      <w:r w:rsidRPr="00472254">
        <w:rPr>
          <w:sz w:val="18"/>
          <w:szCs w:val="18"/>
        </w:rPr>
        <w:t xml:space="preserve">In de Wet aanpassing fiscale bedrijfsopvolgingsfaciliteiten 2024 wordt </w:t>
      </w:r>
      <w:r w:rsidRPr="00472254" w:rsidR="007D2265">
        <w:rPr>
          <w:sz w:val="18"/>
          <w:szCs w:val="18"/>
        </w:rPr>
        <w:t xml:space="preserve">in artikel VII, tweede lid, “treedt artikel I, onderdeel B” vervangen door “treden </w:t>
      </w:r>
      <w:r w:rsidRPr="00472254" w:rsidR="00B7148E">
        <w:rPr>
          <w:sz w:val="18"/>
          <w:szCs w:val="18"/>
        </w:rPr>
        <w:t xml:space="preserve">de </w:t>
      </w:r>
      <w:r w:rsidRPr="00472254" w:rsidR="007D2265">
        <w:rPr>
          <w:sz w:val="18"/>
          <w:szCs w:val="18"/>
        </w:rPr>
        <w:t>artikelen I, onderdeel B, II, onderdeel A, onder 0, en V, onderdeel B, onder 1a, 1b en 3a”</w:t>
      </w:r>
      <w:r w:rsidRPr="00472254" w:rsidR="005114C7">
        <w:t xml:space="preserve"> </w:t>
      </w:r>
      <w:r w:rsidRPr="00472254" w:rsidR="005114C7">
        <w:rPr>
          <w:sz w:val="18"/>
          <w:szCs w:val="18"/>
        </w:rPr>
        <w:t>en wordt “tijdstip” vervangen door “tijdstip, dat voor de verschillende artikelen of onderdelen daarvan verschillend kan worden vastgesteld</w:t>
      </w:r>
      <w:r w:rsidRPr="00472254" w:rsidR="00741601">
        <w:rPr>
          <w:sz w:val="18"/>
          <w:szCs w:val="18"/>
        </w:rPr>
        <w:t>.</w:t>
      </w:r>
    </w:p>
    <w:p w:rsidRPr="00472254" w:rsidR="00542946" w:rsidP="002A598B" w:rsidRDefault="00542946" w14:paraId="76C4BF19" w14:textId="77777777">
      <w:pPr>
        <w:pStyle w:val="Tekstopmerking"/>
        <w:spacing w:after="0" w:line="360" w:lineRule="auto"/>
        <w:rPr>
          <w:sz w:val="18"/>
          <w:szCs w:val="18"/>
        </w:rPr>
      </w:pPr>
    </w:p>
    <w:p w:rsidR="001C767F" w:rsidP="00372B7D" w:rsidRDefault="001C767F" w14:paraId="4FD270DE" w14:textId="15606754">
      <w:pPr>
        <w:tabs>
          <w:tab w:val="left" w:pos="6390"/>
        </w:tabs>
        <w:spacing w:after="0" w:line="360" w:lineRule="auto"/>
        <w:ind w:firstLine="720"/>
        <w:rPr>
          <w:b/>
          <w:bCs/>
          <w:szCs w:val="18"/>
        </w:rPr>
      </w:pPr>
      <w:r w:rsidRPr="00472254">
        <w:rPr>
          <w:b/>
          <w:bCs/>
          <w:szCs w:val="18"/>
        </w:rPr>
        <w:t>ARTIKEL VI</w:t>
      </w:r>
      <w:r w:rsidRPr="00472254" w:rsidR="00741601">
        <w:rPr>
          <w:b/>
          <w:bCs/>
          <w:szCs w:val="18"/>
        </w:rPr>
        <w:t>I</w:t>
      </w:r>
      <w:r w:rsidR="00372B7D">
        <w:rPr>
          <w:b/>
          <w:bCs/>
          <w:szCs w:val="18"/>
        </w:rPr>
        <w:tab/>
      </w:r>
    </w:p>
    <w:p w:rsidRPr="00472254" w:rsidR="002A598B" w:rsidP="002A598B" w:rsidRDefault="002A598B" w14:paraId="3D555459" w14:textId="77777777">
      <w:pPr>
        <w:spacing w:after="0" w:line="360" w:lineRule="auto"/>
        <w:rPr>
          <w:b/>
          <w:bCs/>
          <w:szCs w:val="18"/>
        </w:rPr>
      </w:pPr>
    </w:p>
    <w:p w:rsidRPr="00472254" w:rsidR="001C767F" w:rsidP="002A598B" w:rsidRDefault="00733512" w14:paraId="23CD1CFF" w14:textId="468CBDFA">
      <w:pPr>
        <w:spacing w:after="0" w:line="360" w:lineRule="auto"/>
        <w:ind w:firstLine="720"/>
        <w:rPr>
          <w:szCs w:val="18"/>
        </w:rPr>
      </w:pPr>
      <w:r w:rsidRPr="00472254">
        <w:rPr>
          <w:szCs w:val="18"/>
        </w:rPr>
        <w:t>D</w:t>
      </w:r>
      <w:r w:rsidRPr="00472254" w:rsidR="004F7E55">
        <w:rPr>
          <w:szCs w:val="18"/>
        </w:rPr>
        <w:t>eze wet</w:t>
      </w:r>
      <w:r w:rsidRPr="00472254">
        <w:rPr>
          <w:szCs w:val="18"/>
        </w:rPr>
        <w:t xml:space="preserve"> treedt in werking met ingang van 1 januari 2025</w:t>
      </w:r>
      <w:r w:rsidRPr="00472254" w:rsidR="007D2265">
        <w:rPr>
          <w:szCs w:val="18"/>
        </w:rPr>
        <w:t>, met dien verstande dat artikel V</w:t>
      </w:r>
      <w:r w:rsidRPr="00472254" w:rsidR="00741601">
        <w:rPr>
          <w:szCs w:val="18"/>
        </w:rPr>
        <w:t>I</w:t>
      </w:r>
      <w:r w:rsidRPr="00472254" w:rsidR="007D2265">
        <w:rPr>
          <w:szCs w:val="18"/>
        </w:rPr>
        <w:t xml:space="preserve"> toepassing vindt voordat </w:t>
      </w:r>
      <w:r w:rsidRPr="00472254" w:rsidR="00B7148E">
        <w:rPr>
          <w:szCs w:val="18"/>
        </w:rPr>
        <w:t xml:space="preserve">de </w:t>
      </w:r>
      <w:r w:rsidRPr="00472254" w:rsidR="007D2265">
        <w:rPr>
          <w:szCs w:val="18"/>
        </w:rPr>
        <w:t>artikelen II, onderde</w:t>
      </w:r>
      <w:r w:rsidRPr="00472254" w:rsidR="00741601">
        <w:rPr>
          <w:szCs w:val="18"/>
        </w:rPr>
        <w:t>e</w:t>
      </w:r>
      <w:r w:rsidRPr="00472254" w:rsidR="007D2265">
        <w:rPr>
          <w:szCs w:val="18"/>
        </w:rPr>
        <w:t>l A</w:t>
      </w:r>
      <w:r w:rsidRPr="00472254" w:rsidR="00741601">
        <w:rPr>
          <w:szCs w:val="18"/>
        </w:rPr>
        <w:t>,</w:t>
      </w:r>
      <w:r w:rsidRPr="00472254" w:rsidR="00AB23F0">
        <w:rPr>
          <w:szCs w:val="18"/>
        </w:rPr>
        <w:t xml:space="preserve"> en</w:t>
      </w:r>
      <w:r w:rsidRPr="00472254" w:rsidR="00741601">
        <w:rPr>
          <w:szCs w:val="18"/>
        </w:rPr>
        <w:t xml:space="preserve"> </w:t>
      </w:r>
      <w:r w:rsidRPr="00472254" w:rsidR="007D2265">
        <w:rPr>
          <w:szCs w:val="18"/>
        </w:rPr>
        <w:t>V, onderdeel B, van de Wet aanpassing fiscale bedrijfsopvolgingsfaciliteiten 2024 per 1 januari 2025 worden toegepast</w:t>
      </w:r>
      <w:r w:rsidRPr="00472254">
        <w:rPr>
          <w:szCs w:val="18"/>
        </w:rPr>
        <w:t>.</w:t>
      </w:r>
    </w:p>
    <w:bookmarkEnd w:id="5"/>
    <w:p w:rsidRPr="00472254" w:rsidR="004F7E55" w:rsidP="002A598B" w:rsidRDefault="004F7E55" w14:paraId="3AF41809" w14:textId="77777777">
      <w:pPr>
        <w:spacing w:after="0" w:line="360" w:lineRule="auto"/>
        <w:rPr>
          <w:b/>
          <w:bCs/>
          <w:szCs w:val="18"/>
        </w:rPr>
      </w:pPr>
    </w:p>
    <w:p w:rsidR="001C767F" w:rsidP="002A598B" w:rsidRDefault="001C767F" w14:paraId="31959106" w14:textId="0186C768">
      <w:pPr>
        <w:spacing w:after="0" w:line="360" w:lineRule="auto"/>
        <w:ind w:firstLine="720"/>
        <w:rPr>
          <w:b/>
          <w:bCs/>
          <w:szCs w:val="18"/>
        </w:rPr>
      </w:pPr>
      <w:r w:rsidRPr="00472254">
        <w:rPr>
          <w:b/>
          <w:bCs/>
          <w:szCs w:val="18"/>
        </w:rPr>
        <w:t>ARTIKEL VII</w:t>
      </w:r>
      <w:r w:rsidRPr="00472254" w:rsidR="00741601">
        <w:rPr>
          <w:b/>
          <w:bCs/>
          <w:szCs w:val="18"/>
        </w:rPr>
        <w:t>I</w:t>
      </w:r>
    </w:p>
    <w:p w:rsidRPr="00472254" w:rsidR="002A598B" w:rsidP="002A598B" w:rsidRDefault="002A598B" w14:paraId="292FD3DE" w14:textId="77777777">
      <w:pPr>
        <w:spacing w:after="0" w:line="360" w:lineRule="auto"/>
        <w:rPr>
          <w:b/>
          <w:bCs/>
          <w:szCs w:val="18"/>
        </w:rPr>
      </w:pPr>
    </w:p>
    <w:p w:rsidRPr="00472254" w:rsidR="00733512" w:rsidP="002A598B" w:rsidRDefault="00733512" w14:paraId="48552FF4" w14:textId="6B412246">
      <w:pPr>
        <w:spacing w:after="0" w:line="360" w:lineRule="auto"/>
        <w:ind w:firstLine="720"/>
        <w:rPr>
          <w:szCs w:val="18"/>
        </w:rPr>
      </w:pPr>
      <w:r w:rsidRPr="00472254">
        <w:rPr>
          <w:szCs w:val="18"/>
        </w:rPr>
        <w:t>Deze wet wordt aangehaald als: Wet aanpassing fiscale bedrijfsopvolgingsfaciliteiten 2025.</w:t>
      </w:r>
    </w:p>
    <w:p w:rsidRPr="00472254" w:rsidR="00733512" w:rsidP="002A598B" w:rsidRDefault="00733512" w14:paraId="071D8101" w14:textId="77777777">
      <w:pPr>
        <w:spacing w:after="0" w:line="360" w:lineRule="auto"/>
        <w:rPr>
          <w:szCs w:val="18"/>
        </w:rPr>
      </w:pPr>
    </w:p>
    <w:p w:rsidRPr="00472254" w:rsidR="00733512" w:rsidP="002A598B" w:rsidRDefault="00733512" w14:paraId="11EAC348" w14:textId="77777777">
      <w:pPr>
        <w:spacing w:after="0" w:line="360" w:lineRule="auto"/>
        <w:ind w:firstLine="720"/>
        <w:rPr>
          <w:szCs w:val="18"/>
        </w:rPr>
      </w:pPr>
      <w:r w:rsidRPr="00472254">
        <w:rPr>
          <w:szCs w:val="18"/>
        </w:rPr>
        <w:t>Lasten en bevelen dat deze in het Staatsblad zal worden geplaatst en dat alle ministeries, autoriteiten, colleges en ambtenaren die zulks aangaat, aan de nauwkeurige uitvoering de hand zullen houden.</w:t>
      </w:r>
    </w:p>
    <w:p w:rsidRPr="00472254" w:rsidR="00733512" w:rsidP="002A598B" w:rsidRDefault="00733512" w14:paraId="4F2C8088" w14:textId="77777777">
      <w:pPr>
        <w:spacing w:after="0" w:line="360" w:lineRule="auto"/>
        <w:rPr>
          <w:szCs w:val="18"/>
        </w:rPr>
      </w:pPr>
    </w:p>
    <w:p w:rsidRPr="00472254" w:rsidR="00733512" w:rsidP="002A598B" w:rsidRDefault="00733512" w14:paraId="794BC788" w14:textId="77777777">
      <w:pPr>
        <w:spacing w:after="0" w:line="360" w:lineRule="auto"/>
        <w:ind w:firstLine="720"/>
        <w:rPr>
          <w:szCs w:val="18"/>
        </w:rPr>
      </w:pPr>
      <w:r w:rsidRPr="00472254">
        <w:rPr>
          <w:szCs w:val="18"/>
        </w:rPr>
        <w:t>Gegeven</w:t>
      </w:r>
    </w:p>
    <w:p w:rsidRPr="00472254" w:rsidR="00733512" w:rsidP="002A598B" w:rsidRDefault="00733512" w14:paraId="0FA4EA90" w14:textId="77777777">
      <w:pPr>
        <w:spacing w:after="0" w:line="360" w:lineRule="auto"/>
        <w:rPr>
          <w:szCs w:val="18"/>
        </w:rPr>
      </w:pPr>
    </w:p>
    <w:p w:rsidRPr="00472254" w:rsidR="00FA09D0" w:rsidP="002A598B" w:rsidRDefault="00733512" w14:paraId="226834BA" w14:textId="602E7948">
      <w:pPr>
        <w:spacing w:after="0" w:line="360" w:lineRule="auto"/>
        <w:ind w:firstLine="720"/>
        <w:rPr>
          <w:szCs w:val="18"/>
        </w:rPr>
      </w:pPr>
      <w:r w:rsidRPr="00472254">
        <w:rPr>
          <w:szCs w:val="18"/>
        </w:rPr>
        <w:t>De Staatssecretaris van Financiën,</w:t>
      </w:r>
    </w:p>
    <w:p w:rsidRPr="00472254" w:rsidR="00274B7F" w:rsidP="002A598B" w:rsidRDefault="00274B7F" w14:paraId="7813A4E0" w14:textId="77777777">
      <w:pPr>
        <w:spacing w:after="0" w:line="360" w:lineRule="auto"/>
        <w:rPr>
          <w:szCs w:val="18"/>
        </w:rPr>
      </w:pPr>
    </w:p>
    <w:p w:rsidR="00CE2B30" w:rsidRDefault="00CE2B30" w14:paraId="49F41435" w14:textId="0E7DF577">
      <w:pPr>
        <w:rPr>
          <w:szCs w:val="18"/>
        </w:rPr>
      </w:pPr>
    </w:p>
    <w:sectPr w:rsidR="00CE2B30" w:rsidSect="00863F8B">
      <w:headerReference w:type="even" r:id="rId9"/>
      <w:headerReference w:type="default" r:id="rId10"/>
      <w:footerReference w:type="even" r:id="rId11"/>
      <w:footerReference w:type="default" r:id="rId12"/>
      <w:headerReference w:type="first" r:id="rId13"/>
      <w:footerReference w:type="first" r:id="rId14"/>
      <w:type w:val="evenPage"/>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F20E0" w14:textId="77777777" w:rsidR="00695280" w:rsidRDefault="00695280" w:rsidP="00274B7F">
      <w:pPr>
        <w:spacing w:after="0" w:line="240" w:lineRule="auto"/>
      </w:pPr>
      <w:r>
        <w:separator/>
      </w:r>
    </w:p>
  </w:endnote>
  <w:endnote w:type="continuationSeparator" w:id="0">
    <w:p w14:paraId="7152427E" w14:textId="77777777" w:rsidR="00695280" w:rsidRDefault="00695280" w:rsidP="00274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750D" w14:textId="77777777" w:rsidR="00E82489" w:rsidRDefault="00E824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323962"/>
      <w:docPartObj>
        <w:docPartGallery w:val="Page Numbers (Bottom of Page)"/>
        <w:docPartUnique/>
      </w:docPartObj>
    </w:sdtPr>
    <w:sdtEndPr/>
    <w:sdtContent>
      <w:p w14:paraId="2954A103" w14:textId="7343FC25" w:rsidR="00E82489" w:rsidRDefault="00E82489">
        <w:pPr>
          <w:pStyle w:val="Voettekst"/>
          <w:jc w:val="right"/>
        </w:pPr>
        <w:r>
          <w:fldChar w:fldCharType="begin"/>
        </w:r>
        <w:r>
          <w:instrText>PAGE   \* MERGEFORMAT</w:instrText>
        </w:r>
        <w:r>
          <w:fldChar w:fldCharType="separate"/>
        </w:r>
        <w:r>
          <w:t>2</w:t>
        </w:r>
        <w:r>
          <w:fldChar w:fldCharType="end"/>
        </w:r>
      </w:p>
    </w:sdtContent>
  </w:sdt>
  <w:p w14:paraId="30A97437" w14:textId="77777777" w:rsidR="00863F8B" w:rsidRDefault="00863F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6971" w14:textId="77777777" w:rsidR="00E82489" w:rsidRDefault="00E824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C65B" w14:textId="77777777" w:rsidR="00695280" w:rsidRDefault="00695280" w:rsidP="00274B7F">
      <w:pPr>
        <w:spacing w:after="0" w:line="240" w:lineRule="auto"/>
      </w:pPr>
      <w:r>
        <w:separator/>
      </w:r>
    </w:p>
  </w:footnote>
  <w:footnote w:type="continuationSeparator" w:id="0">
    <w:p w14:paraId="2EE48C01" w14:textId="77777777" w:rsidR="00695280" w:rsidRDefault="00695280" w:rsidP="00274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C4D4" w14:textId="77777777" w:rsidR="00E82489" w:rsidRDefault="00E824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9407" w14:textId="77777777" w:rsidR="00E82489" w:rsidRDefault="00E824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95D2" w14:textId="77777777" w:rsidR="00E82489" w:rsidRDefault="00E824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58B"/>
    <w:multiLevelType w:val="multilevel"/>
    <w:tmpl w:val="E77E898C"/>
    <w:lvl w:ilvl="0">
      <w:start w:val="2"/>
      <w:numFmt w:val="decimal"/>
      <w:lvlText w:val="%1."/>
      <w:lvlJc w:val="left"/>
      <w:pPr>
        <w:ind w:left="360" w:hanging="360"/>
      </w:pPr>
      <w:rPr>
        <w:rFonts w:hint="default"/>
        <w:i w:val="0"/>
        <w:iCs w:val="0"/>
      </w:rPr>
    </w:lvl>
    <w:lvl w:ilvl="1">
      <w:start w:val="1"/>
      <w:numFmt w:val="decimal"/>
      <w:lvlText w:val="%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3A74170"/>
    <w:multiLevelType w:val="multilevel"/>
    <w:tmpl w:val="4EB838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AC051A"/>
    <w:multiLevelType w:val="hybridMultilevel"/>
    <w:tmpl w:val="BE22D4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901A9D"/>
    <w:multiLevelType w:val="multilevel"/>
    <w:tmpl w:val="38E638B4"/>
    <w:lvl w:ilvl="0">
      <w:start w:val="2"/>
      <w:numFmt w:val="decimal"/>
      <w:lvlText w:val="%1"/>
      <w:lvlJc w:val="left"/>
      <w:pPr>
        <w:ind w:left="473" w:hanging="473"/>
      </w:pPr>
      <w:rPr>
        <w:rFonts w:hint="default"/>
      </w:rPr>
    </w:lvl>
    <w:lvl w:ilvl="1">
      <w:start w:val="4"/>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69148B"/>
    <w:multiLevelType w:val="hybridMultilevel"/>
    <w:tmpl w:val="B442F5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FA3C4B"/>
    <w:multiLevelType w:val="hybridMultilevel"/>
    <w:tmpl w:val="BA725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2F3885"/>
    <w:multiLevelType w:val="multilevel"/>
    <w:tmpl w:val="FFC0F7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A01561"/>
    <w:multiLevelType w:val="hybridMultilevel"/>
    <w:tmpl w:val="0E40309C"/>
    <w:lvl w:ilvl="0" w:tplc="EB34CCB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C05D55"/>
    <w:multiLevelType w:val="hybridMultilevel"/>
    <w:tmpl w:val="BECE8C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2611832"/>
    <w:multiLevelType w:val="hybridMultilevel"/>
    <w:tmpl w:val="E6A6FC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4C964DB"/>
    <w:multiLevelType w:val="hybridMultilevel"/>
    <w:tmpl w:val="DCA671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DF55598"/>
    <w:multiLevelType w:val="hybridMultilevel"/>
    <w:tmpl w:val="4DA0430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36B33681"/>
    <w:multiLevelType w:val="hybridMultilevel"/>
    <w:tmpl w:val="84BCC632"/>
    <w:lvl w:ilvl="0" w:tplc="107E35C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7684020"/>
    <w:multiLevelType w:val="hybridMultilevel"/>
    <w:tmpl w:val="DA6E6D70"/>
    <w:lvl w:ilvl="0" w:tplc="81FAFAA2">
      <w:start w:val="4"/>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377677B2"/>
    <w:multiLevelType w:val="hybridMultilevel"/>
    <w:tmpl w:val="470C22BA"/>
    <w:lvl w:ilvl="0" w:tplc="9D94AB8E">
      <w:start w:val="1"/>
      <w:numFmt w:val="decimal"/>
      <w:lvlText w:val="%1."/>
      <w:lvlJc w:val="left"/>
      <w:pPr>
        <w:ind w:left="720" w:hanging="360"/>
      </w:pPr>
      <w:rPr>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9F122F1"/>
    <w:multiLevelType w:val="multilevel"/>
    <w:tmpl w:val="E77E898C"/>
    <w:lvl w:ilvl="0">
      <w:start w:val="2"/>
      <w:numFmt w:val="decimal"/>
      <w:lvlText w:val="%1."/>
      <w:lvlJc w:val="left"/>
      <w:pPr>
        <w:ind w:left="360" w:hanging="360"/>
      </w:pPr>
      <w:rPr>
        <w:rFonts w:hint="default"/>
        <w:i w:val="0"/>
        <w:iCs w:val="0"/>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42587D05"/>
    <w:multiLevelType w:val="multilevel"/>
    <w:tmpl w:val="FC70EC10"/>
    <w:lvl w:ilvl="0">
      <w:start w:val="1"/>
      <w:numFmt w:val="decimal"/>
      <w:lvlText w:val="%1."/>
      <w:lvlJc w:val="left"/>
      <w:pPr>
        <w:ind w:left="360" w:hanging="360"/>
      </w:pPr>
      <w:rPr>
        <w:rFonts w:hint="default"/>
        <w:i w:val="0"/>
        <w:iCs w:val="0"/>
      </w:rPr>
    </w:lvl>
    <w:lvl w:ilvl="1">
      <w:start w:val="1"/>
      <w:numFmt w:val="decimal"/>
      <w:lvlText w:val="%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5EEA75E7"/>
    <w:multiLevelType w:val="hybridMultilevel"/>
    <w:tmpl w:val="D35875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EF656FF"/>
    <w:multiLevelType w:val="hybridMultilevel"/>
    <w:tmpl w:val="9B4AF2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62AA609D"/>
    <w:multiLevelType w:val="multilevel"/>
    <w:tmpl w:val="FD3801F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687064FC"/>
    <w:multiLevelType w:val="multilevel"/>
    <w:tmpl w:val="FC76C0A0"/>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95A637D"/>
    <w:multiLevelType w:val="hybridMultilevel"/>
    <w:tmpl w:val="14AC9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644F7D"/>
    <w:multiLevelType w:val="hybridMultilevel"/>
    <w:tmpl w:val="62FA6B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78680377"/>
    <w:multiLevelType w:val="hybridMultilevel"/>
    <w:tmpl w:val="5532E710"/>
    <w:lvl w:ilvl="0" w:tplc="0413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78F769CA"/>
    <w:multiLevelType w:val="hybridMultilevel"/>
    <w:tmpl w:val="ADE0E040"/>
    <w:lvl w:ilvl="0" w:tplc="7E6A2A84">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01135547">
    <w:abstractNumId w:val="19"/>
  </w:num>
  <w:num w:numId="2" w16cid:durableId="1361710852">
    <w:abstractNumId w:val="20"/>
  </w:num>
  <w:num w:numId="3" w16cid:durableId="1262571002">
    <w:abstractNumId w:val="11"/>
  </w:num>
  <w:num w:numId="4" w16cid:durableId="655457440">
    <w:abstractNumId w:val="14"/>
  </w:num>
  <w:num w:numId="5" w16cid:durableId="1261916740">
    <w:abstractNumId w:val="1"/>
  </w:num>
  <w:num w:numId="6" w16cid:durableId="1141190944">
    <w:abstractNumId w:val="8"/>
  </w:num>
  <w:num w:numId="7" w16cid:durableId="1193882005">
    <w:abstractNumId w:val="18"/>
  </w:num>
  <w:num w:numId="8" w16cid:durableId="1321691143">
    <w:abstractNumId w:val="13"/>
  </w:num>
  <w:num w:numId="9" w16cid:durableId="447893706">
    <w:abstractNumId w:val="22"/>
  </w:num>
  <w:num w:numId="10" w16cid:durableId="586614669">
    <w:abstractNumId w:val="2"/>
  </w:num>
  <w:num w:numId="11" w16cid:durableId="1580552865">
    <w:abstractNumId w:val="17"/>
  </w:num>
  <w:num w:numId="12" w16cid:durableId="553081913">
    <w:abstractNumId w:val="12"/>
  </w:num>
  <w:num w:numId="13" w16cid:durableId="1391928894">
    <w:abstractNumId w:val="0"/>
  </w:num>
  <w:num w:numId="14" w16cid:durableId="1626425596">
    <w:abstractNumId w:val="6"/>
  </w:num>
  <w:num w:numId="15" w16cid:durableId="658584138">
    <w:abstractNumId w:val="21"/>
  </w:num>
  <w:num w:numId="16" w16cid:durableId="83035226">
    <w:abstractNumId w:val="5"/>
  </w:num>
  <w:num w:numId="17" w16cid:durableId="706107537">
    <w:abstractNumId w:val="3"/>
  </w:num>
  <w:num w:numId="18" w16cid:durableId="1975871657">
    <w:abstractNumId w:val="10"/>
  </w:num>
  <w:num w:numId="19" w16cid:durableId="1790860389">
    <w:abstractNumId w:val="4"/>
  </w:num>
  <w:num w:numId="20" w16cid:durableId="1713067916">
    <w:abstractNumId w:val="15"/>
  </w:num>
  <w:num w:numId="21" w16cid:durableId="1301030489">
    <w:abstractNumId w:val="7"/>
  </w:num>
  <w:num w:numId="22" w16cid:durableId="1408697028">
    <w:abstractNumId w:val="9"/>
  </w:num>
  <w:num w:numId="23" w16cid:durableId="1262641920">
    <w:abstractNumId w:val="23"/>
  </w:num>
  <w:num w:numId="24" w16cid:durableId="1147747268">
    <w:abstractNumId w:val="16"/>
  </w:num>
  <w:num w:numId="25" w16cid:durableId="17726981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7F"/>
    <w:rsid w:val="0000217D"/>
    <w:rsid w:val="000461CE"/>
    <w:rsid w:val="000C3755"/>
    <w:rsid w:val="000D210D"/>
    <w:rsid w:val="000E3A90"/>
    <w:rsid w:val="000E6778"/>
    <w:rsid w:val="000F14EE"/>
    <w:rsid w:val="00102727"/>
    <w:rsid w:val="001233F7"/>
    <w:rsid w:val="001238CA"/>
    <w:rsid w:val="0019117E"/>
    <w:rsid w:val="001B2E60"/>
    <w:rsid w:val="001C767F"/>
    <w:rsid w:val="001D5ECE"/>
    <w:rsid w:val="001E3942"/>
    <w:rsid w:val="001E6A24"/>
    <w:rsid w:val="002120CC"/>
    <w:rsid w:val="0024686E"/>
    <w:rsid w:val="00262948"/>
    <w:rsid w:val="00274B7F"/>
    <w:rsid w:val="0028479F"/>
    <w:rsid w:val="00294B57"/>
    <w:rsid w:val="00296D39"/>
    <w:rsid w:val="002A598B"/>
    <w:rsid w:val="002E12A2"/>
    <w:rsid w:val="002F05D5"/>
    <w:rsid w:val="002F2A4A"/>
    <w:rsid w:val="002F5D6E"/>
    <w:rsid w:val="00324540"/>
    <w:rsid w:val="00372B7D"/>
    <w:rsid w:val="003845B0"/>
    <w:rsid w:val="00396208"/>
    <w:rsid w:val="003A1449"/>
    <w:rsid w:val="003B5234"/>
    <w:rsid w:val="003D283E"/>
    <w:rsid w:val="003E55F4"/>
    <w:rsid w:val="004039FD"/>
    <w:rsid w:val="00472254"/>
    <w:rsid w:val="00482FAC"/>
    <w:rsid w:val="0049070C"/>
    <w:rsid w:val="004B1D34"/>
    <w:rsid w:val="004B4AF0"/>
    <w:rsid w:val="004C65E1"/>
    <w:rsid w:val="004D3649"/>
    <w:rsid w:val="004E5E03"/>
    <w:rsid w:val="004F59CE"/>
    <w:rsid w:val="004F7E55"/>
    <w:rsid w:val="005114C7"/>
    <w:rsid w:val="005127CA"/>
    <w:rsid w:val="005403D6"/>
    <w:rsid w:val="00542946"/>
    <w:rsid w:val="005477B1"/>
    <w:rsid w:val="005763F7"/>
    <w:rsid w:val="00590452"/>
    <w:rsid w:val="005918CB"/>
    <w:rsid w:val="00594B7C"/>
    <w:rsid w:val="005A21E2"/>
    <w:rsid w:val="005D2770"/>
    <w:rsid w:val="005E7686"/>
    <w:rsid w:val="005F325C"/>
    <w:rsid w:val="005F4154"/>
    <w:rsid w:val="00604F1C"/>
    <w:rsid w:val="00623612"/>
    <w:rsid w:val="00634E06"/>
    <w:rsid w:val="00643374"/>
    <w:rsid w:val="00675B68"/>
    <w:rsid w:val="00695280"/>
    <w:rsid w:val="006B2B46"/>
    <w:rsid w:val="006D3BFB"/>
    <w:rsid w:val="006F4DD3"/>
    <w:rsid w:val="006F59E9"/>
    <w:rsid w:val="00715E86"/>
    <w:rsid w:val="00733512"/>
    <w:rsid w:val="00741601"/>
    <w:rsid w:val="00753E92"/>
    <w:rsid w:val="00763B95"/>
    <w:rsid w:val="00766143"/>
    <w:rsid w:val="007A4937"/>
    <w:rsid w:val="007D1720"/>
    <w:rsid w:val="007D2265"/>
    <w:rsid w:val="007E5ECB"/>
    <w:rsid w:val="00806999"/>
    <w:rsid w:val="0081724A"/>
    <w:rsid w:val="0085157A"/>
    <w:rsid w:val="00863F8B"/>
    <w:rsid w:val="00885481"/>
    <w:rsid w:val="008A405F"/>
    <w:rsid w:val="008C65DC"/>
    <w:rsid w:val="008D6430"/>
    <w:rsid w:val="00931CB8"/>
    <w:rsid w:val="009734AF"/>
    <w:rsid w:val="009C454C"/>
    <w:rsid w:val="009C4990"/>
    <w:rsid w:val="00A04282"/>
    <w:rsid w:val="00A6552A"/>
    <w:rsid w:val="00A711AE"/>
    <w:rsid w:val="00A934A5"/>
    <w:rsid w:val="00AB0ABB"/>
    <w:rsid w:val="00AB23F0"/>
    <w:rsid w:val="00AE47E2"/>
    <w:rsid w:val="00AF2E94"/>
    <w:rsid w:val="00B06701"/>
    <w:rsid w:val="00B300B3"/>
    <w:rsid w:val="00B3108B"/>
    <w:rsid w:val="00B54231"/>
    <w:rsid w:val="00B7148E"/>
    <w:rsid w:val="00B8489B"/>
    <w:rsid w:val="00B85B55"/>
    <w:rsid w:val="00BC291A"/>
    <w:rsid w:val="00C0693F"/>
    <w:rsid w:val="00C136A2"/>
    <w:rsid w:val="00C15DC4"/>
    <w:rsid w:val="00C2137B"/>
    <w:rsid w:val="00C43326"/>
    <w:rsid w:val="00C86928"/>
    <w:rsid w:val="00CA5F08"/>
    <w:rsid w:val="00CB7A6C"/>
    <w:rsid w:val="00CE2B30"/>
    <w:rsid w:val="00D014ED"/>
    <w:rsid w:val="00D4385D"/>
    <w:rsid w:val="00D5207D"/>
    <w:rsid w:val="00D81FFA"/>
    <w:rsid w:val="00D90067"/>
    <w:rsid w:val="00DA77C3"/>
    <w:rsid w:val="00DB0622"/>
    <w:rsid w:val="00DB436E"/>
    <w:rsid w:val="00E00EDB"/>
    <w:rsid w:val="00E01041"/>
    <w:rsid w:val="00E21350"/>
    <w:rsid w:val="00E6703F"/>
    <w:rsid w:val="00E82489"/>
    <w:rsid w:val="00EA754C"/>
    <w:rsid w:val="00EB2917"/>
    <w:rsid w:val="00ED1364"/>
    <w:rsid w:val="00EE198B"/>
    <w:rsid w:val="00F34EDE"/>
    <w:rsid w:val="00F77C32"/>
    <w:rsid w:val="00F85D94"/>
    <w:rsid w:val="00FA09D0"/>
    <w:rsid w:val="00FA2685"/>
    <w:rsid w:val="00FD6A70"/>
    <w:rsid w:val="00FE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847D2"/>
  <w15:chartTrackingRefBased/>
  <w15:docId w15:val="{7211CE3E-9F03-460C-B200-BBCA7F61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CE2B30"/>
    <w:pPr>
      <w:keepNext/>
      <w:keepLines/>
      <w:spacing w:after="0" w:line="360" w:lineRule="auto"/>
      <w:contextualSpacing/>
      <w:outlineLvl w:val="0"/>
    </w:pPr>
    <w:rPr>
      <w:rFonts w:eastAsiaTheme="majorEastAsia" w:cstheme="majorBidi"/>
      <w:b/>
      <w:bCs/>
      <w:sz w:val="20"/>
      <w:szCs w:val="20"/>
    </w:rPr>
  </w:style>
  <w:style w:type="paragraph" w:styleId="Kop2">
    <w:name w:val="heading 2"/>
    <w:basedOn w:val="Kop1"/>
    <w:next w:val="Standaard"/>
    <w:link w:val="Kop2Char"/>
    <w:uiPriority w:val="9"/>
    <w:unhideWhenUsed/>
    <w:qFormat/>
    <w:rsid w:val="00CE2B30"/>
    <w:pPr>
      <w:numPr>
        <w:numId w:val="25"/>
      </w:numPr>
      <w:outlineLvl w:val="1"/>
    </w:pPr>
  </w:style>
  <w:style w:type="paragraph" w:styleId="Kop3">
    <w:name w:val="heading 3"/>
    <w:basedOn w:val="Standaard"/>
    <w:next w:val="Standaard"/>
    <w:link w:val="Kop3Char"/>
    <w:uiPriority w:val="9"/>
    <w:unhideWhenUsed/>
    <w:qFormat/>
    <w:rsid w:val="00CE2B30"/>
    <w:pPr>
      <w:keepNext/>
      <w:keepLines/>
      <w:spacing w:after="0" w:line="360" w:lineRule="auto"/>
      <w:contextualSpacing/>
      <w:outlineLvl w:val="2"/>
    </w:pPr>
    <w:rPr>
      <w:rFonts w:eastAsiaTheme="majorEastAsia" w:cstheme="majorBidi"/>
      <w:szCs w:val="18"/>
    </w:rPr>
  </w:style>
  <w:style w:type="paragraph" w:styleId="Kop4">
    <w:name w:val="heading 4"/>
    <w:basedOn w:val="Standaard"/>
    <w:next w:val="Standaard"/>
    <w:link w:val="Kop4Char"/>
    <w:uiPriority w:val="9"/>
    <w:unhideWhenUsed/>
    <w:qFormat/>
    <w:rsid w:val="00CE2B30"/>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rsid w:val="00D5207D"/>
    <w:pPr>
      <w:spacing w:line="240" w:lineRule="auto"/>
    </w:pPr>
    <w:rPr>
      <w:sz w:val="20"/>
      <w:szCs w:val="20"/>
    </w:rPr>
  </w:style>
  <w:style w:type="character" w:customStyle="1" w:styleId="TekstopmerkingChar">
    <w:name w:val="Tekst opmerking Char"/>
    <w:basedOn w:val="Standaardalinea-lettertype"/>
    <w:link w:val="Tekstopmerking"/>
    <w:uiPriority w:val="99"/>
    <w:rsid w:val="00D5207D"/>
    <w:rPr>
      <w:sz w:val="20"/>
      <w:szCs w:val="20"/>
      <w:lang w:val="nl-NL"/>
    </w:rPr>
  </w:style>
  <w:style w:type="paragraph" w:styleId="Revisie">
    <w:name w:val="Revision"/>
    <w:hidden/>
    <w:uiPriority w:val="99"/>
    <w:semiHidden/>
    <w:rsid w:val="00FA09D0"/>
    <w:pPr>
      <w:spacing w:after="0" w:line="240" w:lineRule="auto"/>
    </w:pPr>
    <w:rPr>
      <w:lang w:val="nl-NL"/>
    </w:rPr>
  </w:style>
  <w:style w:type="character" w:styleId="Verwijzingopmerking">
    <w:name w:val="annotation reference"/>
    <w:basedOn w:val="Standaardalinea-lettertype"/>
    <w:uiPriority w:val="99"/>
    <w:semiHidden/>
    <w:unhideWhenUsed/>
    <w:rsid w:val="00FA2685"/>
    <w:rPr>
      <w:sz w:val="16"/>
      <w:szCs w:val="16"/>
    </w:rPr>
  </w:style>
  <w:style w:type="paragraph" w:styleId="Onderwerpvanopmerking">
    <w:name w:val="annotation subject"/>
    <w:basedOn w:val="Tekstopmerking"/>
    <w:next w:val="Tekstopmerking"/>
    <w:link w:val="OnderwerpvanopmerkingChar"/>
    <w:uiPriority w:val="99"/>
    <w:semiHidden/>
    <w:unhideWhenUsed/>
    <w:rsid w:val="00FA2685"/>
    <w:rPr>
      <w:b/>
      <w:bCs/>
    </w:rPr>
  </w:style>
  <w:style w:type="character" w:customStyle="1" w:styleId="OnderwerpvanopmerkingChar">
    <w:name w:val="Onderwerp van opmerking Char"/>
    <w:basedOn w:val="TekstopmerkingChar"/>
    <w:link w:val="Onderwerpvanopmerking"/>
    <w:uiPriority w:val="99"/>
    <w:semiHidden/>
    <w:rsid w:val="00FA2685"/>
    <w:rPr>
      <w:b/>
      <w:bCs/>
      <w:sz w:val="20"/>
      <w:szCs w:val="20"/>
      <w:lang w:val="nl-NL"/>
    </w:rPr>
  </w:style>
  <w:style w:type="character" w:styleId="Hyperlink">
    <w:name w:val="Hyperlink"/>
    <w:basedOn w:val="Standaardalinea-lettertype"/>
    <w:uiPriority w:val="99"/>
    <w:unhideWhenUsed/>
    <w:rsid w:val="00D014ED"/>
    <w:rPr>
      <w:color w:val="0000FF"/>
      <w:u w:val="single"/>
    </w:rPr>
  </w:style>
  <w:style w:type="character" w:styleId="GevolgdeHyperlink">
    <w:name w:val="FollowedHyperlink"/>
    <w:basedOn w:val="Standaardalinea-lettertype"/>
    <w:uiPriority w:val="99"/>
    <w:semiHidden/>
    <w:unhideWhenUsed/>
    <w:rsid w:val="004039FD"/>
    <w:rPr>
      <w:color w:val="954F72" w:themeColor="followedHyperlink"/>
      <w:u w:val="single"/>
    </w:rPr>
  </w:style>
  <w:style w:type="paragraph" w:styleId="Koptekst">
    <w:name w:val="header"/>
    <w:basedOn w:val="Standaard"/>
    <w:link w:val="KoptekstChar"/>
    <w:uiPriority w:val="99"/>
    <w:unhideWhenUsed/>
    <w:rsid w:val="004722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2254"/>
    <w:rPr>
      <w:lang w:val="nl-NL"/>
    </w:rPr>
  </w:style>
  <w:style w:type="paragraph" w:styleId="Voettekst">
    <w:name w:val="footer"/>
    <w:basedOn w:val="Standaard"/>
    <w:link w:val="VoettekstChar"/>
    <w:uiPriority w:val="99"/>
    <w:unhideWhenUsed/>
    <w:rsid w:val="004722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2254"/>
    <w:rPr>
      <w:lang w:val="nl-NL"/>
    </w:rPr>
  </w:style>
  <w:style w:type="character" w:customStyle="1" w:styleId="Kop1Char">
    <w:name w:val="Kop 1 Char"/>
    <w:basedOn w:val="Standaardalinea-lettertype"/>
    <w:link w:val="Kop1"/>
    <w:uiPriority w:val="9"/>
    <w:rsid w:val="00CE2B30"/>
    <w:rPr>
      <w:rFonts w:eastAsiaTheme="majorEastAsia" w:cstheme="majorBidi"/>
      <w:b/>
      <w:bCs/>
      <w:sz w:val="20"/>
      <w:szCs w:val="20"/>
      <w:lang w:val="nl-NL"/>
    </w:rPr>
  </w:style>
  <w:style w:type="character" w:customStyle="1" w:styleId="Kop2Char">
    <w:name w:val="Kop 2 Char"/>
    <w:basedOn w:val="Standaardalinea-lettertype"/>
    <w:link w:val="Kop2"/>
    <w:uiPriority w:val="9"/>
    <w:rsid w:val="00CE2B30"/>
    <w:rPr>
      <w:rFonts w:eastAsiaTheme="majorEastAsia" w:cstheme="majorBidi"/>
      <w:b/>
      <w:bCs/>
      <w:sz w:val="20"/>
      <w:szCs w:val="20"/>
      <w:lang w:val="nl-NL"/>
    </w:rPr>
  </w:style>
  <w:style w:type="character" w:customStyle="1" w:styleId="Kop3Char">
    <w:name w:val="Kop 3 Char"/>
    <w:basedOn w:val="Standaardalinea-lettertype"/>
    <w:link w:val="Kop3"/>
    <w:uiPriority w:val="9"/>
    <w:rsid w:val="00CE2B30"/>
    <w:rPr>
      <w:rFonts w:eastAsiaTheme="majorEastAsia" w:cstheme="majorBidi"/>
      <w:szCs w:val="18"/>
      <w:lang w:val="nl-NL"/>
    </w:rPr>
  </w:style>
  <w:style w:type="character" w:customStyle="1" w:styleId="Kop4Char">
    <w:name w:val="Kop 4 Char"/>
    <w:basedOn w:val="Standaardalinea-lettertype"/>
    <w:link w:val="Kop4"/>
    <w:uiPriority w:val="9"/>
    <w:rsid w:val="00CE2B30"/>
    <w:rPr>
      <w:rFonts w:asciiTheme="majorHAnsi" w:eastAsiaTheme="majorEastAsia" w:hAnsiTheme="majorHAnsi" w:cstheme="majorBidi"/>
      <w:i/>
      <w:iCs/>
      <w:color w:val="2E74B5" w:themeColor="accent1" w:themeShade="BF"/>
      <w:sz w:val="20"/>
      <w:szCs w:val="20"/>
      <w:lang w:val="nl-NL"/>
    </w:rPr>
  </w:style>
  <w:style w:type="numbering" w:customStyle="1" w:styleId="Geenlijst1">
    <w:name w:val="Geen lijst1"/>
    <w:next w:val="Geenlijst"/>
    <w:uiPriority w:val="99"/>
    <w:semiHidden/>
    <w:unhideWhenUsed/>
    <w:rsid w:val="00CE2B30"/>
  </w:style>
  <w:style w:type="paragraph" w:styleId="Kopvaninhoudsopgave">
    <w:name w:val="TOC Heading"/>
    <w:basedOn w:val="Kop1"/>
    <w:next w:val="Standaard"/>
    <w:uiPriority w:val="39"/>
    <w:unhideWhenUsed/>
    <w:qFormat/>
    <w:rsid w:val="00CE2B30"/>
    <w:pPr>
      <w:keepNext w:val="0"/>
      <w:keepLines w:val="0"/>
      <w:spacing w:line="259" w:lineRule="auto"/>
      <w:outlineLvl w:val="9"/>
    </w:pPr>
    <w:rPr>
      <w:rFonts w:eastAsia="Times New Roman" w:cs="Times New Roman"/>
      <w:b w:val="0"/>
      <w:bCs w:val="0"/>
      <w:sz w:val="18"/>
      <w:szCs w:val="18"/>
      <w:lang w:eastAsia="nl-NL"/>
    </w:rPr>
  </w:style>
  <w:style w:type="paragraph" w:styleId="Inhopg1">
    <w:name w:val="toc 1"/>
    <w:basedOn w:val="Standaard"/>
    <w:next w:val="Standaard"/>
    <w:autoRedefine/>
    <w:uiPriority w:val="39"/>
    <w:unhideWhenUsed/>
    <w:rsid w:val="00CE2B30"/>
    <w:pPr>
      <w:tabs>
        <w:tab w:val="left" w:pos="440"/>
        <w:tab w:val="right" w:leader="dot" w:pos="9062"/>
      </w:tabs>
      <w:spacing w:after="100" w:line="360" w:lineRule="auto"/>
    </w:pPr>
    <w:rPr>
      <w:rFonts w:cs="Times New Roman"/>
      <w:sz w:val="20"/>
      <w:szCs w:val="20"/>
    </w:rPr>
  </w:style>
  <w:style w:type="paragraph" w:styleId="Inhopg2">
    <w:name w:val="toc 2"/>
    <w:basedOn w:val="Standaard"/>
    <w:next w:val="Standaard"/>
    <w:autoRedefine/>
    <w:uiPriority w:val="39"/>
    <w:unhideWhenUsed/>
    <w:rsid w:val="00CE2B30"/>
    <w:pPr>
      <w:tabs>
        <w:tab w:val="left" w:pos="880"/>
        <w:tab w:val="right" w:leader="dot" w:pos="9017"/>
      </w:tabs>
      <w:spacing w:after="100" w:line="360" w:lineRule="auto"/>
      <w:ind w:left="200"/>
    </w:pPr>
    <w:rPr>
      <w:rFonts w:cs="Times New Roman"/>
      <w:sz w:val="20"/>
      <w:szCs w:val="20"/>
    </w:rPr>
  </w:style>
  <w:style w:type="paragraph" w:customStyle="1" w:styleId="Default">
    <w:name w:val="Default"/>
    <w:rsid w:val="00CE2B30"/>
    <w:pPr>
      <w:autoSpaceDE w:val="0"/>
      <w:autoSpaceDN w:val="0"/>
      <w:adjustRightInd w:val="0"/>
      <w:spacing w:after="0" w:line="240" w:lineRule="auto"/>
    </w:pPr>
    <w:rPr>
      <w:rFonts w:cs="Verdana"/>
      <w:color w:val="000000"/>
      <w:sz w:val="24"/>
      <w:szCs w:val="24"/>
      <w:lang w:val="nl-NL"/>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locked/>
    <w:rsid w:val="00CE2B30"/>
    <w:rPr>
      <w:sz w:val="20"/>
      <w:szCs w:val="20"/>
      <w:lang w:val="nl-NL"/>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Footnote text"/>
    <w:basedOn w:val="Standaard"/>
    <w:link w:val="VoetnoottekstChar"/>
    <w:uiPriority w:val="99"/>
    <w:unhideWhenUsed/>
    <w:qFormat/>
    <w:rsid w:val="00CE2B30"/>
    <w:pPr>
      <w:spacing w:after="0" w:line="240" w:lineRule="auto"/>
    </w:pPr>
    <w:rPr>
      <w:sz w:val="20"/>
      <w:szCs w:val="20"/>
    </w:rPr>
  </w:style>
  <w:style w:type="character" w:customStyle="1" w:styleId="VoetnoottekstChar1">
    <w:name w:val="Voetnoottekst Char1"/>
    <w:basedOn w:val="Standaardalinea-lettertype"/>
    <w:uiPriority w:val="99"/>
    <w:semiHidden/>
    <w:rsid w:val="00CE2B30"/>
    <w:rPr>
      <w:sz w:val="20"/>
      <w:szCs w:val="20"/>
      <w:lang w:val="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CE2B30"/>
    <w:pPr>
      <w:spacing w:after="0" w:line="240" w:lineRule="atLeast"/>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CE2B30"/>
    <w:rPr>
      <w:lang w:val="nl-NL"/>
    </w:rPr>
  </w:style>
  <w:style w:type="character" w:styleId="Voetnootmarkering">
    <w:name w:val="footnote reference"/>
    <w:aliases w:val="Footnote symbol,Times 10 Point,Exposant 3 Point,Voetnootmarkering boek STT,Footnotemark,Footnotemark1,FR,Footnotemark2,FR1,Footnotemark3,FR2,Footnotemark4,FR3,Footnotemark5,FR4,Footnotemark6,Footnotemark7,Footnotemark8,FR5,Char2,FR11"/>
    <w:basedOn w:val="Standaardalinea-lettertype"/>
    <w:link w:val="FootnoteReferenceCharChar1Char"/>
    <w:uiPriority w:val="99"/>
    <w:unhideWhenUsed/>
    <w:qFormat/>
    <w:rsid w:val="00CE2B30"/>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CE2B30"/>
    <w:pPr>
      <w:autoSpaceDE w:val="0"/>
      <w:autoSpaceDN w:val="0"/>
      <w:spacing w:line="240" w:lineRule="exact"/>
      <w:jc w:val="both"/>
    </w:pPr>
    <w:rPr>
      <w:vertAlign w:val="superscript"/>
      <w:lang w:val="en-US"/>
    </w:rPr>
  </w:style>
  <w:style w:type="paragraph" w:styleId="Geenafstand">
    <w:name w:val="No Spacing"/>
    <w:basedOn w:val="Standaard"/>
    <w:next w:val="Standaard"/>
    <w:uiPriority w:val="1"/>
    <w:qFormat/>
    <w:rsid w:val="00CE2B30"/>
    <w:pPr>
      <w:autoSpaceDN w:val="0"/>
      <w:spacing w:after="0" w:line="240" w:lineRule="exact"/>
      <w:textAlignment w:val="baseline"/>
    </w:pPr>
    <w:rPr>
      <w:rFonts w:eastAsia="DejaVu Sans" w:cs="Lohit Hindi"/>
      <w:color w:val="000000"/>
      <w:sz w:val="24"/>
      <w:szCs w:val="24"/>
      <w:lang w:eastAsia="nl-NL"/>
    </w:rPr>
  </w:style>
  <w:style w:type="character" w:customStyle="1" w:styleId="cf01">
    <w:name w:val="cf01"/>
    <w:basedOn w:val="Standaardalinea-lettertype"/>
    <w:rsid w:val="00CE2B30"/>
    <w:rPr>
      <w:rFonts w:ascii="Segoe UI" w:hAnsi="Segoe UI" w:cs="Segoe UI" w:hint="default"/>
      <w:sz w:val="18"/>
      <w:szCs w:val="18"/>
    </w:rPr>
  </w:style>
  <w:style w:type="paragraph" w:customStyle="1" w:styleId="pf0">
    <w:name w:val="pf0"/>
    <w:basedOn w:val="Standaard"/>
    <w:rsid w:val="00CE2B3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har1CharCharCarCarCarCarCarCarCarCarCarCar">
    <w:name w:val="Char1 Char Char Car Car Car Car Car Car Car Car Car Car"/>
    <w:basedOn w:val="Standaard"/>
    <w:next w:val="Standaard"/>
    <w:uiPriority w:val="99"/>
    <w:rsid w:val="00CE2B30"/>
    <w:pPr>
      <w:spacing w:line="240" w:lineRule="exact"/>
    </w:pPr>
    <w:rPr>
      <w:rFonts w:ascii="Times New Roman" w:hAnsi="Times New Roman" w:cs="Times New Roman"/>
      <w:sz w:val="20"/>
      <w:szCs w:val="20"/>
      <w:vertAlign w:val="superscript"/>
    </w:rPr>
  </w:style>
  <w:style w:type="character" w:styleId="Nadruk">
    <w:name w:val="Emphasis"/>
    <w:basedOn w:val="Standaardalinea-lettertype"/>
    <w:uiPriority w:val="20"/>
    <w:qFormat/>
    <w:rsid w:val="00CE2B30"/>
    <w:rPr>
      <w:i/>
      <w:iCs/>
    </w:rPr>
  </w:style>
  <w:style w:type="character" w:customStyle="1" w:styleId="wknlverwijzing">
    <w:name w:val="wknl_verwijzing"/>
    <w:basedOn w:val="Standaardalinea-lettertype"/>
    <w:rsid w:val="00CE2B30"/>
  </w:style>
  <w:style w:type="character" w:customStyle="1" w:styleId="wrapped-content">
    <w:name w:val="wrapped-content"/>
    <w:basedOn w:val="Standaardalinea-lettertype"/>
    <w:rsid w:val="00CE2B30"/>
  </w:style>
  <w:style w:type="character" w:customStyle="1" w:styleId="cf11">
    <w:name w:val="cf11"/>
    <w:basedOn w:val="Standaardalinea-lettertype"/>
    <w:rsid w:val="00CE2B30"/>
    <w:rPr>
      <w:rFonts w:ascii="Segoe UI" w:hAnsi="Segoe UI" w:cs="Segoe UI" w:hint="default"/>
      <w:i/>
      <w:iCs/>
      <w:sz w:val="18"/>
      <w:szCs w:val="18"/>
    </w:rPr>
  </w:style>
  <w:style w:type="paragraph" w:styleId="Inhopg3">
    <w:name w:val="toc 3"/>
    <w:basedOn w:val="Standaard"/>
    <w:next w:val="Standaard"/>
    <w:autoRedefine/>
    <w:uiPriority w:val="39"/>
    <w:unhideWhenUsed/>
    <w:rsid w:val="00CE2B30"/>
    <w:pPr>
      <w:tabs>
        <w:tab w:val="right" w:leader="dot" w:pos="9017"/>
      </w:tabs>
      <w:spacing w:after="0" w:line="360" w:lineRule="auto"/>
      <w:ind w:left="400"/>
      <w:contextualSpacing/>
    </w:pPr>
    <w:rPr>
      <w:rFonts w:cs="Times New Roman"/>
      <w:sz w:val="20"/>
      <w:szCs w:val="20"/>
    </w:rPr>
  </w:style>
  <w:style w:type="table" w:styleId="Rastertabel4-Accent1">
    <w:name w:val="Grid Table 4 Accent 1"/>
    <w:basedOn w:val="Standaardtabel"/>
    <w:uiPriority w:val="49"/>
    <w:rsid w:val="00CE2B30"/>
    <w:pPr>
      <w:spacing w:after="0" w:line="240" w:lineRule="auto"/>
    </w:pPr>
    <w:rPr>
      <w:rFonts w:ascii="Times New Roman" w:hAnsi="Times New Roman" w:cs="Times New Roman"/>
      <w:sz w:val="20"/>
      <w:szCs w:val="20"/>
      <w:lang w:val="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lattetekst">
    <w:name w:val="Body Text"/>
    <w:basedOn w:val="Standaard"/>
    <w:link w:val="PlattetekstChar"/>
    <w:uiPriority w:val="1"/>
    <w:qFormat/>
    <w:rsid w:val="00CE2B30"/>
    <w:pPr>
      <w:widowControl w:val="0"/>
      <w:autoSpaceDE w:val="0"/>
      <w:autoSpaceDN w:val="0"/>
      <w:spacing w:after="0" w:line="240" w:lineRule="auto"/>
      <w:ind w:left="3433"/>
    </w:pPr>
    <w:rPr>
      <w:rFonts w:eastAsia="Verdana" w:cs="Verdana"/>
      <w:szCs w:val="18"/>
    </w:rPr>
  </w:style>
  <w:style w:type="character" w:customStyle="1" w:styleId="PlattetekstChar">
    <w:name w:val="Platte tekst Char"/>
    <w:basedOn w:val="Standaardalinea-lettertype"/>
    <w:link w:val="Plattetekst"/>
    <w:uiPriority w:val="1"/>
    <w:rsid w:val="00CE2B30"/>
    <w:rPr>
      <w:rFonts w:eastAsia="Verdana" w:cs="Verdana"/>
      <w:szCs w:val="18"/>
      <w:lang w:val="nl-NL"/>
    </w:rPr>
  </w:style>
  <w:style w:type="table" w:styleId="Onopgemaaktetabel2">
    <w:name w:val="Plain Table 2"/>
    <w:basedOn w:val="Standaardtabel"/>
    <w:uiPriority w:val="42"/>
    <w:rsid w:val="00CE2B30"/>
    <w:pPr>
      <w:spacing w:after="0" w:line="240" w:lineRule="auto"/>
    </w:pPr>
    <w:rPr>
      <w:rFonts w:asciiTheme="minorHAnsi" w:hAnsiTheme="minorHAnsi"/>
      <w:kern w:val="2"/>
      <w:sz w:val="22"/>
      <w:lang w:val="nl-NL"/>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runcated-title-prefix">
    <w:name w:val="truncated-title-prefix"/>
    <w:basedOn w:val="Standaardalinea-lettertype"/>
    <w:rsid w:val="00CE2B30"/>
  </w:style>
  <w:style w:type="paragraph" w:styleId="Inhopg4">
    <w:name w:val="toc 4"/>
    <w:basedOn w:val="Standaard"/>
    <w:next w:val="Standaard"/>
    <w:autoRedefine/>
    <w:uiPriority w:val="39"/>
    <w:unhideWhenUsed/>
    <w:rsid w:val="00CE2B30"/>
    <w:pPr>
      <w:tabs>
        <w:tab w:val="right" w:leader="dot" w:pos="9017"/>
      </w:tabs>
      <w:spacing w:after="0" w:line="360" w:lineRule="auto"/>
      <w:ind w:left="600"/>
      <w:contextualSpacing/>
    </w:pPr>
    <w:rPr>
      <w:rFonts w:cs="Times New Roman"/>
      <w:sz w:val="20"/>
      <w:szCs w:val="20"/>
    </w:rPr>
  </w:style>
  <w:style w:type="table" w:styleId="Tabelraster">
    <w:name w:val="Table Grid"/>
    <w:basedOn w:val="Standaardtabel"/>
    <w:uiPriority w:val="39"/>
    <w:rsid w:val="00CE2B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CE2B30"/>
    <w:pPr>
      <w:spacing w:after="0" w:line="240" w:lineRule="auto"/>
    </w:pPr>
    <w:rPr>
      <w:rFonts w:cs="Times New Roman"/>
      <w:sz w:val="20"/>
      <w:szCs w:val="20"/>
    </w:rPr>
  </w:style>
  <w:style w:type="character" w:customStyle="1" w:styleId="EindnoottekstChar">
    <w:name w:val="Eindnoottekst Char"/>
    <w:basedOn w:val="Standaardalinea-lettertype"/>
    <w:link w:val="Eindnoottekst"/>
    <w:uiPriority w:val="99"/>
    <w:semiHidden/>
    <w:rsid w:val="00CE2B30"/>
    <w:rPr>
      <w:rFonts w:cs="Times New Roman"/>
      <w:sz w:val="20"/>
      <w:szCs w:val="20"/>
      <w:lang w:val="nl-NL"/>
    </w:rPr>
  </w:style>
  <w:style w:type="character" w:styleId="Eindnootmarkering">
    <w:name w:val="endnote reference"/>
    <w:basedOn w:val="Standaardalinea-lettertype"/>
    <w:uiPriority w:val="99"/>
    <w:semiHidden/>
    <w:unhideWhenUsed/>
    <w:rsid w:val="00CE2B30"/>
    <w:rPr>
      <w:vertAlign w:val="superscript"/>
    </w:rPr>
  </w:style>
  <w:style w:type="paragraph" w:customStyle="1" w:styleId="mnone">
    <w:name w:val="mnone"/>
    <w:basedOn w:val="Standaard"/>
    <w:rsid w:val="00CE2B3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top">
    <w:name w:val="mtop"/>
    <w:basedOn w:val="Standaard"/>
    <w:rsid w:val="00CE2B30"/>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Rastertabel4-Accent5">
    <w:name w:val="Grid Table 4 Accent 5"/>
    <w:basedOn w:val="Standaardtabel"/>
    <w:uiPriority w:val="49"/>
    <w:rsid w:val="00CE2B30"/>
    <w:pPr>
      <w:spacing w:after="0" w:line="240" w:lineRule="auto"/>
    </w:pPr>
    <w:rPr>
      <w:kern w:val="2"/>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astertabel4-Accent51">
    <w:name w:val="Rastertabel 4 - Accent 51"/>
    <w:basedOn w:val="Standaardtabel"/>
    <w:next w:val="Rastertabel4-Accent5"/>
    <w:uiPriority w:val="49"/>
    <w:rsid w:val="00863F8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2367</ap:Words>
  <ap:Characters>13022</ap:Characters>
  <ap:DocSecurity>4</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2024-09-11T12:51:00.0000000Z</lastPrinted>
  <dcterms:created xsi:type="dcterms:W3CDTF">2024-09-17T14:24:00.0000000Z</dcterms:created>
  <dcterms:modified xsi:type="dcterms:W3CDTF">2024-09-17T14:24:00.0000000Z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2024-09-10T08:26:18Z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087805ab-6063-4c6b-83a4-60d4e5e63ee9</vt:lpwstr>
  </property>
  <property fmtid="{D5CDD505-2E9C-101B-9397-08002B2CF9AE}" pid="8" name="MSIP_Label_f4b587cc-5349-4506-9b19-2242ab88a0ee_ContentBits">
    <vt:lpwstr>0</vt:lpwstr>
  </property>
</Properties>
</file>