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B7D" w:rsidR="000578F6" w:rsidP="00B50EB4" w:rsidRDefault="000578F6" w14:paraId="69BC85F1" w14:textId="01BDE9AD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Vaststelling van de begrotingsst</w:t>
      </w:r>
      <w:r>
        <w:rPr>
          <w:rFonts w:ascii="Verdana" w:hAnsi="Verdana"/>
          <w:b/>
          <w:sz w:val="18"/>
          <w:szCs w:val="18"/>
        </w:rPr>
        <w:t>a</w:t>
      </w:r>
      <w:r w:rsidRPr="00846B7D">
        <w:rPr>
          <w:rFonts w:ascii="Verdana" w:hAnsi="Verdana"/>
          <w:b/>
          <w:sz w:val="18"/>
          <w:szCs w:val="18"/>
        </w:rPr>
        <w:t xml:space="preserve">at van het </w:t>
      </w:r>
      <w:r>
        <w:rPr>
          <w:rFonts w:ascii="Verdana" w:hAnsi="Verdana"/>
          <w:b/>
          <w:sz w:val="18"/>
          <w:szCs w:val="18"/>
        </w:rPr>
        <w:t xml:space="preserve">Ministerie van </w:t>
      </w:r>
      <w:r w:rsidR="00C653D4">
        <w:rPr>
          <w:rFonts w:ascii="Verdana" w:hAnsi="Verdana"/>
          <w:b/>
          <w:sz w:val="18"/>
          <w:szCs w:val="18"/>
        </w:rPr>
        <w:t>Volkshuisvesting en Ruimtelijke Ordening</w:t>
      </w:r>
      <w:r>
        <w:rPr>
          <w:rFonts w:ascii="Verdana" w:hAnsi="Verdana"/>
          <w:b/>
          <w:sz w:val="18"/>
          <w:szCs w:val="18"/>
        </w:rPr>
        <w:t xml:space="preserve"> (</w:t>
      </w:r>
      <w:r w:rsidR="00C653D4">
        <w:rPr>
          <w:rFonts w:ascii="Verdana" w:hAnsi="Verdana"/>
          <w:b/>
          <w:sz w:val="18"/>
          <w:szCs w:val="18"/>
        </w:rPr>
        <w:t>XX</w:t>
      </w:r>
      <w:r>
        <w:rPr>
          <w:rFonts w:ascii="Verdana" w:hAnsi="Verdana"/>
          <w:b/>
          <w:sz w:val="18"/>
          <w:szCs w:val="18"/>
        </w:rPr>
        <w:t xml:space="preserve">II) </w:t>
      </w:r>
      <w:r w:rsidRPr="00846B7D">
        <w:rPr>
          <w:rFonts w:ascii="Verdana" w:hAnsi="Verdana"/>
          <w:b/>
          <w:sz w:val="18"/>
          <w:szCs w:val="18"/>
        </w:rPr>
        <w:t>voor het jaar 20</w:t>
      </w:r>
      <w:r>
        <w:rPr>
          <w:rFonts w:ascii="Verdana" w:hAnsi="Verdana"/>
          <w:b/>
          <w:sz w:val="18"/>
          <w:szCs w:val="18"/>
        </w:rPr>
        <w:t>2</w:t>
      </w:r>
      <w:r w:rsidR="000A072C">
        <w:rPr>
          <w:rFonts w:ascii="Verdana" w:hAnsi="Verdana"/>
          <w:b/>
          <w:sz w:val="18"/>
          <w:szCs w:val="18"/>
        </w:rPr>
        <w:t>5</w:t>
      </w:r>
    </w:p>
    <w:p w:rsidRPr="00846B7D" w:rsidR="000578F6" w:rsidP="00B50EB4" w:rsidRDefault="000578F6" w14:paraId="006B6205" w14:textId="77777777">
      <w:pPr>
        <w:rPr>
          <w:rFonts w:ascii="Verdana" w:hAnsi="Verdana"/>
          <w:sz w:val="18"/>
          <w:szCs w:val="18"/>
        </w:rPr>
      </w:pPr>
    </w:p>
    <w:p w:rsidRPr="00473F19" w:rsidR="000578F6" w:rsidP="00B50EB4" w:rsidRDefault="000578F6" w14:paraId="329C09C6" w14:textId="6A73FF9C">
      <w:pPr>
        <w:rPr>
          <w:rFonts w:ascii="Verdana" w:hAnsi="Verdana"/>
          <w:b/>
          <w:sz w:val="18"/>
          <w:szCs w:val="18"/>
        </w:rPr>
      </w:pPr>
      <w:r w:rsidRPr="00473F19">
        <w:rPr>
          <w:rFonts w:ascii="Verdana" w:hAnsi="Verdana"/>
          <w:b/>
          <w:sz w:val="18"/>
          <w:szCs w:val="18"/>
        </w:rPr>
        <w:t>Bijlage bij Nader Rapport inzake de begroting 20</w:t>
      </w:r>
      <w:r>
        <w:rPr>
          <w:rFonts w:ascii="Verdana" w:hAnsi="Verdana"/>
          <w:b/>
          <w:sz w:val="18"/>
          <w:szCs w:val="18"/>
        </w:rPr>
        <w:t>2</w:t>
      </w:r>
      <w:r w:rsidR="000A072C">
        <w:rPr>
          <w:rFonts w:ascii="Verdana" w:hAnsi="Verdana"/>
          <w:b/>
          <w:sz w:val="18"/>
          <w:szCs w:val="18"/>
        </w:rPr>
        <w:t>5</w:t>
      </w:r>
    </w:p>
    <w:p w:rsidRPr="00473F19" w:rsidR="000578F6" w:rsidP="00B50EB4" w:rsidRDefault="000578F6" w14:paraId="272FAE00" w14:textId="77777777">
      <w:pPr>
        <w:rPr>
          <w:rFonts w:ascii="Verdana" w:hAnsi="Verdana"/>
          <w:sz w:val="18"/>
          <w:szCs w:val="18"/>
        </w:rPr>
      </w:pPr>
    </w:p>
    <w:p w:rsidRPr="00473F19" w:rsidR="000578F6" w:rsidP="00B50EB4" w:rsidRDefault="000578F6" w14:paraId="6B32F666" w14:textId="75764475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 xml:space="preserve">Betreft: Advies Raad van State d.d. </w:t>
      </w:r>
      <w:r w:rsidR="000A072C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september 202</w:t>
      </w:r>
      <w:r w:rsidR="000A072C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48494B">
        <w:rPr>
          <w:rFonts w:ascii="Verdana" w:hAnsi="Verdana"/>
          <w:sz w:val="18"/>
          <w:szCs w:val="18"/>
        </w:rPr>
        <w:t xml:space="preserve">No </w:t>
      </w:r>
      <w:r w:rsidRPr="00C2243F" w:rsidR="0048494B">
        <w:rPr>
          <w:rFonts w:ascii="Verdana" w:hAnsi="Verdana"/>
          <w:sz w:val="18"/>
          <w:szCs w:val="18"/>
        </w:rPr>
        <w:t>W04.2</w:t>
      </w:r>
      <w:r w:rsidRPr="00C2243F" w:rsidR="00C2243F">
        <w:rPr>
          <w:rFonts w:ascii="Verdana" w:hAnsi="Verdana"/>
          <w:sz w:val="18"/>
          <w:szCs w:val="18"/>
        </w:rPr>
        <w:t>4</w:t>
      </w:r>
      <w:r w:rsidRPr="00C2243F" w:rsidR="0048494B">
        <w:rPr>
          <w:rFonts w:ascii="Verdana" w:hAnsi="Verdana"/>
          <w:sz w:val="18"/>
          <w:szCs w:val="18"/>
        </w:rPr>
        <w:t>.002</w:t>
      </w:r>
      <w:r w:rsidRPr="00C2243F" w:rsidR="00C2243F">
        <w:rPr>
          <w:rFonts w:ascii="Verdana" w:hAnsi="Verdana"/>
          <w:sz w:val="18"/>
          <w:szCs w:val="18"/>
        </w:rPr>
        <w:t>05</w:t>
      </w:r>
      <w:r w:rsidRPr="00C2243F" w:rsidR="0048494B">
        <w:rPr>
          <w:rFonts w:ascii="Verdana" w:hAnsi="Verdana"/>
          <w:sz w:val="18"/>
          <w:szCs w:val="18"/>
        </w:rPr>
        <w:t>/I</w:t>
      </w:r>
    </w:p>
    <w:p w:rsidRPr="00473F19" w:rsidR="000578F6" w:rsidP="00B50EB4" w:rsidRDefault="000578F6" w14:paraId="1D2398B0" w14:textId="77777777">
      <w:pPr>
        <w:rPr>
          <w:rFonts w:ascii="Verdana" w:hAnsi="Verdana"/>
          <w:sz w:val="18"/>
          <w:szCs w:val="18"/>
        </w:rPr>
      </w:pPr>
    </w:p>
    <w:p w:rsidR="000578F6" w:rsidP="00B50EB4" w:rsidRDefault="000578F6" w14:paraId="79A549E9" w14:textId="6E8BEB89">
      <w:pPr>
        <w:rPr>
          <w:rStyle w:val="Zwaar"/>
          <w:rFonts w:ascii="Verdana" w:hAnsi="Verdana"/>
          <w:color w:val="000000"/>
        </w:rPr>
      </w:pPr>
      <w:r>
        <w:rPr>
          <w:rStyle w:val="Zwaar"/>
          <w:rFonts w:ascii="Verdana" w:hAnsi="Verdana"/>
          <w:color w:val="000000"/>
        </w:rPr>
        <w:t>IB. Beantwoording blanco advies</w:t>
      </w:r>
    </w:p>
    <w:p w:rsidRPr="00473F19" w:rsidR="000578F6" w:rsidP="00B50EB4" w:rsidRDefault="000578F6" w14:paraId="551175C4" w14:textId="77777777">
      <w:pPr>
        <w:rPr>
          <w:rFonts w:ascii="Verdana" w:hAnsi="Verdana"/>
          <w:sz w:val="18"/>
          <w:szCs w:val="18"/>
        </w:rPr>
      </w:pPr>
    </w:p>
    <w:p w:rsidRPr="00846B7D" w:rsidR="000578F6" w:rsidP="00B50EB4" w:rsidRDefault="000578F6" w14:paraId="19DFBF71" w14:textId="77777777">
      <w:pPr>
        <w:rPr>
          <w:rFonts w:ascii="Verdana" w:hAnsi="Verdana"/>
          <w:sz w:val="18"/>
          <w:szCs w:val="18"/>
        </w:rPr>
      </w:pPr>
      <w:r w:rsidRPr="00473F19">
        <w:rPr>
          <w:rFonts w:ascii="Verdana" w:hAnsi="Verdana"/>
          <w:sz w:val="18"/>
          <w:szCs w:val="18"/>
        </w:rPr>
        <w:t>Blijkens het bijgaande advies kan de Afdeling advisering van de Raad van State zich verenigen met bovenvermelde begroting.</w:t>
      </w:r>
    </w:p>
    <w:p w:rsidRPr="00846B7D" w:rsidR="000578F6" w:rsidP="00B50EB4" w:rsidRDefault="000578F6" w14:paraId="37C0005B" w14:textId="77458604">
      <w:pPr>
        <w:rPr>
          <w:rFonts w:ascii="Verdana" w:hAnsi="Verdana"/>
          <w:sz w:val="18"/>
          <w:szCs w:val="18"/>
        </w:rPr>
      </w:pPr>
    </w:p>
    <w:p w:rsidRPr="0018655F" w:rsidR="000578F6" w:rsidP="00B50EB4" w:rsidRDefault="000578F6" w14:paraId="5BDA86A3" w14:textId="77777777">
      <w:pPr>
        <w:rPr>
          <w:rFonts w:ascii="Verdana" w:hAnsi="Verdana"/>
          <w:b/>
          <w:sz w:val="18"/>
          <w:szCs w:val="18"/>
        </w:rPr>
      </w:pPr>
      <w:r w:rsidRPr="0018655F">
        <w:rPr>
          <w:rFonts w:ascii="Verdana" w:hAnsi="Verdana"/>
          <w:b/>
          <w:sz w:val="18"/>
          <w:szCs w:val="18"/>
        </w:rPr>
        <w:t xml:space="preserve">II. Nadere wijzigingen </w:t>
      </w:r>
    </w:p>
    <w:p w:rsidR="000578F6" w:rsidP="00B50EB4" w:rsidRDefault="000578F6" w14:paraId="696C0469" w14:textId="39EB9FEA">
      <w:pPr>
        <w:pStyle w:val="Normaalweb"/>
        <w:rPr>
          <w:rFonts w:ascii="Verdana" w:hAnsi="Verdana"/>
          <w:sz w:val="18"/>
          <w:szCs w:val="18"/>
        </w:rPr>
      </w:pPr>
      <w:r w:rsidRPr="0018655F">
        <w:rPr>
          <w:rFonts w:ascii="Verdana" w:hAnsi="Verdana"/>
          <w:sz w:val="18"/>
          <w:szCs w:val="18"/>
        </w:rPr>
        <w:t xml:space="preserve">Inmiddels is het noodzakelijk gebleken in bovenvermelde begroting een aanpassing aan te brengen.  </w:t>
      </w:r>
    </w:p>
    <w:p w:rsidRPr="009064CB" w:rsidR="000578F6" w:rsidP="00B50EB4" w:rsidRDefault="000578F6" w14:paraId="6FF2313E" w14:textId="5B3B1542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1</w:t>
      </w:r>
      <w:r w:rsidRPr="009064CB">
        <w:rPr>
          <w:rFonts w:ascii="Verdana" w:hAnsi="Verdana"/>
          <w:sz w:val="18"/>
          <w:szCs w:val="18"/>
          <w:u w:val="single"/>
        </w:rPr>
        <w:t xml:space="preserve">. Verwerking </w:t>
      </w:r>
      <w:r w:rsidR="00A24B0C">
        <w:rPr>
          <w:rFonts w:ascii="Verdana" w:hAnsi="Verdana"/>
          <w:sz w:val="18"/>
          <w:szCs w:val="18"/>
          <w:u w:val="single"/>
        </w:rPr>
        <w:t>definitieve cijfers</w:t>
      </w:r>
      <w:r w:rsidR="00292FEC">
        <w:rPr>
          <w:rFonts w:ascii="Verdana" w:hAnsi="Verdana"/>
          <w:sz w:val="18"/>
          <w:szCs w:val="18"/>
          <w:u w:val="single"/>
        </w:rPr>
        <w:t xml:space="preserve"> </w:t>
      </w:r>
      <w:r w:rsidR="00FF0A46">
        <w:rPr>
          <w:rFonts w:ascii="Verdana" w:hAnsi="Verdana"/>
          <w:sz w:val="18"/>
          <w:szCs w:val="18"/>
          <w:u w:val="single"/>
        </w:rPr>
        <w:t xml:space="preserve">fiscale regelingen </w:t>
      </w:r>
    </w:p>
    <w:p w:rsidR="000578F6" w:rsidP="00B50EB4" w:rsidRDefault="005F52E0" w14:paraId="39581674" w14:textId="7889A50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 betreft</w:t>
      </w:r>
      <w:r w:rsidRPr="009064CB" w:rsidR="000578F6">
        <w:rPr>
          <w:rFonts w:ascii="Verdana" w:hAnsi="Verdana"/>
          <w:sz w:val="18"/>
          <w:szCs w:val="18"/>
        </w:rPr>
        <w:t xml:space="preserve"> de verwerking van </w:t>
      </w:r>
      <w:r w:rsidR="00A24B0C">
        <w:rPr>
          <w:rFonts w:ascii="Verdana" w:hAnsi="Verdana"/>
          <w:sz w:val="18"/>
          <w:szCs w:val="18"/>
        </w:rPr>
        <w:t xml:space="preserve">definitieve cijfers van de </w:t>
      </w:r>
      <w:r w:rsidR="0067728D">
        <w:rPr>
          <w:rFonts w:ascii="Verdana" w:hAnsi="Verdana"/>
          <w:sz w:val="18"/>
          <w:szCs w:val="18"/>
        </w:rPr>
        <w:t xml:space="preserve">extracomptabele </w:t>
      </w:r>
      <w:r w:rsidR="00A24B0C">
        <w:rPr>
          <w:rFonts w:ascii="Verdana" w:hAnsi="Verdana"/>
          <w:sz w:val="18"/>
          <w:szCs w:val="18"/>
        </w:rPr>
        <w:t xml:space="preserve">fiscale regelingen naar aanleiding van de augustusbesluitvorming in </w:t>
      </w:r>
      <w:r w:rsidRPr="00C653D4" w:rsidR="00A24B0C">
        <w:rPr>
          <w:rFonts w:ascii="Verdana" w:hAnsi="Verdana"/>
          <w:sz w:val="18"/>
          <w:szCs w:val="18"/>
        </w:rPr>
        <w:t xml:space="preserve">tabel </w:t>
      </w:r>
      <w:r w:rsidRPr="00C653D4" w:rsidR="00C653D4">
        <w:rPr>
          <w:rFonts w:ascii="Verdana" w:hAnsi="Verdana"/>
          <w:sz w:val="18"/>
          <w:szCs w:val="18"/>
        </w:rPr>
        <w:t>14</w:t>
      </w:r>
      <w:r w:rsidRPr="00C653D4" w:rsidR="00A24B0C">
        <w:rPr>
          <w:rFonts w:ascii="Verdana" w:hAnsi="Verdana"/>
          <w:sz w:val="18"/>
          <w:szCs w:val="18"/>
        </w:rPr>
        <w:t xml:space="preserve"> </w:t>
      </w:r>
      <w:r w:rsidRPr="00C653D4" w:rsidR="0067728D">
        <w:rPr>
          <w:rFonts w:ascii="Verdana" w:hAnsi="Verdana"/>
          <w:sz w:val="18"/>
          <w:szCs w:val="18"/>
        </w:rPr>
        <w:t xml:space="preserve">over </w:t>
      </w:r>
      <w:r w:rsidRPr="00C653D4" w:rsidR="00A24B0C">
        <w:rPr>
          <w:rFonts w:ascii="Verdana" w:hAnsi="Verdana"/>
          <w:sz w:val="18"/>
          <w:szCs w:val="18"/>
        </w:rPr>
        <w:t>fiscale regelingen 202</w:t>
      </w:r>
      <w:r w:rsidRPr="00C653D4" w:rsidR="000A072C">
        <w:rPr>
          <w:rFonts w:ascii="Verdana" w:hAnsi="Verdana"/>
          <w:sz w:val="18"/>
          <w:szCs w:val="18"/>
        </w:rPr>
        <w:t>3</w:t>
      </w:r>
      <w:r w:rsidRPr="00C653D4" w:rsidR="00A24B0C">
        <w:rPr>
          <w:rFonts w:ascii="Verdana" w:hAnsi="Verdana"/>
          <w:sz w:val="18"/>
          <w:szCs w:val="18"/>
        </w:rPr>
        <w:t>-202</w:t>
      </w:r>
      <w:r w:rsidRPr="00C653D4" w:rsidR="000A072C">
        <w:rPr>
          <w:rFonts w:ascii="Verdana" w:hAnsi="Verdana"/>
          <w:sz w:val="18"/>
          <w:szCs w:val="18"/>
        </w:rPr>
        <w:t>5</w:t>
      </w:r>
      <w:r w:rsidR="00A24B0C">
        <w:rPr>
          <w:rFonts w:ascii="Verdana" w:hAnsi="Verdana"/>
          <w:sz w:val="18"/>
          <w:szCs w:val="18"/>
        </w:rPr>
        <w:t xml:space="preserve"> in beleidsartikel </w:t>
      </w:r>
      <w:r w:rsidR="00C653D4">
        <w:rPr>
          <w:rFonts w:ascii="Verdana" w:hAnsi="Verdana"/>
          <w:sz w:val="18"/>
          <w:szCs w:val="18"/>
        </w:rPr>
        <w:t>1</w:t>
      </w:r>
      <w:r w:rsidR="00A24B0C">
        <w:rPr>
          <w:rFonts w:ascii="Verdana" w:hAnsi="Verdana"/>
          <w:sz w:val="18"/>
          <w:szCs w:val="18"/>
        </w:rPr>
        <w:t xml:space="preserve"> Woningmarkt.  </w:t>
      </w:r>
    </w:p>
    <w:p w:rsidR="000578F6" w:rsidP="00B50EB4" w:rsidRDefault="000578F6" w14:paraId="03622E98" w14:textId="5968EB50">
      <w:pPr>
        <w:rPr>
          <w:rFonts w:ascii="Verdana" w:hAnsi="Verdana"/>
          <w:sz w:val="18"/>
          <w:szCs w:val="18"/>
        </w:rPr>
      </w:pPr>
    </w:p>
    <w:p w:rsidRPr="009064CB" w:rsidR="000578F6" w:rsidP="00B50EB4" w:rsidRDefault="000578F6" w14:paraId="68A23783" w14:textId="77777777">
      <w:pPr>
        <w:rPr>
          <w:rFonts w:ascii="Verdana" w:hAnsi="Verdana"/>
          <w:sz w:val="18"/>
          <w:szCs w:val="18"/>
        </w:rPr>
      </w:pPr>
      <w:r w:rsidRPr="0018655F">
        <w:rPr>
          <w:rFonts w:ascii="Verdana" w:hAnsi="Verdana"/>
          <w:sz w:val="18"/>
          <w:szCs w:val="18"/>
        </w:rPr>
        <w:t>De memorie van toelichting is met deze wijziging in overeenstemming gebracht</w:t>
      </w:r>
      <w:r>
        <w:rPr>
          <w:rFonts w:ascii="Verdana" w:hAnsi="Verdana"/>
          <w:sz w:val="18"/>
          <w:szCs w:val="18"/>
        </w:rPr>
        <w:t>.</w:t>
      </w:r>
    </w:p>
    <w:p w:rsidR="00A016E0" w:rsidP="00B50EB4" w:rsidRDefault="00A016E0" w14:paraId="0903B66E" w14:textId="5FEA4510">
      <w:pPr>
        <w:rPr>
          <w:rFonts w:ascii="Verdana" w:hAnsi="Verdana"/>
          <w:sz w:val="18"/>
          <w:szCs w:val="18"/>
        </w:rPr>
      </w:pPr>
    </w:p>
    <w:p w:rsidR="000578F6" w:rsidP="00B50EB4" w:rsidRDefault="00A016E0" w14:paraId="3CF5D6AF" w14:textId="2B697B5E">
      <w:pPr>
        <w:rPr>
          <w:rFonts w:ascii="Verdana" w:hAnsi="Verdana"/>
          <w:sz w:val="18"/>
          <w:szCs w:val="18"/>
        </w:rPr>
      </w:pPr>
      <w:r w:rsidRPr="00A016E0">
        <w:rPr>
          <w:rFonts w:ascii="Verdana" w:hAnsi="Verdana"/>
          <w:sz w:val="18"/>
          <w:szCs w:val="18"/>
        </w:rPr>
        <w:t xml:space="preserve">Het totaal van de </w:t>
      </w:r>
      <w:r w:rsidR="003D3882">
        <w:rPr>
          <w:rFonts w:ascii="Verdana" w:hAnsi="Verdana"/>
          <w:sz w:val="18"/>
          <w:szCs w:val="18"/>
        </w:rPr>
        <w:t xml:space="preserve">uitgaven en </w:t>
      </w:r>
      <w:r w:rsidRPr="00A016E0">
        <w:rPr>
          <w:rFonts w:ascii="Verdana" w:hAnsi="Verdana"/>
          <w:sz w:val="18"/>
          <w:szCs w:val="18"/>
        </w:rPr>
        <w:t>ontvangsten verandert niet</w:t>
      </w:r>
      <w:r>
        <w:rPr>
          <w:rFonts w:ascii="Verdana" w:hAnsi="Verdana"/>
          <w:sz w:val="18"/>
          <w:szCs w:val="18"/>
        </w:rPr>
        <w:t>.</w:t>
      </w:r>
    </w:p>
    <w:p w:rsidRPr="00A016E0" w:rsidR="00A016E0" w:rsidP="00B50EB4" w:rsidRDefault="00A016E0" w14:paraId="54985D22" w14:textId="77777777">
      <w:pPr>
        <w:rPr>
          <w:rFonts w:ascii="Verdana" w:hAnsi="Verdana"/>
          <w:sz w:val="18"/>
          <w:szCs w:val="18"/>
        </w:rPr>
      </w:pPr>
    </w:p>
    <w:p w:rsidRPr="001706D4" w:rsidR="000578F6" w:rsidP="00B50EB4" w:rsidRDefault="000578F6" w14:paraId="3E39C187" w14:textId="77777777">
      <w:pPr>
        <w:rPr>
          <w:rFonts w:ascii="Verdana" w:hAnsi="Verdana"/>
          <w:color w:val="000000" w:themeColor="text1"/>
          <w:sz w:val="18"/>
          <w:szCs w:val="18"/>
        </w:rPr>
      </w:pPr>
    </w:p>
    <w:p w:rsidR="000578F6" w:rsidP="00B50EB4" w:rsidRDefault="000578F6" w14:paraId="5E9B8A47" w14:textId="3378A8CA">
      <w:pPr>
        <w:rPr>
          <w:rFonts w:ascii="Verdana" w:hAnsi="Verdana"/>
          <w:color w:val="000000" w:themeColor="text1"/>
          <w:sz w:val="18"/>
          <w:szCs w:val="18"/>
        </w:rPr>
      </w:pPr>
      <w:r w:rsidRPr="0027434A">
        <w:rPr>
          <w:rFonts w:ascii="Verdana" w:hAnsi="Verdana"/>
          <w:color w:val="000000" w:themeColor="text1"/>
          <w:sz w:val="18"/>
          <w:szCs w:val="18"/>
        </w:rPr>
        <w:t xml:space="preserve">De Minister van </w:t>
      </w:r>
      <w:r>
        <w:rPr>
          <w:rFonts w:ascii="Verdana" w:hAnsi="Verdana"/>
          <w:color w:val="000000" w:themeColor="text1"/>
          <w:sz w:val="18"/>
          <w:szCs w:val="18"/>
        </w:rPr>
        <w:t>Binnenlandse Zaken en Koninkrijksrelaties</w:t>
      </w:r>
    </w:p>
    <w:sectPr w:rsidR="000578F6" w:rsidSect="00702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A866" w14:textId="77777777" w:rsidR="004A0201" w:rsidRDefault="00292FEC">
      <w:pPr>
        <w:spacing w:line="240" w:lineRule="auto"/>
      </w:pPr>
      <w:r>
        <w:separator/>
      </w:r>
    </w:p>
  </w:endnote>
  <w:endnote w:type="continuationSeparator" w:id="0">
    <w:p w14:paraId="7715E0DF" w14:textId="77777777" w:rsidR="004A0201" w:rsidRDefault="00292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30A5" w14:textId="77777777" w:rsidR="00C653D4" w:rsidRDefault="00C653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FE6A" w14:textId="77777777" w:rsidR="00C653D4" w:rsidRDefault="00C653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E5E7" w14:textId="77777777" w:rsidR="00C653D4" w:rsidRDefault="00C653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F533" w14:textId="77777777" w:rsidR="004A0201" w:rsidRDefault="00292FEC">
      <w:pPr>
        <w:spacing w:line="240" w:lineRule="auto"/>
      </w:pPr>
      <w:r>
        <w:separator/>
      </w:r>
    </w:p>
  </w:footnote>
  <w:footnote w:type="continuationSeparator" w:id="0">
    <w:p w14:paraId="6434AA59" w14:textId="77777777" w:rsidR="004A0201" w:rsidRDefault="00292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43F9" w14:textId="77777777" w:rsidR="00C653D4" w:rsidRDefault="00C653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DD67" w14:textId="77777777" w:rsidR="00C653D4" w:rsidRDefault="00C653D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2541" w14:textId="77777777" w:rsidR="00C653D4" w:rsidRDefault="00C653D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F6"/>
    <w:rsid w:val="000578F6"/>
    <w:rsid w:val="000A072C"/>
    <w:rsid w:val="00177B32"/>
    <w:rsid w:val="00292FEC"/>
    <w:rsid w:val="003D3882"/>
    <w:rsid w:val="00413F82"/>
    <w:rsid w:val="0048494B"/>
    <w:rsid w:val="004A0201"/>
    <w:rsid w:val="00502FB8"/>
    <w:rsid w:val="00563127"/>
    <w:rsid w:val="005F52E0"/>
    <w:rsid w:val="0067728D"/>
    <w:rsid w:val="006A03FB"/>
    <w:rsid w:val="007B3D27"/>
    <w:rsid w:val="007E2C07"/>
    <w:rsid w:val="009D6F47"/>
    <w:rsid w:val="00A016E0"/>
    <w:rsid w:val="00A24B0C"/>
    <w:rsid w:val="00B01429"/>
    <w:rsid w:val="00C2243F"/>
    <w:rsid w:val="00C653D4"/>
    <w:rsid w:val="00CF4A0B"/>
    <w:rsid w:val="00F039C6"/>
    <w:rsid w:val="00F473E2"/>
    <w:rsid w:val="00FA0A31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F290"/>
  <w15:chartTrackingRefBased/>
  <w15:docId w15:val="{C61065F6-060F-49A2-9E76-7DE2F7E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78F6"/>
    <w:pPr>
      <w:spacing w:after="0" w:line="260" w:lineRule="atLeast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578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578F6"/>
    <w:rPr>
      <w:rFonts w:ascii="Univers" w:eastAsia="Times New Roman" w:hAnsi="Univers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0578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578F6"/>
    <w:rPr>
      <w:rFonts w:ascii="Univers" w:eastAsia="Times New Roman" w:hAnsi="Univers" w:cs="Times New Roman"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57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0578F6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2F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92FE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92FEC"/>
    <w:rPr>
      <w:rFonts w:ascii="Univers" w:eastAsia="Times New Roman" w:hAnsi="Univers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2F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2FEC"/>
    <w:rPr>
      <w:rFonts w:ascii="Univers" w:eastAsia="Times New Roman" w:hAnsi="Univers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848</ap:Characters>
  <ap:DocSecurity>4</ap:DocSecurity>
  <ap:Lines>7</ap:Lines>
  <ap:Paragraphs>1</ap:Paragraphs>
  <ap:ScaleCrop>false</ap:ScaleCrop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2024-09-11T14:06:00.0000000Z</dcterms:created>
  <dcterms:modified xsi:type="dcterms:W3CDTF">2024-09-11T14:06:00.0000000Z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</Properties>
</file>