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F38A2" w:rsidTr="00FF38A2" w14:paraId="5998645D" w14:textId="77777777">
        <w:sdt>
          <w:sdtPr>
            <w:tag w:val="bmZaakNummerAdvies"/>
            <w:id w:val="-144278798"/>
            <w:lock w:val="sdtLocked"/>
            <w:placeholder>
              <w:docPart w:val="DefaultPlaceholder_-1854013440"/>
            </w:placeholder>
          </w:sdtPr>
          <w:sdtEndPr/>
          <w:sdtContent>
            <w:tc>
              <w:tcPr>
                <w:tcW w:w="4251" w:type="dxa"/>
              </w:tcPr>
              <w:p w:rsidR="00FF38A2" w:rsidRDefault="00FF38A2" w14:paraId="49DAFE68" w14:textId="38BBD039">
                <w:r>
                  <w:t>No. W06.24.00214/III</w:t>
                </w:r>
              </w:p>
            </w:tc>
          </w:sdtContent>
        </w:sdt>
        <w:sdt>
          <w:sdtPr>
            <w:tag w:val="bmDatumAdvies"/>
            <w:id w:val="173311371"/>
            <w:lock w:val="sdtLocked"/>
            <w:placeholder>
              <w:docPart w:val="DefaultPlaceholder_-1854013440"/>
            </w:placeholder>
          </w:sdtPr>
          <w:sdtEndPr/>
          <w:sdtContent>
            <w:tc>
              <w:tcPr>
                <w:tcW w:w="4252" w:type="dxa"/>
              </w:tcPr>
              <w:p w:rsidR="00FF38A2" w:rsidRDefault="00FF38A2" w14:paraId="715EB6D1" w14:textId="58FD596F">
                <w:r>
                  <w:t>'s-Gravenhage, 9 september 2024</w:t>
                </w:r>
              </w:p>
            </w:tc>
          </w:sdtContent>
        </w:sdt>
      </w:tr>
    </w:tbl>
    <w:p w:rsidR="00FF38A2" w:rsidRDefault="00FF38A2" w14:paraId="497AF9B5" w14:textId="77777777"/>
    <w:p w:rsidR="00FF38A2" w:rsidRDefault="00FF38A2" w14:paraId="28AE5E27" w14:textId="77777777"/>
    <w:p w:rsidR="001978DD" w:rsidRDefault="00ED25F0" w14:paraId="40F7F6B6" w14:textId="77A6883F">
      <w:sdt>
        <w:sdtPr>
          <w:tag w:val="bmAanhef"/>
          <w:id w:val="1308351408"/>
          <w:lock w:val="sdtLocked"/>
          <w:placeholder>
            <w:docPart w:val="DefaultPlaceholder_-1854013440"/>
          </w:placeholder>
        </w:sdtPr>
        <w:sdtEndPr/>
        <w:sdtContent>
          <w:r w:rsidR="00FF38A2">
            <w:rPr>
              <w:color w:val="000000"/>
            </w:rPr>
            <w:t>Bij Kabinetsmissive van 26 augustus 2024, no.2024001806, heeft Uwe Majesteit, op voordracht van de Staatssecretaris Fiscaliteit en Belastingdienst, bij de Afdeling advisering van de Raad van State ter overweging aanhangig gemaakt het voorstel van wet tot wijziging van enkele belastingwetten en enige andere wetten (Overige fiscale maatregelen 2025), met memorie van toelichting.</w:t>
          </w:r>
        </w:sdtContent>
      </w:sdt>
    </w:p>
    <w:sdt>
      <w:sdtPr>
        <w:tag w:val="bmVrijeTekst1"/>
        <w:id w:val="-756443531"/>
        <w:lock w:val="sdtLocked"/>
        <w:placeholder>
          <w:docPart w:val="DefaultPlaceholder_-1854013440"/>
        </w:placeholder>
      </w:sdtPr>
      <w:sdtEndPr/>
      <w:sdtContent>
        <w:p w:rsidR="00CF032F" w:rsidRDefault="001A3758" w14:paraId="518E9623" w14:textId="276B229E">
          <w:r>
            <w:t xml:space="preserve"> </w:t>
          </w:r>
        </w:p>
      </w:sdtContent>
    </w:sdt>
    <w:sdt>
      <w:sdtPr>
        <w:tag w:val="bmDictum"/>
        <w:id w:val="-1868817348"/>
        <w:lock w:val="sdtLocked"/>
        <w:placeholder>
          <w:docPart w:val="DefaultPlaceholder_-1854013440"/>
        </w:placeholder>
      </w:sdtPr>
      <w:sdtEndPr/>
      <w:sdtContent>
        <w:p w:rsidR="007C3F8F" w:rsidP="003E16C7" w:rsidRDefault="007C3F8F" w14:paraId="57DE038E" w14:textId="3BC03DBE">
          <w:r>
            <w:t xml:space="preserve">De Afdeling advisering van de Raad van State heeft geen opmerkingen bij het voorstel en adviseert het voorstel bij de Tweede Kamer der Staten-Generaal in te dienen. </w:t>
          </w:r>
        </w:p>
        <w:p w:rsidR="007C3F8F" w:rsidP="003E16C7" w:rsidRDefault="007C3F8F" w14:paraId="43E749DD" w14:textId="77777777"/>
        <w:p w:rsidR="007C3F8F" w:rsidP="003E16C7" w:rsidRDefault="007C3F8F" w14:paraId="5853CC4D" w14:textId="77777777"/>
        <w:p w:rsidRPr="003E16C7" w:rsidR="00151989" w:rsidP="003E16C7" w:rsidRDefault="007C3F8F" w14:paraId="40F7F6BF" w14:textId="21D18F06">
          <w:r>
            <w:t>De vice-president van de Raad van State,</w:t>
          </w:r>
        </w:p>
      </w:sdtContent>
    </w:sdt>
    <w:sectPr w:rsidRPr="003E16C7" w:rsidR="00151989" w:rsidSect="00FF38A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F16E" w14:textId="77777777" w:rsidR="000474D3" w:rsidRDefault="000474D3">
      <w:r>
        <w:separator/>
      </w:r>
    </w:p>
  </w:endnote>
  <w:endnote w:type="continuationSeparator" w:id="0">
    <w:p w14:paraId="2B4ECE82" w14:textId="77777777" w:rsidR="000474D3" w:rsidRDefault="000474D3">
      <w:r>
        <w:continuationSeparator/>
      </w:r>
    </w:p>
  </w:endnote>
  <w:endnote w:type="continuationNotice" w:id="1">
    <w:p w14:paraId="21FAAD04" w14:textId="77777777" w:rsidR="000474D3" w:rsidRDefault="00047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F6C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A3F42" w14:paraId="40F7F6C5" w14:textId="77777777" w:rsidTr="00D90098">
      <w:tc>
        <w:tcPr>
          <w:tcW w:w="4815" w:type="dxa"/>
        </w:tcPr>
        <w:p w14:paraId="40F7F6C3" w14:textId="77777777" w:rsidR="00D90098" w:rsidRDefault="00D90098" w:rsidP="00D90098">
          <w:pPr>
            <w:pStyle w:val="Voettekst"/>
          </w:pPr>
        </w:p>
      </w:tc>
      <w:tc>
        <w:tcPr>
          <w:tcW w:w="4247" w:type="dxa"/>
        </w:tcPr>
        <w:p w14:paraId="40F7F6C4" w14:textId="77777777" w:rsidR="00D90098" w:rsidRDefault="00D90098" w:rsidP="00D90098">
          <w:pPr>
            <w:pStyle w:val="Voettekst"/>
            <w:jc w:val="right"/>
          </w:pPr>
        </w:p>
      </w:tc>
    </w:tr>
  </w:tbl>
  <w:p w14:paraId="40F7F6C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D49" w14:textId="7B50FE40" w:rsidR="00FF38A2" w:rsidRPr="00FF38A2" w:rsidRDefault="00FF38A2">
    <w:pPr>
      <w:pStyle w:val="Voettekst"/>
      <w:rPr>
        <w:rFonts w:ascii="Bembo" w:hAnsi="Bembo"/>
        <w:sz w:val="32"/>
      </w:rPr>
    </w:pPr>
    <w:r w:rsidRPr="00FF38A2">
      <w:rPr>
        <w:rFonts w:ascii="Bembo" w:hAnsi="Bembo"/>
        <w:sz w:val="32"/>
      </w:rPr>
      <w:t>AAN DE KONING</w:t>
    </w:r>
  </w:p>
  <w:p w14:paraId="19D8C895" w14:textId="77777777" w:rsidR="00FF38A2" w:rsidRDefault="00FF38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F1AC" w14:textId="77777777" w:rsidR="000474D3" w:rsidRDefault="000474D3">
      <w:r>
        <w:separator/>
      </w:r>
    </w:p>
  </w:footnote>
  <w:footnote w:type="continuationSeparator" w:id="0">
    <w:p w14:paraId="7EB1D903" w14:textId="77777777" w:rsidR="000474D3" w:rsidRDefault="000474D3">
      <w:r>
        <w:continuationSeparator/>
      </w:r>
    </w:p>
  </w:footnote>
  <w:footnote w:type="continuationNotice" w:id="1">
    <w:p w14:paraId="18EE5923" w14:textId="77777777" w:rsidR="000474D3" w:rsidRDefault="00047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F6C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F6C1" w14:textId="77777777" w:rsidR="00FA7BCD" w:rsidRDefault="006F737A"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F6C7" w14:textId="77777777" w:rsidR="00DA0CDA" w:rsidRDefault="006F737A"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0F7F6C8" w14:textId="77777777" w:rsidR="00993C75" w:rsidRDefault="006F737A">
    <w:pPr>
      <w:pStyle w:val="Koptekst"/>
    </w:pPr>
    <w:r>
      <w:rPr>
        <w:noProof/>
      </w:rPr>
      <w:drawing>
        <wp:anchor distT="0" distB="0" distL="114300" distR="114300" simplePos="0" relativeHeight="251658240" behindDoc="1" locked="0" layoutInCell="1" allowOverlap="1" wp14:anchorId="40F7F6D3" wp14:editId="40F7F6D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42"/>
    <w:rsid w:val="00017C54"/>
    <w:rsid w:val="00021A34"/>
    <w:rsid w:val="00037A14"/>
    <w:rsid w:val="000474D3"/>
    <w:rsid w:val="0005492C"/>
    <w:rsid w:val="00132FF8"/>
    <w:rsid w:val="00151989"/>
    <w:rsid w:val="001978DD"/>
    <w:rsid w:val="001A3758"/>
    <w:rsid w:val="00217DC3"/>
    <w:rsid w:val="0022695B"/>
    <w:rsid w:val="003D6991"/>
    <w:rsid w:val="003E16C7"/>
    <w:rsid w:val="003E556D"/>
    <w:rsid w:val="00413716"/>
    <w:rsid w:val="00453971"/>
    <w:rsid w:val="004635F6"/>
    <w:rsid w:val="00465780"/>
    <w:rsid w:val="00487707"/>
    <w:rsid w:val="004978BA"/>
    <w:rsid w:val="00500343"/>
    <w:rsid w:val="005267F0"/>
    <w:rsid w:val="00543639"/>
    <w:rsid w:val="00595C1D"/>
    <w:rsid w:val="00603C96"/>
    <w:rsid w:val="006234E0"/>
    <w:rsid w:val="00631ADE"/>
    <w:rsid w:val="0066227A"/>
    <w:rsid w:val="006819B8"/>
    <w:rsid w:val="006C6EC9"/>
    <w:rsid w:val="006F737A"/>
    <w:rsid w:val="007511D9"/>
    <w:rsid w:val="00792465"/>
    <w:rsid w:val="007C3F8F"/>
    <w:rsid w:val="007E4953"/>
    <w:rsid w:val="007F2742"/>
    <w:rsid w:val="007F54CA"/>
    <w:rsid w:val="00810D39"/>
    <w:rsid w:val="008C4A9D"/>
    <w:rsid w:val="008D3664"/>
    <w:rsid w:val="008E2CF9"/>
    <w:rsid w:val="00902D94"/>
    <w:rsid w:val="00993C75"/>
    <w:rsid w:val="009B0ECE"/>
    <w:rsid w:val="00A268BD"/>
    <w:rsid w:val="00A7750C"/>
    <w:rsid w:val="00AD36CE"/>
    <w:rsid w:val="00B263AC"/>
    <w:rsid w:val="00B31D4E"/>
    <w:rsid w:val="00B73572"/>
    <w:rsid w:val="00BA78B3"/>
    <w:rsid w:val="00BB061E"/>
    <w:rsid w:val="00C232AB"/>
    <w:rsid w:val="00C429F2"/>
    <w:rsid w:val="00C96198"/>
    <w:rsid w:val="00CA3F42"/>
    <w:rsid w:val="00CD2667"/>
    <w:rsid w:val="00CF032F"/>
    <w:rsid w:val="00D90098"/>
    <w:rsid w:val="00DA0CDA"/>
    <w:rsid w:val="00E44C3A"/>
    <w:rsid w:val="00E57696"/>
    <w:rsid w:val="00E7016F"/>
    <w:rsid w:val="00EA023C"/>
    <w:rsid w:val="00ED25F0"/>
    <w:rsid w:val="00F527EF"/>
    <w:rsid w:val="00FA7BCD"/>
    <w:rsid w:val="00FC5FAD"/>
    <w:rsid w:val="00FC7A3B"/>
    <w:rsid w:val="00FF3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F7F6AD"/>
  <w15:docId w15:val="{64EEB750-B450-4A9F-9498-E40EFF6F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C3F8F"/>
    <w:rPr>
      <w:color w:val="666666"/>
    </w:rPr>
  </w:style>
  <w:style w:type="paragraph" w:styleId="Revisie">
    <w:name w:val="Revision"/>
    <w:hidden/>
    <w:uiPriority w:val="99"/>
    <w:semiHidden/>
    <w:rsid w:val="007C3F8F"/>
    <w:rPr>
      <w:rFonts w:ascii="Univers" w:hAnsi="Univers"/>
      <w:sz w:val="22"/>
      <w:szCs w:val="24"/>
    </w:rPr>
  </w:style>
  <w:style w:type="paragraph" w:styleId="Voetnoottekst">
    <w:name w:val="footnote text"/>
    <w:basedOn w:val="Standaard"/>
    <w:link w:val="VoetnoottekstChar"/>
    <w:uiPriority w:val="99"/>
    <w:semiHidden/>
    <w:unhideWhenUsed/>
    <w:rsid w:val="00487707"/>
    <w:rPr>
      <w:sz w:val="20"/>
      <w:szCs w:val="20"/>
    </w:rPr>
  </w:style>
  <w:style w:type="character" w:customStyle="1" w:styleId="VoetnoottekstChar">
    <w:name w:val="Voetnoottekst Char"/>
    <w:basedOn w:val="Standaardalinea-lettertype"/>
    <w:link w:val="Voetnoottekst"/>
    <w:uiPriority w:val="99"/>
    <w:semiHidden/>
    <w:rsid w:val="00487707"/>
    <w:rPr>
      <w:rFonts w:ascii="Univers" w:hAnsi="Univers"/>
    </w:rPr>
  </w:style>
  <w:style w:type="character" w:styleId="Voetnootmarkering">
    <w:name w:val="footnote reference"/>
    <w:basedOn w:val="Standaardalinea-lettertype"/>
    <w:uiPriority w:val="99"/>
    <w:semiHidden/>
    <w:unhideWhenUsed/>
    <w:rsid w:val="00487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97D8E7C-DD6F-4315-B7F8-7518D585A833}"/>
      </w:docPartPr>
      <w:docPartBody>
        <w:p w:rsidR="00A97D6E" w:rsidRDefault="00A97D6E">
          <w:r w:rsidRPr="00264D4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6E"/>
    <w:rsid w:val="00052DF6"/>
    <w:rsid w:val="00636AEB"/>
    <w:rsid w:val="0090590B"/>
    <w:rsid w:val="00A9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97D6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565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2024-09-09T07:01:00.0000000Z</lastPrinted>
  <dcterms:created xsi:type="dcterms:W3CDTF">2024-09-17T13:56:00.0000000Z</dcterms:created>
  <dcterms:modified xsi:type="dcterms:W3CDTF">2024-09-17T13:56:00.0000000Z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ictum">
    <vt:lpwstr>A</vt:lpwstr>
  </property>
  <property fmtid="{D5CDD505-2E9C-101B-9397-08002B2CF9AE}" pid="3" name="Doc_UUID">
    <vt:lpwstr>89c933fe-fea5-4caa-a688-21c887bd94b1</vt:lpwstr>
  </property>
  <property fmtid="{D5CDD505-2E9C-101B-9397-08002B2CF9AE}" pid="4" name="RedactioneleBijlage">
    <vt:lpwstr>Nee</vt:lpwstr>
  </property>
  <property fmtid="{D5CDD505-2E9C-101B-9397-08002B2CF9AE}" pid="5" name="verbijzondering">
    <vt:lpwstr>Nee</vt:lpwstr>
  </property>
  <property fmtid="{D5CDD505-2E9C-101B-9397-08002B2CF9AE}" pid="6" name="zaaknummer">
    <vt:lpwstr>W06.24.00214/III</vt:lpwstr>
  </property>
  <property fmtid="{D5CDD505-2E9C-101B-9397-08002B2CF9AE}" pid="7" name="zaaktype">
    <vt:lpwstr>WET</vt:lpwstr>
  </property>
  <property fmtid="{D5CDD505-2E9C-101B-9397-08002B2CF9AE}" pid="8" name="ContentTypeId">
    <vt:lpwstr>0x010100FA5A77795FEADA4EA51227303613444600BDF57F2728339A488EB86826BBCD8E4F</vt:lpwstr>
  </property>
  <property fmtid="{D5CDD505-2E9C-101B-9397-08002B2CF9AE}" pid="9" name="Bestemming">
    <vt:lpwstr>2;#Corsa|a7721b99-8166-4953-a37e-7c8574fb4b8b</vt:lpwstr>
  </property>
  <property fmtid="{D5CDD505-2E9C-101B-9397-08002B2CF9AE}" pid="10" name="_dlc_DocIdItemGuid">
    <vt:lpwstr>18c50036-2d14-4a22-9b4a-329fdab5c84d</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b2aa6e22-2c82-48c6-bf24-1790f4b9c128_Enabled">
    <vt:lpwstr>true</vt:lpwstr>
  </property>
  <property fmtid="{D5CDD505-2E9C-101B-9397-08002B2CF9AE}" pid="14" name="MSIP_Label_b2aa6e22-2c82-48c6-bf24-1790f4b9c128_SetDate">
    <vt:lpwstr>2024-09-09T15:58:12Z</vt:lpwstr>
  </property>
  <property fmtid="{D5CDD505-2E9C-101B-9397-08002B2CF9AE}" pid="15" name="MSIP_Label_b2aa6e22-2c82-48c6-bf24-1790f4b9c128_Method">
    <vt:lpwstr>Standard</vt:lpwstr>
  </property>
  <property fmtid="{D5CDD505-2E9C-101B-9397-08002B2CF9AE}" pid="16" name="MSIP_Label_b2aa6e22-2c82-48c6-bf24-1790f4b9c128_Name">
    <vt:lpwstr>FIN-DGFZ-Rijksoverheid</vt:lpwstr>
  </property>
  <property fmtid="{D5CDD505-2E9C-101B-9397-08002B2CF9AE}" pid="17" name="MSIP_Label_b2aa6e22-2c82-48c6-bf24-1790f4b9c128_SiteId">
    <vt:lpwstr>84712536-f524-40a0-913b-5d25ba502732</vt:lpwstr>
  </property>
  <property fmtid="{D5CDD505-2E9C-101B-9397-08002B2CF9AE}" pid="18" name="MSIP_Label_b2aa6e22-2c82-48c6-bf24-1790f4b9c128_ActionId">
    <vt:lpwstr>820fe0b4-5c05-4f64-96c0-7df28b4ff757</vt:lpwstr>
  </property>
  <property fmtid="{D5CDD505-2E9C-101B-9397-08002B2CF9AE}" pid="19" name="MSIP_Label_b2aa6e22-2c82-48c6-bf24-1790f4b9c128_ContentBits">
    <vt:lpwstr>0</vt:lpwstr>
  </property>
</Properties>
</file>