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64133" w:rsidTr="00264133" w14:paraId="237EC789" w14:textId="77777777">
        <w:tblPrEx>
          <w:tblCellMar>
            <w:top w:w="0" w:type="dxa"/>
            <w:bottom w:w="0" w:type="dxa"/>
          </w:tblCellMar>
        </w:tblPrEx>
        <w:sdt>
          <w:sdtPr>
            <w:tag w:val="bmZaakNummerAdvies"/>
            <w:id w:val="-1794506736"/>
            <w:lock w:val="sdtLocked"/>
            <w:placeholder>
              <w:docPart w:val="DefaultPlaceholder_-1854013440"/>
            </w:placeholder>
          </w:sdtPr>
          <w:sdtContent>
            <w:tc>
              <w:tcPr>
                <w:tcW w:w="4251" w:type="dxa"/>
              </w:tcPr>
              <w:p w:rsidR="00264133" w:rsidRDefault="00264133" w14:paraId="21178E85" w14:textId="36A040FF">
                <w:r>
                  <w:t>No. W12.24.00218/III</w:t>
                </w:r>
              </w:p>
            </w:tc>
          </w:sdtContent>
        </w:sdt>
        <w:sdt>
          <w:sdtPr>
            <w:tag w:val="bmDatumAdvies"/>
            <w:id w:val="-29266388"/>
            <w:lock w:val="sdtLocked"/>
            <w:placeholder>
              <w:docPart w:val="DefaultPlaceholder_-1854013440"/>
            </w:placeholder>
          </w:sdtPr>
          <w:sdtContent>
            <w:tc>
              <w:tcPr>
                <w:tcW w:w="4252" w:type="dxa"/>
              </w:tcPr>
              <w:p w:rsidR="00264133" w:rsidRDefault="00264133" w14:paraId="1FC3541E" w14:textId="31914E18">
                <w:r>
                  <w:t>'s-Gravenhage, 9 september 2024</w:t>
                </w:r>
              </w:p>
            </w:tc>
          </w:sdtContent>
        </w:sdt>
      </w:tr>
    </w:tbl>
    <w:p w:rsidR="00264133" w:rsidRDefault="00264133" w14:paraId="633075E9" w14:textId="77777777"/>
    <w:p w:rsidR="00264133" w:rsidRDefault="00264133" w14:paraId="09654507" w14:textId="77777777"/>
    <w:p w:rsidR="001978DD" w:rsidRDefault="00DA13E0" w14:paraId="0C62AB2C" w14:textId="4A0B4369">
      <w:sdt>
        <w:sdtPr>
          <w:tag w:val="bmAanhef"/>
          <w:id w:val="659900152"/>
          <w:lock w:val="sdtLocked"/>
          <w:placeholder>
            <w:docPart w:val="DefaultPlaceholder_-1854013440"/>
          </w:placeholder>
        </w:sdtPr>
        <w:sdtEndPr/>
        <w:sdtContent>
          <w:r w:rsidR="00264133">
            <w:rPr>
              <w:color w:val="000000"/>
            </w:rPr>
            <w:t>Bij Kabinetsmissive van 2 september 2024, no.2024001752, heeft Uwe Majesteit, op voordracht van de Minister van Financiën, mede namens de Minister van Sociale Zaken en Werkgelegenheid, bij de Afdeling advisering van de Raad van State ter overweging aanhangig gemaakt het voorstel van wet tot vaststelling van de begrotingsstaat van het Ministerie van Sociale Zaken en Werkgelegenheid (XV) voor het jaar 2025, met memorie van toelichting.</w:t>
          </w:r>
        </w:sdtContent>
      </w:sdt>
    </w:p>
    <w:p w:rsidR="001978DD" w:rsidRDefault="001978DD" w14:paraId="0C62AB2F" w14:textId="77777777"/>
    <w:sdt>
      <w:sdtPr>
        <w:tag w:val="bmDictum"/>
        <w:id w:val="742537293"/>
        <w:lock w:val="sdtLocked"/>
        <w:placeholder>
          <w:docPart w:val="DefaultPlaceholder_-1854013440"/>
        </w:placeholder>
      </w:sdtPr>
      <w:sdtEndPr/>
      <w:sdtContent>
        <w:p w:rsidRPr="003E16C7" w:rsidR="00151989" w:rsidP="003E16C7" w:rsidRDefault="00255A3E" w14:paraId="0C62AB36" w14:textId="38E160A5">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26413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D39A" w14:textId="77777777" w:rsidR="00F062A6" w:rsidRDefault="00F062A6">
      <w:r>
        <w:separator/>
      </w:r>
    </w:p>
  </w:endnote>
  <w:endnote w:type="continuationSeparator" w:id="0">
    <w:p w14:paraId="6D27C750" w14:textId="77777777" w:rsidR="00F062A6" w:rsidRDefault="00F0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3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55429" w14:paraId="0C62AB3C" w14:textId="77777777" w:rsidTr="00D90098">
      <w:tc>
        <w:tcPr>
          <w:tcW w:w="4815" w:type="dxa"/>
        </w:tcPr>
        <w:p w14:paraId="0C62AB3A" w14:textId="77777777" w:rsidR="00D90098" w:rsidRDefault="00D90098" w:rsidP="00D90098">
          <w:pPr>
            <w:pStyle w:val="Voettekst"/>
          </w:pPr>
        </w:p>
      </w:tc>
      <w:tc>
        <w:tcPr>
          <w:tcW w:w="4247" w:type="dxa"/>
        </w:tcPr>
        <w:p w14:paraId="0C62AB3B" w14:textId="77777777" w:rsidR="00D90098" w:rsidRDefault="00D90098" w:rsidP="00D90098">
          <w:pPr>
            <w:pStyle w:val="Voettekst"/>
            <w:jc w:val="right"/>
          </w:pPr>
        </w:p>
      </w:tc>
    </w:tr>
  </w:tbl>
  <w:p w14:paraId="0C62AB3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8FA1" w14:textId="2CC741BB" w:rsidR="00264133" w:rsidRPr="00264133" w:rsidRDefault="00264133">
    <w:pPr>
      <w:pStyle w:val="Voettekst"/>
      <w:rPr>
        <w:rFonts w:ascii="Bembo" w:hAnsi="Bembo"/>
        <w:sz w:val="32"/>
      </w:rPr>
    </w:pPr>
    <w:r w:rsidRPr="00264133">
      <w:rPr>
        <w:rFonts w:ascii="Bembo" w:hAnsi="Bembo"/>
        <w:sz w:val="32"/>
      </w:rPr>
      <w:t>AAN DE KONING</w:t>
    </w:r>
  </w:p>
  <w:p w14:paraId="14D8C596" w14:textId="77777777" w:rsidR="00264133" w:rsidRDefault="002641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47E6" w14:textId="77777777" w:rsidR="00F062A6" w:rsidRDefault="00F062A6">
      <w:r>
        <w:separator/>
      </w:r>
    </w:p>
  </w:footnote>
  <w:footnote w:type="continuationSeparator" w:id="0">
    <w:p w14:paraId="0A07DF13" w14:textId="77777777" w:rsidR="00F062A6" w:rsidRDefault="00F0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3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38" w14:textId="77777777" w:rsidR="00FA7BCD" w:rsidRDefault="00DA13E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3E" w14:textId="77777777" w:rsidR="00DA0CDA" w:rsidRDefault="00DA13E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C62AB3F" w14:textId="77777777" w:rsidR="00993C75" w:rsidRDefault="00DA13E0">
    <w:pPr>
      <w:pStyle w:val="Koptekst"/>
    </w:pPr>
    <w:r>
      <w:rPr>
        <w:noProof/>
      </w:rPr>
      <w:drawing>
        <wp:anchor distT="0" distB="0" distL="114300" distR="114300" simplePos="0" relativeHeight="251658240" behindDoc="1" locked="0" layoutInCell="1" allowOverlap="1" wp14:anchorId="0C62AB4A" wp14:editId="0C62AB4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29"/>
    <w:rsid w:val="00017C54"/>
    <w:rsid w:val="00021A34"/>
    <w:rsid w:val="00151989"/>
    <w:rsid w:val="001978DD"/>
    <w:rsid w:val="00255A3E"/>
    <w:rsid w:val="00264133"/>
    <w:rsid w:val="00305D4E"/>
    <w:rsid w:val="003D6991"/>
    <w:rsid w:val="003E16C7"/>
    <w:rsid w:val="005267F0"/>
    <w:rsid w:val="00631ADE"/>
    <w:rsid w:val="006819B8"/>
    <w:rsid w:val="008D3664"/>
    <w:rsid w:val="00902D94"/>
    <w:rsid w:val="00993C75"/>
    <w:rsid w:val="00A55429"/>
    <w:rsid w:val="00D90098"/>
    <w:rsid w:val="00DA0CDA"/>
    <w:rsid w:val="00DA13E0"/>
    <w:rsid w:val="00F062A6"/>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2AB24"/>
  <w15:docId w15:val="{A02BBB23-ED48-4B38-9130-5CEECDD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55A3E"/>
    <w:rPr>
      <w:color w:val="666666"/>
    </w:rPr>
  </w:style>
  <w:style w:type="paragraph" w:styleId="Revisie">
    <w:name w:val="Revision"/>
    <w:hidden/>
    <w:uiPriority w:val="99"/>
    <w:semiHidden/>
    <w:rsid w:val="00255A3E"/>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EE9051A-8B9F-4514-86C8-1DEC3F1BB734}"/>
      </w:docPartPr>
      <w:docPartBody>
        <w:p w:rsidR="00857C60" w:rsidRDefault="003B071E">
          <w:r w:rsidRPr="005D13A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1E"/>
    <w:rsid w:val="001530BF"/>
    <w:rsid w:val="003B071E"/>
    <w:rsid w:val="00857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07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2024-09-05T13:39:00.0000000Z</lastPrinted>
  <dcterms:created xsi:type="dcterms:W3CDTF">2024-09-05T13:39:00.0000000Z</dcterms:created>
  <dcterms:modified xsi:type="dcterms:W3CDTF">2024-09-05T13:39:00.0000000Z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W12.24.00218/III</vt:lpwstr>
  </property>
  <property fmtid="{D5CDD505-2E9C-101B-9397-08002B2CF9AE}" pid="5" name="zaaktype">
    <vt:lpwstr>WET</vt:lpwstr>
  </property>
  <property fmtid="{D5CDD505-2E9C-101B-9397-08002B2CF9AE}" pid="6" name="ContentTypeId">
    <vt:lpwstr>0x010100FA5A77795FEADA4EA512273036134446008EB4D629DEBD2B44A4E33DC41EA8C6B4</vt:lpwstr>
  </property>
  <property fmtid="{D5CDD505-2E9C-101B-9397-08002B2CF9AE}" pid="7" name="Bestemming">
    <vt:lpwstr>2;#Corsa|a7721b99-8166-4953-a37e-7c8574fb4b8b</vt:lpwstr>
  </property>
  <property fmtid="{D5CDD505-2E9C-101B-9397-08002B2CF9AE}" pid="8" name="_dlc_DocIdItemGuid">
    <vt:lpwstr>41c56203-5d6e-46b4-8c1f-fe1beabf59a8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