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2024Z13655</w:t>
        <w:br/>
      </w:r>
      <w:proofErr w:type="spellEnd"/>
    </w:p>
    <w:p>
      <w:pPr>
        <w:pStyle w:val="Normal"/>
        <w:rPr>
          <w:b w:val="1"/>
          <w:bCs w:val="1"/>
        </w:rPr>
      </w:pPr>
      <w:r w:rsidR="250AE766">
        <w:rPr>
          <w:b w:val="0"/>
          <w:bCs w:val="0"/>
        </w:rPr>
        <w:t>(ingezonden 17 september 2024)</w:t>
        <w:br/>
      </w:r>
    </w:p>
    <w:p>
      <w:r>
        <w:t xml:space="preserve">Vragen van het lid Paternotte (D66) aan de minister van Buitenlandse Zaken over het bericht </w:t>
      </w:r>
      <w:r>
        <w:rPr>
          <w:i w:val="1"/>
          <w:iCs w:val="1"/>
        </w:rPr>
        <w:t xml:space="preserve">‘</w:t>
      </w:r>
      <w:r>
        <w:rPr/>
        <w:t xml:space="preserve"/>
      </w:r>
      <w:r>
        <w:rPr>
          <w:i w:val="1"/>
          <w:iCs w:val="1"/>
        </w:rPr>
        <w:t xml:space="preserve">West funding Putin’s soldiers with growing Russian fuel purchases</w:t>
      </w:r>
      <w:r>
        <w:rPr/>
        <w:t xml:space="preserve">’</w:t>
      </w:r>
      <w:r>
        <w:br/>
      </w:r>
    </w:p>
    <w:p>
      <w:r>
        <w:t xml:space="preserve"> </w:t>
      </w:r>
      <w:r>
        <w:br/>
      </w:r>
    </w:p>
    <w:p>
      <w:pPr>
        <w:pStyle w:val="ListParagraph"/>
        <w:numPr>
          <w:ilvl w:val="0"/>
          <w:numId w:val="100453760"/>
        </w:numPr>
        <w:ind w:left="360"/>
      </w:pPr>
      <w:r>
        <w:t>Bent u bekend met de berichtgeving over de toenemende Europese import van in Turkije verwerkte Russische olie, en de analyse dat de daaruit verkregen inkomsten Rusland in staat stellen om maandelijks zo’n 6.200 soldaten te rekruteren voor haar vernietigingsoorlog in Oekraïne? 1) 2)</w:t>
      </w:r>
      <w:r>
        <w:br/>
      </w:r>
    </w:p>
    <w:p>
      <w:pPr>
        <w:pStyle w:val="ListParagraph"/>
        <w:numPr>
          <w:ilvl w:val="0"/>
          <w:numId w:val="100453760"/>
        </w:numPr>
        <w:ind w:left="360"/>
      </w:pPr>
      <w:r>
        <w:t>Deelt u de mening dat de betrokkenheid van Europese afnemers bij deze handel de effectiviteit van Europese Unie (EU)-sancties ondermijnt en daarmee in strijd is met het Europese en Nederlandse beleid om Oekraïne te steunen in haar verzet tegen de Russische agressie?</w:t>
      </w:r>
      <w:r>
        <w:br/>
      </w:r>
    </w:p>
    <w:p>
      <w:pPr>
        <w:pStyle w:val="ListParagraph"/>
        <w:numPr>
          <w:ilvl w:val="0"/>
          <w:numId w:val="100453760"/>
        </w:numPr>
        <w:ind w:left="360"/>
      </w:pPr>
      <w:r>
        <w:t>Hoe beoordeelt u de rol van Turkije in het faciliteren van de doorvoer en verwerking van Russische olie, en bent u bereid diplomatieke gesprekken aan te gaan met dit land om de omzeiling van sancties tegen te gaan?</w:t>
      </w:r>
      <w:r>
        <w:br/>
      </w:r>
    </w:p>
    <w:p>
      <w:pPr>
        <w:pStyle w:val="ListParagraph"/>
        <w:numPr>
          <w:ilvl w:val="0"/>
          <w:numId w:val="100453760"/>
        </w:numPr>
        <w:ind w:left="360"/>
      </w:pPr>
      <w:r>
        <w:t>Bent u bereid om er tijdens de volgende Raad Buitenlandse Zaken voor te pleiten dat deze lacune in het volgende sanctiepakket weg wordt genomen door Turkse raffinaderijen die meewerken aan deze manier van sanctieomzeiling op te nemen op de sanctielijst? Zo nee, waarom niet?</w:t>
      </w:r>
      <w:r>
        <w:br/>
      </w:r>
    </w:p>
    <w:p>
      <w:pPr>
        <w:pStyle w:val="ListParagraph"/>
        <w:numPr>
          <w:ilvl w:val="0"/>
          <w:numId w:val="100453760"/>
        </w:numPr>
        <w:ind w:left="360"/>
      </w:pPr>
      <w:r>
        <w:t>Bent u bereid te onderzoeken welke Nederlandse bedrijven afnemer zijn van de in het rapport genoemde Turkse raffinaderijen (te weten: Tupras Izmit Refinery, STAR Refinery, en Tupras Aliaga Refinery) en actie te ondernemen richting deze bedrijven? Zo ja, wilt u uw bevindingen met deze Kamer delen? Zo nee, waarom niet?</w:t>
      </w:r>
      <w:r>
        <w:br/>
      </w:r>
    </w:p>
    <w:p>
      <w:r>
        <w:t xml:space="preserve"> </w:t>
      </w:r>
      <w:r>
        <w:br/>
      </w:r>
    </w:p>
    <w:p>
      <w:r>
        <w:t xml:space="preserve"> </w:t>
      </w:r>
      <w:r>
        <w:br/>
      </w:r>
    </w:p>
    <w:p>
      <w:r>
        <w:t xml:space="preserve"> </w:t>
      </w:r>
      <w:r>
        <w:br/>
      </w:r>
    </w:p>
    <w:p>
      <w:r>
        <w:t xml:space="preserve">1) Politico, 16 september 2024, 'West funding Putin’s soldiers with growing Russian fuel purchases, report warns' (West funding Putin’s soldiers with growing Russian fuel purchases, report warns – POLITICO)</w:t>
      </w:r>
      <w:r>
        <w:br/>
      </w:r>
    </w:p>
    <w:p>
      <w:r>
        <w:t xml:space="preserve">2) Centre for Research on Energy and Clean Air (CREA), 17 september 2024, 'Sanctions hypocrisy: G7+ imports EUR 1.8 bn of Turkish oil products made from Russian crude' (Sanctions hypocrisy: G7+ imports EUR 1.8 bn of Turkish oil products made from Russian crude – Centre for Research on Energy and Clean Air)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