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2024Z13535</w:t>
        <w:br/>
      </w:r>
      <w:proofErr w:type="spellEnd"/>
    </w:p>
    <w:p>
      <w:pPr>
        <w:pStyle w:val="Normal"/>
        <w:rPr>
          <w:b w:val="1"/>
          <w:bCs w:val="1"/>
        </w:rPr>
      </w:pPr>
      <w:r w:rsidR="250AE766">
        <w:rPr>
          <w:b w:val="0"/>
          <w:bCs w:val="0"/>
        </w:rPr>
        <w:t>(ingezonden 13 september 2024)</w:t>
        <w:br/>
      </w:r>
    </w:p>
    <w:p>
      <w:r>
        <w:t xml:space="preserve">Vragen van het lid Meulenkamp (VVD) aan de minister van Landbouw, Visserij, Voedselzekerheid en Natuur over het bericht “Meisje (14) sloot zichzelf op in hok van rottweiler na brute aanval: ’Zichzelf gered’'' van de Telegraaf.</w:t>
      </w:r>
      <w:r>
        <w:br/>
      </w:r>
    </w:p>
    <w:p>
      <w:r>
        <w:t xml:space="preserve"> </w:t>
      </w:r>
      <w:r>
        <w:br/>
      </w:r>
    </w:p>
    <w:p>
      <w:r>
        <w:t xml:space="preserve">1</w:t>
      </w:r>
      <w:r>
        <w:br/>
      </w:r>
    </w:p>
    <w:p>
      <w:r>
        <w:t xml:space="preserve">Bent u bekend met het bericht “Meisje (14) sloot zichzelf op in hok van rottweiler na brute aanval: ’Zichzelf gered’’'? 1)</w:t>
      </w:r>
      <w:r>
        <w:br/>
      </w:r>
    </w:p>
    <w:p>
      <w:r>
        <w:t xml:space="preserve"> </w:t>
      </w:r>
      <w:r>
        <w:br/>
      </w:r>
    </w:p>
    <w:p>
      <w:r>
        <w:t xml:space="preserve">2</w:t>
      </w:r>
      <w:r>
        <w:br/>
      </w:r>
    </w:p>
    <w:p>
      <w:r>
        <w:t xml:space="preserve">Deelt u de mening van de Nederlandse Vereniging voor Plastische Chirurgie dat dit soort incidenten te vaak voorkomen, gezien het feit dat incidenten met agressieve risicohonden zeer grote gevolgen kunnen hebben? 2)</w:t>
      </w:r>
      <w:r>
        <w:br/>
      </w:r>
    </w:p>
    <w:p>
      <w:r>
        <w:t xml:space="preserve"> </w:t>
      </w:r>
      <w:r>
        <w:br/>
      </w:r>
    </w:p>
    <w:p>
      <w:r>
        <w:t xml:space="preserve">3</w:t>
      </w:r>
      <w:r>
        <w:br/>
      </w:r>
    </w:p>
    <w:p>
      <w:r>
        <w:t xml:space="preserve">Wat is uw visie op het probleem van bijtincidenten met agressieve risicohonden? Kunt u daarbij ook aangeven waar uw visie overeenkomt of juist verschilt met uw voorganger?</w:t>
      </w:r>
      <w:r>
        <w:br/>
      </w:r>
    </w:p>
    <w:p>
      <w:r>
        <w:t xml:space="preserve"> </w:t>
      </w:r>
      <w:r>
        <w:br/>
      </w:r>
    </w:p>
    <w:p>
      <w:r>
        <w:t xml:space="preserve">4</w:t>
      </w:r>
      <w:r>
        <w:br/>
      </w:r>
    </w:p>
    <w:p>
      <w:r>
        <w:t xml:space="preserve">Deelt u de urgentie dat er zo snel als mogelijk maatregelen moeten komen om het aantal bijtincidenten met risicohonden te verminderen?</w:t>
      </w:r>
      <w:r>
        <w:br/>
      </w:r>
    </w:p>
    <w:p>
      <w:r>
        <w:t xml:space="preserve"> </w:t>
      </w:r>
      <w:r>
        <w:br/>
      </w:r>
    </w:p>
    <w:p>
      <w:r>
        <w:t xml:space="preserve">5</w:t>
      </w:r>
      <w:r>
        <w:br/>
      </w:r>
    </w:p>
    <w:p>
      <w:r>
        <w:t xml:space="preserve">Hoe staat het met de uitwerking van de eerder aangekondigde maatregelen, zoals het verbieden van hoog-risico honden zonder stamboom, een landelijke muilkorf- en aanlijnplicht en betere registratie via een nationaal meldpunt? Wanneer zal de Kamer hierover geïnformeerd worden?</w:t>
      </w:r>
      <w:r>
        <w:br/>
      </w:r>
    </w:p>
    <w:p>
      <w:r>
        <w:t xml:space="preserve"> </w:t>
      </w:r>
      <w:r>
        <w:br/>
      </w:r>
    </w:p>
    <w:p>
      <w:r>
        <w:t xml:space="preserve">6</w:t>
      </w:r>
      <w:r>
        <w:br/>
      </w:r>
    </w:p>
    <w:p>
      <w:r>
        <w:t xml:space="preserve">Overweegt u naast deze eerder aangekondigde maatregelen nog aanvullende maatregelen te nemen?</w:t>
      </w:r>
      <w:r>
        <w:br/>
      </w:r>
    </w:p>
    <w:p>
      <w:r>
        <w:t xml:space="preserve"> </w:t>
      </w:r>
      <w:r>
        <w:br/>
      </w:r>
    </w:p>
    <w:p>
      <w:r>
        <w:t xml:space="preserve">7</w:t>
      </w:r>
      <w:r>
        <w:br/>
      </w:r>
    </w:p>
    <w:p>
      <w:r>
        <w:t xml:space="preserve">Bent u bereid om een overzicht naar de Kamer te sturen met alle maatregelen waar u aan werkt en in welk proces deze maatregelen zich nu bevinden?</w:t>
      </w:r>
      <w:r>
        <w:br/>
      </w:r>
    </w:p>
    <w:p>
      <w:r>
        <w:t xml:space="preserve"> </w:t>
      </w:r>
      <w:r>
        <w:br/>
      </w:r>
    </w:p>
    <w:p>
      <w:r>
        <w:t xml:space="preserve">8</w:t>
      </w:r>
      <w:r>
        <w:br/>
      </w:r>
    </w:p>
    <w:p>
      <w:r>
        <w:t xml:space="preserve">Deelt u de zorgen dat ook risicohonden met stamboom een mogelijk gevaar vormen? Overweegt u om tevens de risicohonden met stamboom op te nemen in het aangekondigde verbod?</w:t>
      </w:r>
      <w:r>
        <w:br/>
      </w:r>
    </w:p>
    <w:p>
      <w:r>
        <w:t xml:space="preserve"> </w:t>
      </w:r>
      <w:r>
        <w:br/>
      </w:r>
    </w:p>
    <w:p>
      <w:r>
        <w:t xml:space="preserve">9</w:t>
      </w:r>
      <w:r>
        <w:br/>
      </w:r>
    </w:p>
    <w:p>
      <w:r>
        <w:t xml:space="preserve">Zijn er thans recentere inschattingen beschikbaar over het aantal bijtincidenten, bijvoorbeeld op basis van het Landelijk Honden Dossier, gezien het feit dat er jaarlijks in Nederland 150.000 bijtincidenten plaatsvinden, zoals blijkt uit onderzoek uit 2008 in opdracht van uw ministerie? 3) Zo ja, om welke cijfers gaat het? Zo nee, welke stappen overweegt u om het probleem beter in kaart te brengen tot er een nationaal meldpunt of registratiesysteem is opgezet?</w:t>
      </w:r>
      <w:r>
        <w:br/>
      </w:r>
    </w:p>
    <w:p>
      <w:r>
        <w:t xml:space="preserve"> </w:t>
      </w:r>
      <w:r>
        <w:br/>
      </w:r>
    </w:p>
    <w:p>
      <w:r>
        <w:t xml:space="preserve">10</w:t>
      </w:r>
      <w:r>
        <w:br/>
      </w:r>
    </w:p>
    <w:p>
      <w:r>
        <w:t xml:space="preserve">Op welke manier zet u zich in om de (medische) schade van de slachtoffers te verhalen op de eigenaren van deze honden?</w:t>
      </w:r>
      <w:r>
        <w:br/>
      </w:r>
    </w:p>
    <w:p>
      <w:r>
        <w:t xml:space="preserve"> </w:t>
      </w:r>
      <w:r>
        <w:br/>
      </w:r>
    </w:p>
    <w:p>
      <w:r>
        <w:t xml:space="preserve">11</w:t>
      </w:r>
      <w:r>
        <w:br/>
      </w:r>
    </w:p>
    <w:p>
      <w:r>
        <w:t xml:space="preserve">Bent u bereid om met slachtoffers van bijtincidenten in gesprek te gaan om uit eerste hand te horen wat het met hen doet, zodat u deze slachtofferervaringen kan meenemen in uw beleidsvoorstellen?</w:t>
      </w:r>
      <w:r>
        <w:br/>
      </w:r>
    </w:p>
    <w:p>
      <w:r>
        <w:t xml:space="preserve"> </w:t>
      </w:r>
      <w:r>
        <w:br/>
      </w:r>
    </w:p>
    <w:p>
      <w:r>
        <w:t xml:space="preserve">1) De Telegraaf, 4 september 2024, 'Meisje (14) sloot zichzelf op in hok van rottweiler na brute aanval: ’Zichzelf gered’', (Meisje (14) sloot zichzelf op in hok van rottweiler na brute aanval: ’Zichzelf gered’ | Binnenland | Telegraaf.nl)</w:t>
      </w:r>
      <w:r>
        <w:br/>
      </w:r>
    </w:p>
    <w:p>
      <w:r>
        <w:t xml:space="preserve">2) NOS, 31 augustus 2023, 'Kinderen vaak slachtoffer hondenbeet, plastisch chirurgen willen maatregelen', (https://nos.nl/artikel/2488695-kinderen-vaak-slachtoffer-hondenbeet-plastisch-chirurgen-willen-maatregelen)</w:t>
      </w:r>
      <w:r>
        <w:br/>
      </w:r>
    </w:p>
    <w:p>
      <w:r>
        <w:t xml:space="preserve">3) Commissie van Wijzen, 8 mei 2008, 'Hondenbeten in perspectief', (www.parlementairemonitor.nl/9353000/1/j4nvgs5kjg27kof_j9vvij5epmj1ey0/vhvrbt8cwgz8/f=/blg16174.pdf)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3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3520">
    <w:abstractNumId w:val="100453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