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292F" w:rsidP="0011292F" w:rsidRDefault="0011292F" w14:paraId="1601EFFF" w14:textId="35F78C05">
      <w:r>
        <w:t>AH 2542</w:t>
      </w:r>
    </w:p>
    <w:p w:rsidR="0011292F" w:rsidP="0011292F" w:rsidRDefault="0011292F" w14:paraId="0854CD6A" w14:textId="7BCC0125">
      <w:r>
        <w:t>2024Z12014</w:t>
      </w:r>
    </w:p>
    <w:p w:rsidR="0011292F" w:rsidP="0011292F" w:rsidRDefault="0011292F" w14:paraId="405114FB" w14:textId="713842BA">
      <w:r w:rsidRPr="009B5FE1">
        <w:rPr>
          <w:sz w:val="24"/>
          <w:szCs w:val="24"/>
        </w:rPr>
        <w:t>Antwoord van minister Heinen (Financiën)</w:t>
      </w:r>
      <w:r w:rsidRPr="00ED42F6">
        <w:rPr>
          <w:sz w:val="24"/>
          <w:szCs w:val="24"/>
        </w:rPr>
        <w:t xml:space="preserve"> </w:t>
      </w:r>
      <w:r w:rsidRPr="009B5FE1">
        <w:rPr>
          <w:sz w:val="24"/>
          <w:szCs w:val="24"/>
        </w:rPr>
        <w:t>(ontvangen</w:t>
      </w:r>
      <w:r>
        <w:rPr>
          <w:sz w:val="24"/>
          <w:szCs w:val="24"/>
        </w:rPr>
        <w:t xml:space="preserve"> 12 september 2024)</w:t>
      </w:r>
    </w:p>
    <w:p w:rsidRPr="0053055B" w:rsidR="0011292F" w:rsidP="0011292F" w:rsidRDefault="0011292F" w14:paraId="6360B41F" w14:textId="77777777">
      <w:pPr>
        <w:rPr>
          <w:b/>
          <w:bCs/>
        </w:rPr>
      </w:pPr>
      <w:r w:rsidRPr="0053055B">
        <w:rPr>
          <w:b/>
          <w:bCs/>
        </w:rPr>
        <w:t>Vraag 1</w:t>
      </w:r>
    </w:p>
    <w:p w:rsidR="0011292F" w:rsidP="0011292F" w:rsidRDefault="0011292F" w14:paraId="0FEAE2BB" w14:textId="77777777">
      <w:r>
        <w:t>Bent u bekend met de berichten dat ING</w:t>
      </w:r>
      <w:r>
        <w:rPr>
          <w:rStyle w:val="Voetnootmarkering"/>
        </w:rPr>
        <w:footnoteReference w:id="1"/>
      </w:r>
      <w:r>
        <w:t xml:space="preserve"> en eerder de Volksbank</w:t>
      </w:r>
      <w:r>
        <w:rPr>
          <w:rStyle w:val="Voetnootmarkering"/>
        </w:rPr>
        <w:footnoteReference w:id="2"/>
      </w:r>
      <w:r>
        <w:t xml:space="preserve"> stoppen met het ondersteunen van contactloze betalingen via hun eigen apps en klanten met een Android-toestel in plaats daarvan enkel Google Pay aanbieden?</w:t>
      </w:r>
    </w:p>
    <w:p w:rsidR="0011292F" w:rsidP="0011292F" w:rsidRDefault="0011292F" w14:paraId="4108CEC4" w14:textId="77777777"/>
    <w:p w:rsidRPr="0053055B" w:rsidR="0011292F" w:rsidP="0011292F" w:rsidRDefault="0011292F" w14:paraId="09F0FCD7" w14:textId="77777777">
      <w:pPr>
        <w:rPr>
          <w:b/>
          <w:bCs/>
        </w:rPr>
      </w:pPr>
      <w:r w:rsidRPr="0053055B">
        <w:rPr>
          <w:b/>
          <w:bCs/>
        </w:rPr>
        <w:t>Antwoord vraag 1</w:t>
      </w:r>
    </w:p>
    <w:p w:rsidR="0011292F" w:rsidP="0011292F" w:rsidRDefault="0011292F" w14:paraId="7D206A17" w14:textId="77777777">
      <w:r>
        <w:t>Ja.</w:t>
      </w:r>
    </w:p>
    <w:p w:rsidR="0011292F" w:rsidP="0011292F" w:rsidRDefault="0011292F" w14:paraId="5F92F814" w14:textId="77777777"/>
    <w:p w:rsidRPr="0053055B" w:rsidR="0011292F" w:rsidP="0011292F" w:rsidRDefault="0011292F" w14:paraId="2443FDB2" w14:textId="77777777">
      <w:pPr>
        <w:rPr>
          <w:b/>
          <w:bCs/>
        </w:rPr>
      </w:pPr>
      <w:r w:rsidRPr="0053055B">
        <w:rPr>
          <w:b/>
          <w:bCs/>
        </w:rPr>
        <w:t>Vraag 2</w:t>
      </w:r>
    </w:p>
    <w:p w:rsidR="0011292F" w:rsidP="0011292F" w:rsidRDefault="0011292F" w14:paraId="5F6854C1" w14:textId="77777777">
      <w:r>
        <w:t>Bent u in gesprek geweest met deze banken? Is u bekend of ook andere Nederlandse banken deze overstap overwegen?</w:t>
      </w:r>
    </w:p>
    <w:p w:rsidR="0011292F" w:rsidP="0011292F" w:rsidRDefault="0011292F" w14:paraId="408847B4" w14:textId="77777777"/>
    <w:p w:rsidR="0011292F" w:rsidP="0011292F" w:rsidRDefault="0011292F" w14:paraId="4733AB31" w14:textId="77777777">
      <w:pPr>
        <w:rPr>
          <w:b/>
          <w:bCs/>
        </w:rPr>
      </w:pPr>
      <w:r w:rsidRPr="0053055B">
        <w:rPr>
          <w:b/>
          <w:bCs/>
        </w:rPr>
        <w:t>Antwoord vraag</w:t>
      </w:r>
      <w:r>
        <w:rPr>
          <w:b/>
          <w:bCs/>
        </w:rPr>
        <w:t xml:space="preserve"> 2</w:t>
      </w:r>
    </w:p>
    <w:p w:rsidR="0011292F" w:rsidP="0011292F" w:rsidRDefault="0011292F" w14:paraId="243B58BC" w14:textId="77777777">
      <w:r>
        <w:t>Banken voeren hun eigen beleid en bepalen zelf of zij contactloos betalen aanbieden via een eigen app of op een andere manier</w:t>
      </w:r>
      <w:r w:rsidRPr="009C4DBD">
        <w:t xml:space="preserve">. </w:t>
      </w:r>
      <w:r>
        <w:t>Ik heb vooraf geen contact met deze banken gehad over de beslissing om te stoppen met het aanbieden van contactloos betalen via de eigen NFC-betaalapp. Navraag bij de Betaalvereniging Nederland wijst uit dat er geen andere Nederlandse banken meer zijn met een eigen NFC-betaalapp voor Android. Drie andere grote banken hebben de overstap naar Google Pay op Android eerder al gemaakt, te beginnen in januari 2020. ING is de laatste bank die voor Android overstapt naar Google Pay.</w:t>
      </w:r>
    </w:p>
    <w:p w:rsidR="0011292F" w:rsidP="0011292F" w:rsidRDefault="0011292F" w14:paraId="13C7E749" w14:textId="77777777"/>
    <w:p w:rsidRPr="0053055B" w:rsidR="0011292F" w:rsidP="0011292F" w:rsidRDefault="0011292F" w14:paraId="77009DD4" w14:textId="77777777">
      <w:pPr>
        <w:rPr>
          <w:b/>
          <w:bCs/>
        </w:rPr>
      </w:pPr>
      <w:r w:rsidRPr="0053055B">
        <w:rPr>
          <w:b/>
          <w:bCs/>
        </w:rPr>
        <w:t>Vraag 3</w:t>
      </w:r>
    </w:p>
    <w:p w:rsidR="0011292F" w:rsidP="0011292F" w:rsidRDefault="0011292F" w14:paraId="6DB3C4B3" w14:textId="77777777">
      <w:r>
        <w:t xml:space="preserve">Wat is de impact op de privacy van Nederlandse gebruikers indien hun betaalverkeer via een softwareoplossing van Google of Apple loopt? Is er effectief </w:t>
      </w:r>
      <w:r>
        <w:lastRenderedPageBreak/>
        <w:t>toezicht op welke gegevens van gebruikers door deze partijen verzameld, opgeslagen en gedeeld worden? Hoe verhoudt dat zich tot het toezicht op de Nederlandse banken?</w:t>
      </w:r>
    </w:p>
    <w:p w:rsidR="0011292F" w:rsidP="0011292F" w:rsidRDefault="0011292F" w14:paraId="248DFC71" w14:textId="77777777"/>
    <w:p w:rsidR="0011292F" w:rsidP="0011292F" w:rsidRDefault="0011292F" w14:paraId="761A46CD" w14:textId="77777777">
      <w:pPr>
        <w:rPr>
          <w:b/>
          <w:bCs/>
        </w:rPr>
      </w:pPr>
      <w:r w:rsidRPr="0053055B">
        <w:rPr>
          <w:b/>
          <w:bCs/>
        </w:rPr>
        <w:t>Antwoord vraag</w:t>
      </w:r>
      <w:r>
        <w:rPr>
          <w:b/>
          <w:bCs/>
        </w:rPr>
        <w:t xml:space="preserve"> 3</w:t>
      </w:r>
    </w:p>
    <w:p w:rsidRPr="00E72CE5" w:rsidR="0011292F" w:rsidP="0011292F" w:rsidRDefault="0011292F" w14:paraId="691B18D0" w14:textId="77777777">
      <w:r>
        <w:t>Partijen die i</w:t>
      </w:r>
      <w:r w:rsidRPr="00E72CE5">
        <w:t xml:space="preserve">n Nederland hun diensten aanbieden </w:t>
      </w:r>
      <w:r>
        <w:t xml:space="preserve">dienen </w:t>
      </w:r>
      <w:r w:rsidRPr="00E72CE5">
        <w:t xml:space="preserve">zich te houden aan de </w:t>
      </w:r>
      <w:r>
        <w:t xml:space="preserve">geldende </w:t>
      </w:r>
      <w:r w:rsidRPr="00E72CE5">
        <w:t>privacywetgeving,</w:t>
      </w:r>
      <w:r>
        <w:t xml:space="preserve"> de</w:t>
      </w:r>
      <w:r w:rsidRPr="00E72CE5">
        <w:t xml:space="preserve"> Algemene verordening gegevensbescherming (AVG)</w:t>
      </w:r>
      <w:r>
        <w:t xml:space="preserve">. Dit geldt dus zowel voor de Nederlandse banken, als voor partijen zoals Google en Apple. De Autoriteit Persoonsgegevens ziet erop toe dat partijen zich aan deze wetgeving houden. </w:t>
      </w:r>
    </w:p>
    <w:p w:rsidR="0011292F" w:rsidP="0011292F" w:rsidRDefault="0011292F" w14:paraId="4F93C498" w14:textId="77777777"/>
    <w:p w:rsidR="0011292F" w:rsidP="0011292F" w:rsidRDefault="0011292F" w14:paraId="72E9DDAC" w14:textId="77777777">
      <w:pPr>
        <w:rPr>
          <w:b/>
          <w:bCs/>
        </w:rPr>
      </w:pPr>
    </w:p>
    <w:p w:rsidRPr="0053055B" w:rsidR="0011292F" w:rsidP="0011292F" w:rsidRDefault="0011292F" w14:paraId="10EA0340" w14:textId="77777777">
      <w:pPr>
        <w:rPr>
          <w:b/>
          <w:bCs/>
        </w:rPr>
      </w:pPr>
      <w:r w:rsidRPr="0053055B">
        <w:rPr>
          <w:b/>
          <w:bCs/>
        </w:rPr>
        <w:t>Vraag 4</w:t>
      </w:r>
    </w:p>
    <w:p w:rsidR="0011292F" w:rsidP="0011292F" w:rsidRDefault="0011292F" w14:paraId="7C8B7A26" w14:textId="77777777">
      <w:r>
        <w:t>Wat betekent deze trend voor de digitale soevereiniteit van Nederland? Hoe gaat de regering voorkomen dat Nederland op het gebied van contactloos betalen op termijn de facto afhankelijk wordt van twee Amerikaanse techreuzen?</w:t>
      </w:r>
    </w:p>
    <w:p w:rsidR="0011292F" w:rsidP="0011292F" w:rsidRDefault="0011292F" w14:paraId="0DDA0416" w14:textId="77777777"/>
    <w:p w:rsidR="0011292F" w:rsidP="0011292F" w:rsidRDefault="0011292F" w14:paraId="7FDB7244" w14:textId="77777777">
      <w:pPr>
        <w:rPr>
          <w:b/>
          <w:bCs/>
        </w:rPr>
      </w:pPr>
      <w:r w:rsidRPr="0053055B">
        <w:rPr>
          <w:b/>
          <w:bCs/>
        </w:rPr>
        <w:t>Antwoord vraag</w:t>
      </w:r>
      <w:r>
        <w:rPr>
          <w:b/>
          <w:bCs/>
        </w:rPr>
        <w:t xml:space="preserve"> 4</w:t>
      </w:r>
    </w:p>
    <w:p w:rsidR="0011292F" w:rsidP="0011292F" w:rsidRDefault="0011292F" w14:paraId="20BB9656" w14:textId="77777777">
      <w:r>
        <w:t>Zoals staat geschetst in de Agenda Digitale Open Strategische Autonomie (DOSA) van 17 oktober jl.</w:t>
      </w:r>
      <w:r>
        <w:rPr>
          <w:rStyle w:val="Voetnootmarkering"/>
        </w:rPr>
        <w:footnoteReference w:id="3"/>
      </w:r>
      <w:r>
        <w:t xml:space="preserve"> nemen de afhankelijkheden van partijen buiten de EU toe in het digitale domein. De trend dat Nederlandse banken gebruik maken van diensten van Amerikaanse technologiebedrijven ter ondersteuning van contactloos betalen sluit aan bij deze geschetste probleemanalyse. Tegelijkertijd is niet iedere afhankelijkheid problematisch. Wederzijdse afhankelijkheden vormen de ruggengraat van het open handelssysteem en de internationale samenwerking waar Nederland en de EU veel profijt van hebben en die ons een sterkere geopolitieke positie opleveren. </w:t>
      </w:r>
      <w:r w:rsidRPr="00286F37">
        <w:t>Een vorm van overheidsingrijpen kan echter nodig zijn</w:t>
      </w:r>
      <w:r>
        <w:t xml:space="preserve"> voor</w:t>
      </w:r>
      <w:r w:rsidRPr="00286F37">
        <w:t xml:space="preserve"> bijvoorbeeld strategische afhankelijkheden waarop een hoog risico bestaat voor leveringsonderbrekingen.</w:t>
      </w:r>
      <w:r w:rsidRPr="00286F37">
        <w:rPr>
          <w:vertAlign w:val="superscript"/>
        </w:rPr>
        <w:footnoteReference w:id="4"/>
      </w:r>
      <w:r w:rsidRPr="00286F37">
        <w:t xml:space="preserve"> </w:t>
      </w:r>
      <w:r>
        <w:t xml:space="preserve"> </w:t>
      </w:r>
    </w:p>
    <w:p w:rsidR="0011292F" w:rsidP="0011292F" w:rsidRDefault="0011292F" w14:paraId="57832FFE" w14:textId="77777777"/>
    <w:p w:rsidR="0011292F" w:rsidP="0011292F" w:rsidRDefault="0011292F" w14:paraId="5ED4F970" w14:textId="77777777">
      <w:r>
        <w:t xml:space="preserve">Om de concurrentie op digitale markten te bevorderen, is de Europese Digital Markets Act (DMA) relevant. Deze verordening, die vanaf mei 2023 van kracht is, richt zich op de allergrootste wereldwijd opererende platforms waar consumenten </w:t>
      </w:r>
      <w:r>
        <w:lastRenderedPageBreak/>
        <w:t>en ondernemers niet omheen kunnen. Deze platforms worden poortwachters genoemd. De DMA bevat verboden en verplichtingen voor poortwachters die zorgen voor eerlijke marktomstandigheden en meer concurrentie. Een van deze verplichtingen zorgt ervoor dat poortwachters contactloze betalingen mogelijk moeten maken buiten haar eigen digitale portemonnee. Bijvoorbeeld via alternatieve betaalapps van derde partijen. Deze verplichting biedt andere aanbieders de kans om te concurreren met de betaaldienst van de poortwachters. Concurrentie tussen deze diensten komt ten goede aan de keuzevrijheid en prijzen voor consumenten. Het kabinet is daarom blij dat deze verplichting in de DMA is opgenomen.</w:t>
      </w:r>
    </w:p>
    <w:p w:rsidR="0011292F" w:rsidP="0011292F" w:rsidRDefault="0011292F" w14:paraId="2B72398C" w14:textId="77777777"/>
    <w:p w:rsidRPr="0031188E" w:rsidR="0011292F" w:rsidP="0011292F" w:rsidRDefault="0011292F" w14:paraId="58166D00" w14:textId="77777777">
      <w:r>
        <w:t xml:space="preserve">Daarnaast </w:t>
      </w:r>
      <w:r w:rsidRPr="0031188E">
        <w:t xml:space="preserve">geldt nog steeds dat consumenten ook contactloos kunnen betalen zonder gebruik te maken van Apple Pay of Google Pay. Dit kunnen zij doen door gebruik te maken van de betaalpassen die banken standaard aan hun klanten verstrekken, of via andere betaalmethoden zoals iDeal, waarvan sommige winkeliers ook gebruik maken. </w:t>
      </w:r>
    </w:p>
    <w:p w:rsidRPr="0031188E" w:rsidR="0011292F" w:rsidP="0011292F" w:rsidRDefault="0011292F" w14:paraId="6F607B3A" w14:textId="77777777"/>
    <w:p w:rsidRPr="0031188E" w:rsidR="0011292F" w:rsidP="0011292F" w:rsidRDefault="0011292F" w14:paraId="6364654A" w14:textId="77777777">
      <w:r w:rsidRPr="0031188E">
        <w:t xml:space="preserve">Ten slotte zijn er twee andere initiatieven om het Europese betalingsverkeer verder te ontwikkelen en afhankelijkheden van niet-EU-landen te verminderen. Allereerst wordt er gewerkt aan de mogelijke introductie van een digitale euro. Het doel van de digitale euro is om tot een pan-Europees publiek betaalmiddel te komen, dat zoveel mogelijk gestoeld is op Europese partijen en technologieën. Indachtig de oproep van uw Kamer, zet ik mij tijdens de Europese onderhandelingen voortdurend in voor een duidelijke geopolitieke strategie bij het ontwerp van een mogelijke digitale euro. Daarnaast werkt de sector samen binnen het European Payments Initiative (EPI), waarin een aantal Europese banken, waaronder ook Nederlandse banken, nieuwe private betaalmethodes ontwikkelen. Voorbeelden daarvan zijn de verdere uitrol van iDeal in Europa en de introductie van een EPI digitale wallet voor klanten (Wero). Ook hier speelt het afbouwen van afhankelijkheden een rol. </w:t>
      </w:r>
    </w:p>
    <w:p w:rsidRPr="0031188E" w:rsidR="0011292F" w:rsidP="0011292F" w:rsidRDefault="0011292F" w14:paraId="1D8EC697" w14:textId="77777777"/>
    <w:p w:rsidRPr="0031188E" w:rsidR="0011292F" w:rsidP="0011292F" w:rsidRDefault="0011292F" w14:paraId="09654841" w14:textId="77777777">
      <w:pPr>
        <w:rPr>
          <w:b/>
          <w:bCs/>
        </w:rPr>
      </w:pPr>
      <w:r w:rsidRPr="0031188E">
        <w:rPr>
          <w:b/>
          <w:bCs/>
        </w:rPr>
        <w:t>Vraag 5</w:t>
      </w:r>
    </w:p>
    <w:p w:rsidRPr="0031188E" w:rsidR="0011292F" w:rsidP="0011292F" w:rsidRDefault="0011292F" w14:paraId="0D919E56" w14:textId="77777777">
      <w:r w:rsidRPr="0031188E">
        <w:t>Deelt u de mening dat nu het ook voor iPhone-gebruikers mogelijk gaat zijn om contactloos te betalen zonder Apple Pay te gebruiken</w:t>
      </w:r>
      <w:r w:rsidRPr="0031188E">
        <w:rPr>
          <w:rStyle w:val="Voetnootmarkering"/>
        </w:rPr>
        <w:footnoteReference w:id="5"/>
      </w:r>
      <w:r w:rsidRPr="0031188E">
        <w:t xml:space="preserve">, consumenten zo veel </w:t>
      </w:r>
      <w:r w:rsidRPr="0031188E">
        <w:lastRenderedPageBreak/>
        <w:t>mogelijk in staat gesteld moeten worden om contactloos te kunnen betalen middels de software van hun eigen bank?</w:t>
      </w:r>
    </w:p>
    <w:p w:rsidRPr="0031188E" w:rsidR="0011292F" w:rsidP="0011292F" w:rsidRDefault="0011292F" w14:paraId="26740FFA" w14:textId="77777777"/>
    <w:p w:rsidRPr="0031188E" w:rsidR="0011292F" w:rsidP="0011292F" w:rsidRDefault="0011292F" w14:paraId="4D95AF47" w14:textId="77777777">
      <w:pPr>
        <w:rPr>
          <w:b/>
          <w:bCs/>
        </w:rPr>
      </w:pPr>
      <w:r w:rsidRPr="0031188E">
        <w:rPr>
          <w:b/>
          <w:bCs/>
        </w:rPr>
        <w:t>Antwoord vraag 5</w:t>
      </w:r>
    </w:p>
    <w:p w:rsidRPr="0031188E" w:rsidR="0011292F" w:rsidP="0011292F" w:rsidRDefault="0011292F" w14:paraId="02721F3F" w14:textId="77777777">
      <w:r w:rsidRPr="0031188E">
        <w:t>Het bieden van keuzevrijheid aan consumenten door concurrentie te bevorderen is één van de hoofddoelen van de DMA. Apple moet ervoor zorgen dat iPhone-gebruikers ook buiten haar eigen betaaldienst hun betalingen kunnen doen. Apple is namelijk aangewezen als poortwachter en de DMA bevat de verplichting tot het mogelijk maken van contactloze betalingen via alternatieve apps. Dit zet de deur open voor andere aanbieders van betaaldiensten. Dat kunnen applicaties van banken zelf zijn, maar ook van derde partijen. Of derde partijen ook gebruik gaan maken van deze mogelijkheid, is een keuze die zij zelf maken. Het kabinet verwelkomt meer concurrentie, omdat het zorgt voor meer keuzevrijheid en lagere prijzen voor consumenten.</w:t>
      </w:r>
    </w:p>
    <w:p w:rsidRPr="0031188E" w:rsidR="0011292F" w:rsidP="0011292F" w:rsidRDefault="0011292F" w14:paraId="6F256F4D" w14:textId="77777777">
      <w:pPr>
        <w:rPr>
          <w:b/>
          <w:bCs/>
        </w:rPr>
      </w:pPr>
    </w:p>
    <w:p w:rsidRPr="0031188E" w:rsidR="0011292F" w:rsidP="0011292F" w:rsidRDefault="0011292F" w14:paraId="0A2BDEC1" w14:textId="77777777">
      <w:r w:rsidRPr="0031188E">
        <w:rPr>
          <w:b/>
          <w:bCs/>
        </w:rPr>
        <w:t>Vraag 6</w:t>
      </w:r>
    </w:p>
    <w:p w:rsidRPr="0031188E" w:rsidR="0011292F" w:rsidP="0011292F" w:rsidRDefault="0011292F" w14:paraId="500D4D62" w14:textId="77777777">
      <w:r w:rsidRPr="0031188E">
        <w:t>Ziet u in het licht hiervan het nut van de adoptie van een algemeen (open) contactloos betaalprotocol voor banken op Nederlands of Europees niveau? Zo ja, hoe gaat u hierop inzetten?</w:t>
      </w:r>
    </w:p>
    <w:p w:rsidRPr="0031188E" w:rsidR="0011292F" w:rsidP="0011292F" w:rsidRDefault="0011292F" w14:paraId="295E7614" w14:textId="77777777"/>
    <w:p w:rsidRPr="0031188E" w:rsidR="0011292F" w:rsidP="0011292F" w:rsidRDefault="0011292F" w14:paraId="27E4B010" w14:textId="77777777">
      <w:r w:rsidRPr="0031188E">
        <w:rPr>
          <w:b/>
          <w:bCs/>
        </w:rPr>
        <w:t>Antwoord vraag 6</w:t>
      </w:r>
    </w:p>
    <w:p w:rsidR="0011292F" w:rsidP="0011292F" w:rsidRDefault="0011292F" w14:paraId="0B4324A4" w14:textId="77777777">
      <w:r w:rsidRPr="0031188E">
        <w:t>Zoals hiervoor aangegeven hebben consumenten de mogelijkheid om ook zonder Google Pay of Apple Pay contactloos te betalen via hun betaalpas en hebben derde partijen met de komst van de Digital Markets Act de mogelijkheid gekregen om deze betaaldienst ook aan te gaan bieden. Daarnaast heb ik hiervoor geschetst dat er al wordt gewerkt aan nieuwe betaaloplossingen via een mogelijke digitale euro en het European Payments Initiative. Daarom zie ik op dit moment geen noodzaak voor een algemeen contactloos betaalprotocol voor banken.</w:t>
      </w:r>
    </w:p>
    <w:p w:rsidR="0011292F" w:rsidP="0011292F" w:rsidRDefault="0011292F" w14:paraId="29E15E5A" w14:textId="77777777"/>
    <w:p w:rsidR="00AE64A1" w:rsidRDefault="00AE64A1" w14:paraId="45ED7411" w14:textId="77777777"/>
    <w:sectPr w:rsidR="00AE64A1" w:rsidSect="0011292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88414" w14:textId="77777777" w:rsidR="0011292F" w:rsidRDefault="0011292F" w:rsidP="0011292F">
      <w:pPr>
        <w:spacing w:after="0" w:line="240" w:lineRule="auto"/>
      </w:pPr>
      <w:r>
        <w:separator/>
      </w:r>
    </w:p>
  </w:endnote>
  <w:endnote w:type="continuationSeparator" w:id="0">
    <w:p w14:paraId="18C0BC0B" w14:textId="77777777" w:rsidR="0011292F" w:rsidRDefault="0011292F" w:rsidP="00112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549EE" w14:textId="77777777" w:rsidR="0011292F" w:rsidRPr="0011292F" w:rsidRDefault="0011292F" w:rsidP="00112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B2A6A" w14:textId="77777777" w:rsidR="0011292F" w:rsidRPr="0011292F" w:rsidRDefault="0011292F" w:rsidP="00112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C984" w14:textId="77777777" w:rsidR="0011292F" w:rsidRPr="0011292F" w:rsidRDefault="0011292F" w:rsidP="00112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F237" w14:textId="77777777" w:rsidR="0011292F" w:rsidRDefault="0011292F" w:rsidP="0011292F">
      <w:pPr>
        <w:spacing w:after="0" w:line="240" w:lineRule="auto"/>
      </w:pPr>
      <w:r>
        <w:separator/>
      </w:r>
    </w:p>
  </w:footnote>
  <w:footnote w:type="continuationSeparator" w:id="0">
    <w:p w14:paraId="3359AB4F" w14:textId="77777777" w:rsidR="0011292F" w:rsidRDefault="0011292F" w:rsidP="0011292F">
      <w:pPr>
        <w:spacing w:after="0" w:line="240" w:lineRule="auto"/>
      </w:pPr>
      <w:r>
        <w:continuationSeparator/>
      </w:r>
    </w:p>
  </w:footnote>
  <w:footnote w:id="1">
    <w:p w14:paraId="580ED366" w14:textId="77777777" w:rsidR="0011292F" w:rsidRPr="00E72CE5" w:rsidRDefault="0011292F" w:rsidP="0011292F">
      <w:pPr>
        <w:pStyle w:val="Voetnoottekst"/>
        <w:rPr>
          <w:sz w:val="14"/>
          <w:szCs w:val="14"/>
        </w:rPr>
      </w:pPr>
      <w:r w:rsidRPr="00E72CE5">
        <w:rPr>
          <w:rStyle w:val="Voetnootmarkering"/>
          <w:sz w:val="14"/>
          <w:szCs w:val="14"/>
        </w:rPr>
        <w:footnoteRef/>
      </w:r>
      <w:r w:rsidRPr="00E72CE5">
        <w:rPr>
          <w:sz w:val="14"/>
          <w:szCs w:val="14"/>
        </w:rPr>
        <w:t xml:space="preserve"> Tweakers, 9 juli 2024, 'ING stopt ondersteuning contactloos betalen via eigen Android-app - update'. (https://tweakers.net/nieuws/224148/ing:-stopt-ondersteuning:-contactloos-betalen-via-eig:en-android-app.html)</w:t>
      </w:r>
    </w:p>
  </w:footnote>
  <w:footnote w:id="2">
    <w:p w14:paraId="4BD0DFFF" w14:textId="77777777" w:rsidR="0011292F" w:rsidRDefault="0011292F" w:rsidP="0011292F">
      <w:pPr>
        <w:pStyle w:val="Voetnoottekst"/>
      </w:pPr>
      <w:r w:rsidRPr="00E72CE5">
        <w:rPr>
          <w:rStyle w:val="Voetnootmarkering"/>
          <w:sz w:val="14"/>
          <w:szCs w:val="14"/>
        </w:rPr>
        <w:footnoteRef/>
      </w:r>
      <w:r w:rsidRPr="00E72CE5">
        <w:rPr>
          <w:sz w:val="14"/>
          <w:szCs w:val="14"/>
        </w:rPr>
        <w:t xml:space="preserve"> NU.nl, 26 maart 2024, 'Volksbank stapt over naar Google Pay voor contactloos betalen'. (https://www.nu.nl/tweakers/6306649/volksbank-stapt-over-naar-g:oog:le-pay-voor-contactloos-betalen.html)</w:t>
      </w:r>
    </w:p>
  </w:footnote>
  <w:footnote w:id="3">
    <w:p w14:paraId="272E21B7" w14:textId="77777777" w:rsidR="0011292F" w:rsidRPr="00286F37" w:rsidRDefault="0011292F" w:rsidP="0011292F">
      <w:pPr>
        <w:pStyle w:val="Voetnoottekst"/>
        <w:rPr>
          <w:sz w:val="14"/>
          <w:szCs w:val="14"/>
        </w:rPr>
      </w:pPr>
      <w:r w:rsidRPr="00286F37">
        <w:rPr>
          <w:rStyle w:val="Voetnootmarkering"/>
          <w:sz w:val="14"/>
          <w:szCs w:val="14"/>
        </w:rPr>
        <w:footnoteRef/>
      </w:r>
      <w:r w:rsidRPr="00286F37">
        <w:rPr>
          <w:sz w:val="14"/>
          <w:szCs w:val="14"/>
        </w:rPr>
        <w:t xml:space="preserve"> Kamerstuk 36259, nr. 21, blg-1136943</w:t>
      </w:r>
    </w:p>
  </w:footnote>
  <w:footnote w:id="4">
    <w:p w14:paraId="2FD0286C" w14:textId="77777777" w:rsidR="0011292F" w:rsidRPr="00286F37" w:rsidRDefault="0011292F" w:rsidP="0011292F">
      <w:pPr>
        <w:pStyle w:val="Voetnoottekst"/>
        <w:rPr>
          <w:sz w:val="14"/>
          <w:szCs w:val="14"/>
        </w:rPr>
      </w:pPr>
      <w:r w:rsidRPr="00286F37">
        <w:rPr>
          <w:rStyle w:val="Voetnootmarkering"/>
          <w:sz w:val="14"/>
          <w:szCs w:val="14"/>
        </w:rPr>
        <w:footnoteRef/>
      </w:r>
      <w:r w:rsidRPr="00286F37">
        <w:rPr>
          <w:sz w:val="14"/>
          <w:szCs w:val="14"/>
        </w:rPr>
        <w:t xml:space="preserve"> Zie voor een nadere toelichting op de kabinetsaanpak strategische afhankelijkheden Kamerstuk 30821, nr. 181. </w:t>
      </w:r>
    </w:p>
  </w:footnote>
  <w:footnote w:id="5">
    <w:p w14:paraId="5FAB80E3" w14:textId="77777777" w:rsidR="0011292F" w:rsidRPr="00E72CE5" w:rsidRDefault="0011292F" w:rsidP="0011292F">
      <w:pPr>
        <w:pStyle w:val="Voetnoottekst"/>
        <w:rPr>
          <w:sz w:val="14"/>
          <w:szCs w:val="14"/>
        </w:rPr>
      </w:pPr>
      <w:r w:rsidRPr="00286F37">
        <w:rPr>
          <w:rStyle w:val="Voetnootmarkering"/>
          <w:sz w:val="14"/>
          <w:szCs w:val="14"/>
        </w:rPr>
        <w:footnoteRef/>
      </w:r>
      <w:r w:rsidRPr="00286F37">
        <w:rPr>
          <w:sz w:val="14"/>
          <w:szCs w:val="14"/>
        </w:rPr>
        <w:t xml:space="preserve"> NOS, 11 juli 2024, 'Contactloos betalen op iPhone kan straks zonder Apple Pay, onder druk van EU'. (https://nos.nl/artikel/2528450-contactloos-betalen-op-iphone-kan-straks-zonder-apple-pay-onder-druk-van-eu)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8DC69" w14:textId="77777777" w:rsidR="0011292F" w:rsidRPr="0011292F" w:rsidRDefault="0011292F" w:rsidP="00112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6E06" w14:textId="77777777" w:rsidR="0011292F" w:rsidRPr="0011292F" w:rsidRDefault="0011292F" w:rsidP="00112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9609D" w14:textId="77777777" w:rsidR="0011292F" w:rsidRPr="0011292F" w:rsidRDefault="0011292F" w:rsidP="0011292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F"/>
    <w:rsid w:val="0011292F"/>
    <w:rsid w:val="00AE6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923C"/>
  <w15:chartTrackingRefBased/>
  <w15:docId w15:val="{1FFF5F80-C40F-4B64-864F-573071553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1129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129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eferentiegegevenscursief">
    <w:name w:val="Referentiegegevens cursief"/>
    <w:basedOn w:val="Standaard"/>
    <w:next w:val="Standaard"/>
    <w:rsid w:val="0011292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WitregelW1">
    <w:name w:val="Witregel W1"/>
    <w:basedOn w:val="Standaard"/>
    <w:next w:val="Standaard"/>
    <w:rsid w:val="001129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1129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1292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1292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1292F"/>
    <w:rPr>
      <w:vertAlign w:val="superscript"/>
    </w:rPr>
  </w:style>
  <w:style w:type="paragraph" w:styleId="Koptekst">
    <w:name w:val="header"/>
    <w:basedOn w:val="Standaard"/>
    <w:link w:val="KoptekstChar"/>
    <w:uiPriority w:val="99"/>
    <w:unhideWhenUsed/>
    <w:rsid w:val="0011292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292F"/>
  </w:style>
  <w:style w:type="paragraph" w:styleId="Voettekst">
    <w:name w:val="footer"/>
    <w:basedOn w:val="Standaard"/>
    <w:link w:val="VoettekstChar"/>
    <w:uiPriority w:val="99"/>
    <w:unhideWhenUsed/>
    <w:rsid w:val="0011292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2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1049</ap:Words>
  <ap:Characters>5772</ap:Characters>
  <ap:DocSecurity>0</ap:DocSecurity>
  <ap:Lines>48</ap:Lines>
  <ap:Paragraphs>13</ap:Paragraphs>
  <ap:ScaleCrop>false</ap:ScaleCrop>
  <ap:LinksUpToDate>false</ap:LinksUpToDate>
  <ap:CharactersWithSpaces>6808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2024-09-12T14:35:00.0000000Z</dcterms:created>
  <dcterms:modified xsi:type="dcterms:W3CDTF">2024-09-12T14:35:00.0000000Z</dcterms:modified>
  <version/>
  <category/>
</coreProperties>
</file>