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0A15" w:rsidR="00DA1BEF" w:rsidP="00DA1BEF" w:rsidRDefault="00DA1BEF" w14:paraId="3D600881" w14:textId="16A62887">
      <w:pPr>
        <w:spacing w:line="240" w:lineRule="atLeast"/>
        <w:rPr>
          <w:rFonts w:ascii="Verdana" w:hAnsi="Verdana"/>
          <w:b/>
          <w:sz w:val="18"/>
          <w:szCs w:val="18"/>
        </w:rPr>
      </w:pPr>
      <w:r w:rsidRPr="00E00A15">
        <w:rPr>
          <w:rFonts w:ascii="Verdana" w:hAnsi="Verdana"/>
          <w:b/>
          <w:sz w:val="18"/>
          <w:szCs w:val="18"/>
        </w:rPr>
        <w:t>G</w:t>
      </w:r>
      <w:r w:rsidRPr="00E00A15" w:rsidR="007041E1">
        <w:rPr>
          <w:rFonts w:ascii="Verdana" w:hAnsi="Verdana"/>
          <w:b/>
          <w:sz w:val="18"/>
          <w:szCs w:val="18"/>
        </w:rPr>
        <w:t xml:space="preserve">oedkeuring van het op </w:t>
      </w:r>
      <w:r w:rsidRPr="00E00A15" w:rsidR="00334A7E">
        <w:rPr>
          <w:rFonts w:ascii="Verdana" w:hAnsi="Verdana"/>
          <w:b/>
          <w:sz w:val="18"/>
          <w:szCs w:val="18"/>
        </w:rPr>
        <w:t>2</w:t>
      </w:r>
      <w:r w:rsidRPr="00E00A15" w:rsidR="00E00A15">
        <w:rPr>
          <w:rFonts w:ascii="Verdana" w:hAnsi="Verdana"/>
          <w:b/>
          <w:sz w:val="18"/>
          <w:szCs w:val="18"/>
        </w:rPr>
        <w:t>0 november 2023</w:t>
      </w:r>
      <w:r w:rsidRPr="00E00A15" w:rsidR="007041E1">
        <w:rPr>
          <w:rFonts w:ascii="Verdana" w:hAnsi="Verdana"/>
          <w:b/>
          <w:sz w:val="18"/>
          <w:szCs w:val="18"/>
        </w:rPr>
        <w:t xml:space="preserve"> te </w:t>
      </w:r>
      <w:r w:rsidRPr="00E00A15" w:rsidR="00E00A15">
        <w:rPr>
          <w:rFonts w:ascii="Verdana" w:hAnsi="Verdana"/>
          <w:b/>
          <w:sz w:val="18"/>
          <w:szCs w:val="18"/>
        </w:rPr>
        <w:t>San Marino</w:t>
      </w:r>
      <w:r w:rsidRPr="00E00A15">
        <w:rPr>
          <w:rFonts w:ascii="Verdana" w:hAnsi="Verdana"/>
          <w:b/>
          <w:sz w:val="18"/>
          <w:szCs w:val="18"/>
        </w:rPr>
        <w:t xml:space="preserve"> tot stand gekomen Verdrag </w:t>
      </w:r>
      <w:r w:rsidRPr="00E00A15" w:rsidR="00E00A15">
        <w:rPr>
          <w:rFonts w:ascii="Verdana" w:hAnsi="Verdana"/>
          <w:b/>
          <w:sz w:val="18"/>
          <w:szCs w:val="18"/>
        </w:rPr>
        <w:t xml:space="preserve">tussen het Koninkrijk der Nederlanden, ten behoeve van Curaçao, en de Republiek San </w:t>
      </w:r>
      <w:r w:rsidRPr="00E00A15" w:rsidR="00E00A15">
        <w:rPr>
          <w:rFonts w:ascii="Verdana" w:hAnsi="Verdana" w:cs="Arial"/>
          <w:b/>
          <w:sz w:val="18"/>
          <w:szCs w:val="18"/>
        </w:rPr>
        <w:t>Marino tot het vermijden van dubbele belasting met betrekking tot belastingen naar het inkomen en het voorkomen van het ontduiken en ontwijken van belasting (</w:t>
      </w:r>
      <w:proofErr w:type="spellStart"/>
      <w:r w:rsidRPr="00E00A15" w:rsidR="00E00A15">
        <w:rPr>
          <w:rStyle w:val="preformatted"/>
          <w:rFonts w:ascii="Verdana" w:hAnsi="Verdana" w:cs="Arial"/>
          <w:b/>
          <w:i/>
          <w:sz w:val="18"/>
          <w:szCs w:val="18"/>
        </w:rPr>
        <w:t>Trb</w:t>
      </w:r>
      <w:proofErr w:type="spellEnd"/>
      <w:r w:rsidRPr="00E00A15" w:rsidR="00E00A15">
        <w:rPr>
          <w:rStyle w:val="preformatted"/>
          <w:rFonts w:ascii="Verdana" w:hAnsi="Verdana" w:cs="Arial"/>
          <w:b/>
          <w:sz w:val="18"/>
          <w:szCs w:val="18"/>
        </w:rPr>
        <w:t>.</w:t>
      </w:r>
      <w:r w:rsidRPr="00E00A15" w:rsidR="00E00A15">
        <w:rPr>
          <w:rFonts w:ascii="Verdana" w:hAnsi="Verdana" w:cs="Arial"/>
          <w:b/>
          <w:sz w:val="18"/>
          <w:szCs w:val="18"/>
        </w:rPr>
        <w:t xml:space="preserve"> 2023, 133)</w:t>
      </w:r>
      <w:r w:rsidRPr="00E00A15">
        <w:rPr>
          <w:rFonts w:ascii="Verdana" w:hAnsi="Verdana"/>
          <w:b/>
          <w:sz w:val="18"/>
          <w:szCs w:val="18"/>
        </w:rPr>
        <w:t xml:space="preserve"> </w:t>
      </w:r>
    </w:p>
    <w:p w:rsidR="00DA1BEF" w:rsidP="00DA1BEF" w:rsidRDefault="00DA1BEF" w14:paraId="28330D7D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1B5080" w14:paraId="499938F8" w14:textId="626F5C02">
      <w:pPr>
        <w:spacing w:line="24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VOORSTEL VAN </w:t>
      </w:r>
      <w:r w:rsidR="00E00A15">
        <w:rPr>
          <w:rFonts w:ascii="Verdana" w:hAnsi="Verdana"/>
          <w:b/>
          <w:sz w:val="18"/>
          <w:szCs w:val="18"/>
        </w:rPr>
        <w:t>RIJKS</w:t>
      </w:r>
      <w:r>
        <w:rPr>
          <w:rFonts w:ascii="Verdana" w:hAnsi="Verdana"/>
          <w:b/>
          <w:sz w:val="18"/>
          <w:szCs w:val="18"/>
        </w:rPr>
        <w:t>WET</w:t>
      </w:r>
    </w:p>
    <w:p w:rsidR="00DA1BEF" w:rsidP="00DA1BEF" w:rsidRDefault="00DA1BEF" w14:paraId="162B63A7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02525" w:rsidRDefault="00DA1BEF" w14:paraId="199AC42E" w14:textId="7777777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DA1BEF" w:rsidP="00DA1BEF" w:rsidRDefault="00DA1BEF" w14:paraId="6164C943" w14:textId="77777777">
      <w:pPr>
        <w:spacing w:line="240" w:lineRule="atLeast"/>
        <w:ind w:firstLine="360"/>
        <w:rPr>
          <w:rFonts w:ascii="Verdana" w:hAnsi="Verdana"/>
          <w:sz w:val="18"/>
          <w:szCs w:val="18"/>
        </w:rPr>
      </w:pPr>
    </w:p>
    <w:p w:rsidR="00DA1BEF" w:rsidP="00D02525" w:rsidRDefault="00DA1BEF" w14:paraId="728A0426" w14:textId="77777777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Allen, die deze zullen zien of horen lezen, saluut! doen te weten:</w:t>
      </w:r>
    </w:p>
    <w:p w:rsidR="00266754" w:rsidP="00DA1BEF" w:rsidRDefault="00266754" w14:paraId="33CE2CD4" w14:textId="77777777">
      <w:pPr>
        <w:spacing w:line="240" w:lineRule="atLeast"/>
        <w:ind w:firstLine="360"/>
        <w:rPr>
          <w:rFonts w:ascii="Verdana" w:hAnsi="Verdana"/>
          <w:sz w:val="18"/>
          <w:szCs w:val="18"/>
        </w:rPr>
      </w:pPr>
    </w:p>
    <w:p w:rsidR="00DA1BEF" w:rsidP="00D02525" w:rsidRDefault="00D02525" w14:paraId="079A80C9" w14:textId="09389DA4">
      <w:pPr>
        <w:tabs>
          <w:tab w:val="left" w:pos="1440"/>
        </w:tabs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DA1BEF">
        <w:rPr>
          <w:rFonts w:ascii="Verdana" w:hAnsi="Verdana"/>
          <w:sz w:val="18"/>
          <w:szCs w:val="18"/>
        </w:rPr>
        <w:t>lzo Wij in overweging genomen hebben, dat het</w:t>
      </w:r>
      <w:r w:rsidRPr="00A87101" w:rsidR="00DA1BEF">
        <w:rPr>
          <w:rFonts w:ascii="Verdana" w:hAnsi="Verdana"/>
          <w:sz w:val="18"/>
          <w:szCs w:val="18"/>
        </w:rPr>
        <w:t xml:space="preserve"> op</w:t>
      </w:r>
      <w:r w:rsidR="00334A7E">
        <w:rPr>
          <w:rFonts w:ascii="Verdana" w:hAnsi="Verdana"/>
          <w:sz w:val="18"/>
          <w:szCs w:val="18"/>
        </w:rPr>
        <w:t xml:space="preserve"> 2</w:t>
      </w:r>
      <w:r w:rsidR="00E00A15">
        <w:rPr>
          <w:rFonts w:ascii="Verdana" w:hAnsi="Verdana"/>
          <w:sz w:val="18"/>
          <w:szCs w:val="18"/>
        </w:rPr>
        <w:t>0 november 2023</w:t>
      </w:r>
      <w:r w:rsidR="007041E1">
        <w:rPr>
          <w:rFonts w:ascii="Verdana" w:hAnsi="Verdana"/>
          <w:sz w:val="18"/>
          <w:szCs w:val="18"/>
        </w:rPr>
        <w:t xml:space="preserve"> te </w:t>
      </w:r>
      <w:r w:rsidR="00E00A15">
        <w:rPr>
          <w:rFonts w:ascii="Verdana" w:hAnsi="Verdana"/>
          <w:sz w:val="18"/>
          <w:szCs w:val="18"/>
        </w:rPr>
        <w:t xml:space="preserve">San Marino </w:t>
      </w:r>
      <w:r w:rsidR="00DA1BEF">
        <w:rPr>
          <w:rFonts w:ascii="Verdana" w:hAnsi="Verdana"/>
          <w:sz w:val="18"/>
          <w:szCs w:val="18"/>
        </w:rPr>
        <w:t>to</w:t>
      </w:r>
      <w:r w:rsidR="007041E1">
        <w:rPr>
          <w:rFonts w:ascii="Verdana" w:hAnsi="Verdana"/>
          <w:sz w:val="18"/>
          <w:szCs w:val="18"/>
        </w:rPr>
        <w:t xml:space="preserve">t stand gekomen Verdrag </w:t>
      </w:r>
      <w:r w:rsidRPr="00E00A15" w:rsidR="00E00A15">
        <w:rPr>
          <w:rFonts w:ascii="Verdana" w:hAnsi="Verdana"/>
          <w:bCs/>
          <w:sz w:val="18"/>
          <w:szCs w:val="18"/>
        </w:rPr>
        <w:t xml:space="preserve">tussen het Koninkrijk der Nederlanden, ten behoeve van Curaçao, en de Republiek San </w:t>
      </w:r>
      <w:r w:rsidRPr="00E00A15" w:rsidR="00E00A15">
        <w:rPr>
          <w:rFonts w:ascii="Verdana" w:hAnsi="Verdana" w:cs="Arial"/>
          <w:bCs/>
          <w:sz w:val="18"/>
          <w:szCs w:val="18"/>
        </w:rPr>
        <w:t>Marino tot het vermijden van dubbele belasting met betrekking tot belastingen naar het inkomen en het voorkomen van het ontduiken en ontwijken van belasting</w:t>
      </w:r>
      <w:r w:rsidR="00E00A15">
        <w:rPr>
          <w:rFonts w:ascii="Verdana" w:hAnsi="Verdana" w:cs="Arial"/>
          <w:bCs/>
          <w:sz w:val="18"/>
          <w:szCs w:val="18"/>
        </w:rPr>
        <w:t xml:space="preserve"> ingevolge ar</w:t>
      </w:r>
      <w:r w:rsidR="00DA1BEF">
        <w:rPr>
          <w:rFonts w:ascii="Verdana" w:hAnsi="Verdana"/>
          <w:sz w:val="18"/>
          <w:szCs w:val="18"/>
        </w:rPr>
        <w:t xml:space="preserve">tikel 91, eerste lid, van de Grondwet de goedkeuring van de </w:t>
      </w:r>
      <w:smartTag w:uri="urn:schemas-microsoft-com:office:smarttags" w:element="PersonName">
        <w:r w:rsidR="00DA1BEF">
          <w:rPr>
            <w:rFonts w:ascii="Verdana" w:hAnsi="Verdana"/>
            <w:sz w:val="18"/>
            <w:szCs w:val="18"/>
          </w:rPr>
          <w:t>S</w:t>
        </w:r>
      </w:smartTag>
      <w:r w:rsidR="00DA1BEF">
        <w:rPr>
          <w:rFonts w:ascii="Verdana" w:hAnsi="Verdana"/>
          <w:sz w:val="18"/>
          <w:szCs w:val="18"/>
        </w:rPr>
        <w:t xml:space="preserve">taten-Generaal behoeft, alvorens het Koninkrijk daaraan kan worden gebonden; </w:t>
      </w:r>
    </w:p>
    <w:p w:rsidR="00266754" w:rsidP="00DA1BEF" w:rsidRDefault="00266754" w14:paraId="4D4B423C" w14:textId="77777777">
      <w:pPr>
        <w:tabs>
          <w:tab w:val="left" w:pos="1440"/>
        </w:tabs>
        <w:spacing w:line="240" w:lineRule="atLeast"/>
        <w:ind w:firstLine="360"/>
        <w:rPr>
          <w:rFonts w:ascii="Verdana" w:hAnsi="Verdana"/>
          <w:sz w:val="18"/>
          <w:szCs w:val="18"/>
        </w:rPr>
      </w:pPr>
    </w:p>
    <w:p w:rsidR="00DA1BEF" w:rsidP="00D02525" w:rsidRDefault="00D02525" w14:paraId="5B38DFDF" w14:textId="27752F41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DA1BEF">
        <w:rPr>
          <w:rFonts w:ascii="Verdana" w:hAnsi="Verdana"/>
          <w:sz w:val="18"/>
          <w:szCs w:val="18"/>
        </w:rPr>
        <w:t xml:space="preserve">o is het, dat Wij, de Afdeling advisering van de Raad van State </w:t>
      </w:r>
      <w:r w:rsidR="00E00A15">
        <w:rPr>
          <w:rFonts w:ascii="Verdana" w:hAnsi="Verdana"/>
          <w:sz w:val="18"/>
          <w:szCs w:val="18"/>
        </w:rPr>
        <w:t xml:space="preserve">van het Koninkrijk </w:t>
      </w:r>
      <w:r w:rsidR="00DA1BEF">
        <w:rPr>
          <w:rFonts w:ascii="Verdana" w:hAnsi="Verdana"/>
          <w:sz w:val="18"/>
          <w:szCs w:val="18"/>
        </w:rPr>
        <w:t xml:space="preserve">gehoord, en met gemeen overleg der Staten-Generaal, </w:t>
      </w:r>
      <w:r w:rsidR="00E00A15">
        <w:rPr>
          <w:rFonts w:ascii="Verdana" w:hAnsi="Verdana"/>
          <w:sz w:val="18"/>
          <w:szCs w:val="18"/>
        </w:rPr>
        <w:t xml:space="preserve">de bepalingen </w:t>
      </w:r>
      <w:r w:rsidR="00227321">
        <w:rPr>
          <w:rFonts w:ascii="Verdana" w:hAnsi="Verdana"/>
          <w:sz w:val="18"/>
          <w:szCs w:val="18"/>
        </w:rPr>
        <w:t xml:space="preserve">van </w:t>
      </w:r>
      <w:r w:rsidR="00E00A15">
        <w:rPr>
          <w:rFonts w:ascii="Verdana" w:hAnsi="Verdana"/>
          <w:sz w:val="18"/>
          <w:szCs w:val="18"/>
        </w:rPr>
        <w:t xml:space="preserve">het Statuut voor het Koninkrijk in acht genomen zijnde, </w:t>
      </w:r>
      <w:r w:rsidR="00DA1BEF">
        <w:rPr>
          <w:rFonts w:ascii="Verdana" w:hAnsi="Verdana"/>
          <w:sz w:val="18"/>
          <w:szCs w:val="18"/>
        </w:rPr>
        <w:t>hebben goedgevonden en verstaan, gelijk Wij goedvinden en verstaan bij deze:</w:t>
      </w:r>
    </w:p>
    <w:p w:rsidR="00DA1BEF" w:rsidP="00DA1BEF" w:rsidRDefault="00DA1BEF" w14:paraId="2FF15351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58161414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  <w:r w:rsidRPr="00AC7D2D">
        <w:rPr>
          <w:rFonts w:ascii="Verdana" w:hAnsi="Verdana"/>
          <w:b/>
          <w:sz w:val="18"/>
          <w:szCs w:val="18"/>
        </w:rPr>
        <w:t>Artikel 1</w:t>
      </w:r>
    </w:p>
    <w:p w:rsidRPr="00AC7D2D" w:rsidR="00143D43" w:rsidP="00DA1BEF" w:rsidRDefault="00143D43" w14:paraId="620D324F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DA1BEF" w14:paraId="2F4FE1E2" w14:textId="263794AE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op </w:t>
      </w:r>
      <w:r w:rsidR="00E00A15">
        <w:rPr>
          <w:rFonts w:ascii="Verdana" w:hAnsi="Verdana"/>
          <w:sz w:val="18"/>
          <w:szCs w:val="18"/>
        </w:rPr>
        <w:t xml:space="preserve">20 november 2023 te San Marino tot stand gekomen Verdrag </w:t>
      </w:r>
      <w:r w:rsidRPr="00E00A15" w:rsidR="00E00A15">
        <w:rPr>
          <w:rFonts w:ascii="Verdana" w:hAnsi="Verdana"/>
          <w:bCs/>
          <w:sz w:val="18"/>
          <w:szCs w:val="18"/>
        </w:rPr>
        <w:t xml:space="preserve">tussen het Koninkrijk der Nederlanden, ten behoeve van Curaçao, en de Republiek San </w:t>
      </w:r>
      <w:r w:rsidRPr="00E00A15" w:rsidR="00E00A15">
        <w:rPr>
          <w:rFonts w:ascii="Verdana" w:hAnsi="Verdana" w:cs="Arial"/>
          <w:bCs/>
          <w:sz w:val="18"/>
          <w:szCs w:val="18"/>
        </w:rPr>
        <w:t>Marino tot het vermijden van dubbele belasting met betrekking tot belastingen naar het inkomen en het voorkomen van het ontduiken en ontwijken van belasting</w:t>
      </w:r>
      <w:r w:rsidR="00E00A15">
        <w:rPr>
          <w:rFonts w:ascii="Verdana" w:hAnsi="Verdana" w:cs="Arial"/>
          <w:bCs/>
          <w:sz w:val="18"/>
          <w:szCs w:val="18"/>
        </w:rPr>
        <w:t>, waarvan de Engelse, Nederlandse en de Italiaanse tekst zijn geplaatst</w:t>
      </w:r>
      <w:r w:rsidR="00334A7E">
        <w:rPr>
          <w:rFonts w:ascii="Verdana" w:hAnsi="Verdana"/>
          <w:sz w:val="18"/>
          <w:szCs w:val="18"/>
        </w:rPr>
        <w:t xml:space="preserve"> in </w:t>
      </w:r>
      <w:proofErr w:type="spellStart"/>
      <w:r w:rsidR="00334A7E">
        <w:rPr>
          <w:rFonts w:ascii="Verdana" w:hAnsi="Verdana"/>
          <w:sz w:val="18"/>
          <w:szCs w:val="18"/>
        </w:rPr>
        <w:t>Tractatenblad</w:t>
      </w:r>
      <w:proofErr w:type="spellEnd"/>
      <w:r w:rsidR="00334A7E">
        <w:rPr>
          <w:rFonts w:ascii="Verdana" w:hAnsi="Verdana"/>
          <w:sz w:val="18"/>
          <w:szCs w:val="18"/>
        </w:rPr>
        <w:t xml:space="preserve"> 202</w:t>
      </w:r>
      <w:r w:rsidR="00E00A15">
        <w:rPr>
          <w:rFonts w:ascii="Verdana" w:hAnsi="Verdana"/>
          <w:sz w:val="18"/>
          <w:szCs w:val="18"/>
        </w:rPr>
        <w:t>3</w:t>
      </w:r>
      <w:r w:rsidR="00334A7E">
        <w:rPr>
          <w:rFonts w:ascii="Verdana" w:hAnsi="Verdana"/>
          <w:sz w:val="18"/>
          <w:szCs w:val="18"/>
        </w:rPr>
        <w:t xml:space="preserve">, </w:t>
      </w:r>
      <w:r w:rsidR="00E00A15">
        <w:rPr>
          <w:rFonts w:ascii="Verdana" w:hAnsi="Verdana"/>
          <w:sz w:val="18"/>
          <w:szCs w:val="18"/>
        </w:rPr>
        <w:t>133</w:t>
      </w:r>
      <w:r w:rsidR="0052092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wordt goedgekeurd voor </w:t>
      </w:r>
      <w:r w:rsidR="00E00A15">
        <w:rPr>
          <w:rFonts w:ascii="Verdana" w:hAnsi="Verdana"/>
          <w:sz w:val="18"/>
          <w:szCs w:val="18"/>
        </w:rPr>
        <w:t>Curaçao</w:t>
      </w:r>
      <w:r w:rsidR="007041E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DA1BEF" w:rsidP="00DA1BEF" w:rsidRDefault="00DA1BEF" w14:paraId="26996522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65C98E82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  <w:r w:rsidRPr="002B0915">
        <w:rPr>
          <w:rFonts w:ascii="Verdana" w:hAnsi="Verdana"/>
          <w:b/>
          <w:sz w:val="18"/>
          <w:szCs w:val="18"/>
        </w:rPr>
        <w:t xml:space="preserve">Artikel </w:t>
      </w:r>
      <w:r>
        <w:rPr>
          <w:rFonts w:ascii="Verdana" w:hAnsi="Verdana"/>
          <w:b/>
          <w:sz w:val="18"/>
          <w:szCs w:val="18"/>
        </w:rPr>
        <w:t>2</w:t>
      </w:r>
    </w:p>
    <w:p w:rsidRPr="002B0915" w:rsidR="00143D43" w:rsidP="00DA1BEF" w:rsidRDefault="00143D43" w14:paraId="006D042C" w14:textId="77777777">
      <w:pPr>
        <w:spacing w:line="240" w:lineRule="atLeast"/>
        <w:rPr>
          <w:rFonts w:ascii="Verdana" w:hAnsi="Verdana"/>
          <w:b/>
          <w:sz w:val="18"/>
          <w:szCs w:val="18"/>
        </w:rPr>
      </w:pPr>
    </w:p>
    <w:p w:rsidR="00DA1BEF" w:rsidP="00DA1BEF" w:rsidRDefault="00DA1BEF" w14:paraId="7145B185" w14:textId="7A908C45">
      <w:pPr>
        <w:spacing w:line="240" w:lineRule="atLeast"/>
        <w:rPr>
          <w:rFonts w:ascii="Verdana" w:hAnsi="Verdana"/>
          <w:sz w:val="18"/>
          <w:szCs w:val="18"/>
        </w:rPr>
      </w:pPr>
      <w:r w:rsidRPr="006A522C">
        <w:rPr>
          <w:rFonts w:ascii="Verdana" w:hAnsi="Verdana"/>
          <w:sz w:val="18"/>
          <w:szCs w:val="18"/>
        </w:rPr>
        <w:t xml:space="preserve">Deze </w:t>
      </w:r>
      <w:r w:rsidR="00E00A15">
        <w:rPr>
          <w:rFonts w:ascii="Verdana" w:hAnsi="Verdana"/>
          <w:sz w:val="18"/>
          <w:szCs w:val="18"/>
        </w:rPr>
        <w:t>rijks</w:t>
      </w:r>
      <w:r>
        <w:rPr>
          <w:rFonts w:ascii="Verdana" w:hAnsi="Verdana"/>
          <w:sz w:val="18"/>
          <w:szCs w:val="18"/>
        </w:rPr>
        <w:t>wet</w:t>
      </w:r>
      <w:r w:rsidRPr="006A522C">
        <w:rPr>
          <w:rFonts w:ascii="Verdana" w:hAnsi="Verdana"/>
          <w:sz w:val="18"/>
          <w:szCs w:val="18"/>
        </w:rPr>
        <w:t xml:space="preserve"> treedt in werking met ingang van de dag na de datum van uitgifte van het Staatsblad</w:t>
      </w:r>
      <w:r>
        <w:rPr>
          <w:rFonts w:ascii="Verdana" w:hAnsi="Verdana"/>
          <w:sz w:val="18"/>
          <w:szCs w:val="18"/>
        </w:rPr>
        <w:t xml:space="preserve"> waarin zij wordt geplaatst.</w:t>
      </w:r>
    </w:p>
    <w:p w:rsidR="00DA1BEF" w:rsidP="00DA1BEF" w:rsidRDefault="00DA1BEF" w14:paraId="19B83B99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4BD31A66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Pr="00F266FC" w:rsidR="00DA1BEF" w:rsidP="00DA1BEF" w:rsidRDefault="00DA1BEF" w14:paraId="7CA88F45" w14:textId="523319AB">
      <w:pPr>
        <w:spacing w:line="240" w:lineRule="atLeast"/>
        <w:rPr>
          <w:rFonts w:ascii="Verdana" w:hAnsi="Verdana"/>
          <w:sz w:val="18"/>
          <w:szCs w:val="18"/>
        </w:rPr>
      </w:pPr>
      <w:r w:rsidRPr="00F266FC">
        <w:rPr>
          <w:rFonts w:ascii="Verdana" w:hAnsi="Verdana"/>
          <w:sz w:val="18"/>
          <w:szCs w:val="18"/>
        </w:rPr>
        <w:t xml:space="preserve">Lasten en bevelen dat deze in het </w:t>
      </w:r>
      <w:r>
        <w:rPr>
          <w:rFonts w:ascii="Verdana" w:hAnsi="Verdana"/>
          <w:sz w:val="18"/>
          <w:szCs w:val="18"/>
        </w:rPr>
        <w:t>Staatsblad</w:t>
      </w:r>
      <w:r w:rsidR="00A9587C">
        <w:rPr>
          <w:rFonts w:ascii="Verdana" w:hAnsi="Verdana"/>
          <w:sz w:val="18"/>
          <w:szCs w:val="18"/>
        </w:rPr>
        <w:t xml:space="preserve"> en </w:t>
      </w:r>
      <w:r w:rsidR="00E00A15">
        <w:rPr>
          <w:rFonts w:ascii="Verdana" w:hAnsi="Verdana"/>
          <w:sz w:val="18"/>
          <w:szCs w:val="18"/>
        </w:rPr>
        <w:t>in het Publicatieblad van Curaça</w:t>
      </w:r>
      <w:r w:rsidR="00A9587C">
        <w:rPr>
          <w:rFonts w:ascii="Verdana" w:hAnsi="Verdana"/>
          <w:sz w:val="18"/>
          <w:szCs w:val="18"/>
        </w:rPr>
        <w:t xml:space="preserve">o </w:t>
      </w:r>
      <w:r w:rsidRPr="00F266FC">
        <w:rPr>
          <w:rFonts w:ascii="Verdana" w:hAnsi="Verdana"/>
          <w:sz w:val="18"/>
          <w:szCs w:val="18"/>
        </w:rPr>
        <w:t xml:space="preserve">zal worden geplaatst en dat alle ministeries, autoriteiten, colleges en ambtenaren </w:t>
      </w:r>
      <w:r>
        <w:rPr>
          <w:rFonts w:ascii="Verdana" w:hAnsi="Verdana"/>
          <w:sz w:val="18"/>
          <w:szCs w:val="18"/>
        </w:rPr>
        <w:t>d</w:t>
      </w:r>
      <w:r w:rsidRPr="00F266FC">
        <w:rPr>
          <w:rFonts w:ascii="Verdana" w:hAnsi="Verdana"/>
          <w:sz w:val="18"/>
          <w:szCs w:val="18"/>
        </w:rPr>
        <w:t>ie zulks aangaat, aan de nauwkeurige uitvoering de hand zullen houden.</w:t>
      </w:r>
    </w:p>
    <w:p w:rsidR="00DA1BEF" w:rsidP="00DA1BEF" w:rsidRDefault="00DA1BEF" w14:paraId="698D508F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6D587FF3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77316CBC" w14:textId="62BF9E8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Gegeven</w:t>
      </w:r>
      <w:r w:rsidR="00621FC7">
        <w:rPr>
          <w:rFonts w:ascii="Verdana" w:hAnsi="Verdana"/>
          <w:sz w:val="18"/>
          <w:szCs w:val="18"/>
        </w:rPr>
        <w:t>,</w:t>
      </w:r>
      <w:r w:rsidR="00F1155B">
        <w:rPr>
          <w:rFonts w:ascii="Verdana" w:hAnsi="Verdana"/>
          <w:sz w:val="18"/>
          <w:szCs w:val="18"/>
        </w:rPr>
        <w:t xml:space="preserve"> </w:t>
      </w:r>
    </w:p>
    <w:p w:rsidR="00DA1BEF" w:rsidP="00DA1BEF" w:rsidRDefault="00DA1BEF" w14:paraId="3E255205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38C86F0C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7C58E20B" w14:textId="77777777">
      <w:pPr>
        <w:spacing w:line="240" w:lineRule="atLeast"/>
        <w:rPr>
          <w:rFonts w:ascii="Verdana" w:hAnsi="Verdana"/>
          <w:sz w:val="18"/>
          <w:szCs w:val="18"/>
        </w:rPr>
      </w:pPr>
    </w:p>
    <w:p w:rsidR="00DA1BEF" w:rsidP="00DA1BEF" w:rsidRDefault="00DA1BEF" w14:paraId="1EA36FF7" w14:textId="72978CE0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Minister van</w:t>
      </w:r>
      <w:r w:rsidRPr="00142E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Buitenlandse Zaken,</w:t>
      </w:r>
    </w:p>
    <w:p w:rsidRPr="00B902C5" w:rsidR="00DA1BEF" w:rsidP="00DA1BEF" w:rsidRDefault="00DA1BEF" w14:paraId="7F0B0CD3" w14:textId="77777777">
      <w:pPr>
        <w:rPr>
          <w:rFonts w:ascii="Verdana" w:hAnsi="Verdana"/>
          <w:sz w:val="18"/>
          <w:szCs w:val="18"/>
        </w:rPr>
      </w:pPr>
    </w:p>
    <w:p w:rsidRPr="00B902C5" w:rsidR="00895661" w:rsidRDefault="00895661" w14:paraId="65F80066" w14:textId="77777777">
      <w:pPr>
        <w:rPr>
          <w:rFonts w:ascii="Verdana" w:hAnsi="Verdana"/>
          <w:sz w:val="18"/>
          <w:szCs w:val="18"/>
        </w:rPr>
      </w:pPr>
    </w:p>
    <w:sectPr w:rsidRPr="00B902C5" w:rsidR="00895661" w:rsidSect="009E0E72">
      <w:pgSz w:w="11906" w:h="16838"/>
      <w:pgMar w:top="851" w:right="1418" w:bottom="1134" w:left="1418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EF"/>
    <w:rsid w:val="00143D43"/>
    <w:rsid w:val="00164A9C"/>
    <w:rsid w:val="00192107"/>
    <w:rsid w:val="001B5080"/>
    <w:rsid w:val="00227321"/>
    <w:rsid w:val="00266754"/>
    <w:rsid w:val="00334A7E"/>
    <w:rsid w:val="003B0C0F"/>
    <w:rsid w:val="004A5578"/>
    <w:rsid w:val="00520924"/>
    <w:rsid w:val="005A3E4D"/>
    <w:rsid w:val="00621B60"/>
    <w:rsid w:val="00621FC7"/>
    <w:rsid w:val="007041E1"/>
    <w:rsid w:val="00710FED"/>
    <w:rsid w:val="00735109"/>
    <w:rsid w:val="00744B9B"/>
    <w:rsid w:val="00895661"/>
    <w:rsid w:val="009919E6"/>
    <w:rsid w:val="00A9587C"/>
    <w:rsid w:val="00A9739E"/>
    <w:rsid w:val="00AB6BEF"/>
    <w:rsid w:val="00AE4CD0"/>
    <w:rsid w:val="00B902C5"/>
    <w:rsid w:val="00BD2A7C"/>
    <w:rsid w:val="00BF109A"/>
    <w:rsid w:val="00CA4496"/>
    <w:rsid w:val="00D02525"/>
    <w:rsid w:val="00DA1BEF"/>
    <w:rsid w:val="00E00A15"/>
    <w:rsid w:val="00F1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55BE27"/>
  <w15:chartTrackingRefBased/>
  <w15:docId w15:val="{A1DE86A7-C49D-4D79-96D5-7FAEF58F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reformatted">
    <w:name w:val="preformatted"/>
    <w:rsid w:val="00E0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339</ap:Words>
  <ap:Characters>1865</ap:Characters>
  <ap:DocSecurity>0</ap:DocSecurity>
  <ap:Lines>15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2024-09-04T12:10:00.0000000Z</lastPrinted>
  <dcterms:created xsi:type="dcterms:W3CDTF">2024-09-04T12:10:00.0000000Z</dcterms:created>
  <dcterms:modified xsi:type="dcterms:W3CDTF">2024-09-04T12:10:00.0000000Z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0x0101009C7CE436063D44E9BE7DC0259EF7C32F006EB9F9836A634AE58B6169785FD3936F005C3CF2AE0F69714E87FF529BA291144E</vt:lpwstr>
  </property>
  <property fmtid="{D5CDD505-2E9C-101B-9397-08002B2CF9AE}" pid="3" name="BZ_Forum">
    <vt:lpwstr>3;#Not applicable|0049e722-bfb1-4a3f-9d08-af7366a9af40</vt:lpwstr>
  </property>
  <property fmtid="{D5CDD505-2E9C-101B-9397-08002B2CF9AE}" pid="4" name="BZ_Country">
    <vt:lpwstr>2;#The Netherlands|7f69a7bb-478c-499d-a6cf-5869916dfee4</vt:lpwstr>
  </property>
  <property fmtid="{D5CDD505-2E9C-101B-9397-08002B2CF9AE}" pid="5" name="BZ_Theme">
    <vt:lpwstr>1;#Not applicable|ec01d90b-9d0f-4785-8785-e1ea615196bf</vt:lpwstr>
  </property>
  <property fmtid="{D5CDD505-2E9C-101B-9397-08002B2CF9AE}" pid="6" name="BZ_Classification">
    <vt:lpwstr>4;#UNCLASSIFIED|d92c6340-bc14-4cb2-a9a6-6deda93c493b;#5;#NO MARKING|879e64ec-6597-483b-94db-f5f70afd7299</vt:lpwstr>
  </property>
  <property fmtid="{D5CDD505-2E9C-101B-9397-08002B2CF9AE}" pid="7" name="BZForumOrganisation">
    <vt:lpwstr>2;#Not applicable|0049e722-bfb1-4a3f-9d08-af7366a9af40</vt:lpwstr>
  </property>
  <property fmtid="{D5CDD505-2E9C-101B-9397-08002B2CF9AE}" pid="8" name="BZTheme">
    <vt:lpwstr>1;#Not applicable|ec01d90b-9d0f-4785-8785-e1ea615196bf</vt:lpwstr>
  </property>
  <property fmtid="{D5CDD505-2E9C-101B-9397-08002B2CF9AE}" pid="9" name="BZCountryState">
    <vt:lpwstr>3;#Not applicable|ec01d90b-9d0f-4785-8785-e1ea615196bf</vt:lpwstr>
  </property>
  <property fmtid="{D5CDD505-2E9C-101B-9397-08002B2CF9AE}" pid="10" name="BZMarking">
    <vt:lpwstr>5;#NO MARKING|0a4eb9ae-69eb-4d9e-b573-43ab99ef8592</vt:lpwstr>
  </property>
  <property fmtid="{D5CDD505-2E9C-101B-9397-08002B2CF9AE}" pid="11" name="_dlc_DocIdItemGuid">
    <vt:lpwstr>4d5b7179-dea3-41f4-b97c-fc8b881db7a6</vt:lpwstr>
  </property>
  <property fmtid="{D5CDD505-2E9C-101B-9397-08002B2CF9AE}" pid="12" name="BZClassification">
    <vt:lpwstr>4;#UNCLASSIFIED (U)|284e6a62-15ab-4017-be27-a1e965f4e940</vt:lpwstr>
  </property>
</Properties>
</file>