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EndPr/>
      <w:sdtContent>
        <w:p w:rsidRPr="0042722D" w:rsidR="00EE2A9D" w:rsidP="009C7932" w:rsidRDefault="00EE2A9D" w14:paraId="7691DC9F" w14:textId="77777777">
          <w:pPr>
            <w:spacing w:line="240" w:lineRule="atLeast"/>
            <w:contextualSpacing/>
            <w:rPr>
              <w:szCs w:val="18"/>
            </w:rPr>
          </w:pPr>
        </w:p>
        <w:p w:rsidRPr="0042722D" w:rsidR="00241BB9" w:rsidP="009C7932" w:rsidRDefault="0059221E" w14:paraId="54C9C356" w14:textId="77777777">
          <w:pPr>
            <w:spacing w:line="240" w:lineRule="atLeast"/>
            <w:contextualSpacing/>
            <w:rPr>
              <w:szCs w:val="18"/>
            </w:rPr>
          </w:pPr>
        </w:p>
      </w:sdtContent>
    </w:sdt>
    <w:p w:rsidRPr="0042722D" w:rsidR="00CD5856" w:rsidP="009C7932" w:rsidRDefault="00CD5856" w14:paraId="5B579295" w14:textId="77777777">
      <w:pPr>
        <w:spacing w:line="240" w:lineRule="atLeast"/>
        <w:contextualSpacing/>
        <w:rPr>
          <w:szCs w:val="18"/>
        </w:rPr>
      </w:pPr>
    </w:p>
    <w:p w:rsidRPr="0042722D" w:rsidR="00CD5856" w:rsidP="009C7932" w:rsidRDefault="00CD5856" w14:paraId="499F3DE3" w14:textId="77777777">
      <w:pPr>
        <w:spacing w:line="240" w:lineRule="atLeast"/>
        <w:contextualSpacing/>
        <w:rPr>
          <w:szCs w:val="18"/>
        </w:rPr>
        <w:sectPr w:rsidRPr="0042722D"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42722D" w:rsidR="00CD5856" w:rsidP="009C7932" w:rsidRDefault="0059221E" w14:paraId="7D160C8C" w14:textId="77777777">
      <w:pPr>
        <w:pStyle w:val="Huisstijl-Aanhef"/>
        <w:spacing w:before="0" w:after="0" w:line="240" w:lineRule="atLeast"/>
        <w:contextualSpacing/>
        <w:rPr>
          <w:szCs w:val="18"/>
        </w:rPr>
      </w:pPr>
      <w:r w:rsidRPr="0042722D">
        <w:rPr>
          <w:szCs w:val="18"/>
        </w:rPr>
        <w:t>Geachte voorzitter,</w:t>
      </w:r>
    </w:p>
    <w:p w:rsidRPr="0042722D" w:rsidR="00E51577" w:rsidP="009C7932" w:rsidRDefault="00E51577" w14:paraId="51EC43F4" w14:textId="77777777">
      <w:pPr>
        <w:spacing w:line="240" w:lineRule="atLeast"/>
        <w:contextualSpacing/>
        <w:rPr>
          <w:szCs w:val="18"/>
        </w:rPr>
      </w:pPr>
    </w:p>
    <w:p w:rsidRPr="0042722D" w:rsidR="00772261" w:rsidP="009C7932" w:rsidRDefault="0059221E" w14:paraId="6FF7D376" w14:textId="77777777">
      <w:pPr>
        <w:spacing w:line="240" w:lineRule="atLeast"/>
        <w:contextualSpacing/>
        <w:rPr>
          <w:szCs w:val="18"/>
        </w:rPr>
      </w:pPr>
      <w:r w:rsidRPr="0042722D">
        <w:rPr>
          <w:szCs w:val="18"/>
        </w:rPr>
        <w:t>Op 4 april 2024 is uw Kamer per brief</w:t>
      </w:r>
      <w:r>
        <w:rPr>
          <w:rStyle w:val="Voetnootmarkering"/>
          <w:szCs w:val="18"/>
        </w:rPr>
        <w:footnoteReference w:id="1"/>
      </w:r>
      <w:r w:rsidRPr="0042722D">
        <w:rPr>
          <w:szCs w:val="18"/>
        </w:rPr>
        <w:t xml:space="preserve"> geïnformeerd over het besluit dat het nummer 113 gratis wordt gemaakt </w:t>
      </w:r>
      <w:r w:rsidRPr="0042722D" w:rsidR="00B528D6">
        <w:rPr>
          <w:szCs w:val="18"/>
        </w:rPr>
        <w:t xml:space="preserve">voor de beller </w:t>
      </w:r>
      <w:r w:rsidRPr="0042722D">
        <w:rPr>
          <w:szCs w:val="18"/>
        </w:rPr>
        <w:t>(dit mede naar aanleiding van een aantal moties van het toenmalige kamerlid Den Haan</w:t>
      </w:r>
      <w:r>
        <w:rPr>
          <w:rStyle w:val="Voetnootmarkering"/>
          <w:szCs w:val="18"/>
        </w:rPr>
        <w:footnoteReference w:id="2"/>
      </w:r>
      <w:r w:rsidRPr="0042722D">
        <w:rPr>
          <w:szCs w:val="18"/>
        </w:rPr>
        <w:t>). Dialogic is door VWS gevraagd een verdiepend onderzoek uit te voeren naar de impl</w:t>
      </w:r>
      <w:r w:rsidRPr="0042722D">
        <w:rPr>
          <w:szCs w:val="18"/>
        </w:rPr>
        <w:t xml:space="preserve">ementatieopties en </w:t>
      </w:r>
      <w:r w:rsidR="00376597">
        <w:rPr>
          <w:szCs w:val="18"/>
        </w:rPr>
        <w:t>-</w:t>
      </w:r>
      <w:r w:rsidRPr="0042722D">
        <w:rPr>
          <w:szCs w:val="18"/>
        </w:rPr>
        <w:t>kosten voor het realiseren van het kosteloos kunnen bellen naar het nummer 113, op basis van scenario 1 van eerder uitgevoerde onderzoek</w:t>
      </w:r>
      <w:r w:rsidR="00376597">
        <w:rPr>
          <w:szCs w:val="18"/>
        </w:rPr>
        <w:t>.</w:t>
      </w:r>
      <w:r>
        <w:rPr>
          <w:rStyle w:val="Voetnootmarkering"/>
          <w:szCs w:val="18"/>
        </w:rPr>
        <w:footnoteReference w:id="3"/>
      </w:r>
      <w:r w:rsidRPr="0042722D">
        <w:rPr>
          <w:szCs w:val="18"/>
        </w:rPr>
        <w:t xml:space="preserve"> </w:t>
      </w:r>
    </w:p>
    <w:p w:rsidRPr="0042722D" w:rsidR="00772261" w:rsidP="009C7932" w:rsidRDefault="0059221E" w14:paraId="11783E52" w14:textId="77777777">
      <w:pPr>
        <w:spacing w:line="240" w:lineRule="atLeast"/>
        <w:ind w:right="168"/>
        <w:contextualSpacing/>
        <w:rPr>
          <w:szCs w:val="18"/>
        </w:rPr>
      </w:pPr>
      <w:r w:rsidRPr="0042722D">
        <w:rPr>
          <w:szCs w:val="18"/>
        </w:rPr>
        <w:t xml:space="preserve">Op 10 mei </w:t>
      </w:r>
      <w:r w:rsidR="008B71F0">
        <w:rPr>
          <w:szCs w:val="18"/>
        </w:rPr>
        <w:t xml:space="preserve">2024 </w:t>
      </w:r>
      <w:r w:rsidR="00D241BD">
        <w:rPr>
          <w:szCs w:val="18"/>
        </w:rPr>
        <w:t xml:space="preserve">is </w:t>
      </w:r>
      <w:r w:rsidRPr="0042722D">
        <w:rPr>
          <w:szCs w:val="18"/>
        </w:rPr>
        <w:t xml:space="preserve">het onderzoeksrapport ‘Kosteloos bellen naar het nummer 113: </w:t>
      </w:r>
      <w:r w:rsidRPr="0042722D">
        <w:rPr>
          <w:szCs w:val="18"/>
        </w:rPr>
        <w:t>verdieping implementatie’</w:t>
      </w:r>
      <w:r>
        <w:rPr>
          <w:rStyle w:val="Voetnootmarkering"/>
          <w:szCs w:val="18"/>
        </w:rPr>
        <w:footnoteReference w:id="4"/>
      </w:r>
      <w:r w:rsidRPr="0042722D">
        <w:rPr>
          <w:szCs w:val="18"/>
        </w:rPr>
        <w:t xml:space="preserve"> aan uw Kamer gestuurd. Met dank aan onderzoeksbureau Dialogic en betrokken belanghebbende partijen ligt er een gedegen onderzoeksrapport</w:t>
      </w:r>
      <w:r w:rsidR="00D241BD">
        <w:rPr>
          <w:szCs w:val="18"/>
        </w:rPr>
        <w:t>,</w:t>
      </w:r>
      <w:r w:rsidRPr="0042722D">
        <w:rPr>
          <w:szCs w:val="18"/>
        </w:rPr>
        <w:t xml:space="preserve"> </w:t>
      </w:r>
      <w:r w:rsidR="00376597">
        <w:rPr>
          <w:szCs w:val="18"/>
        </w:rPr>
        <w:t>op basis waarvan</w:t>
      </w:r>
      <w:r w:rsidRPr="0042722D">
        <w:rPr>
          <w:szCs w:val="18"/>
        </w:rPr>
        <w:t xml:space="preserve"> het gratis maken van het telefoonnummer 113 verder kan worden uitgewerkt.</w:t>
      </w:r>
    </w:p>
    <w:p w:rsidRPr="0042722D" w:rsidR="00772261" w:rsidP="009C7932" w:rsidRDefault="00772261" w14:paraId="4CFB8B5B" w14:textId="77777777">
      <w:pPr>
        <w:spacing w:line="240" w:lineRule="atLeast"/>
        <w:contextualSpacing/>
        <w:rPr>
          <w:szCs w:val="18"/>
        </w:rPr>
      </w:pPr>
    </w:p>
    <w:p w:rsidRPr="001D78F0" w:rsidR="0057741D" w:rsidP="009C7932" w:rsidRDefault="0059221E" w14:paraId="691E0B68" w14:textId="77777777">
      <w:pPr>
        <w:contextualSpacing/>
      </w:pPr>
      <w:r w:rsidRPr="0042722D">
        <w:rPr>
          <w:szCs w:val="18"/>
        </w:rPr>
        <w:t xml:space="preserve">Met voorliggende brief – </w:t>
      </w:r>
      <w:r w:rsidR="00D241BD">
        <w:rPr>
          <w:szCs w:val="18"/>
        </w:rPr>
        <w:t>die</w:t>
      </w:r>
      <w:r w:rsidRPr="0042722D">
        <w:rPr>
          <w:szCs w:val="18"/>
        </w:rPr>
        <w:t xml:space="preserve"> u mede namens de minister van Economische Zaken ontvangt – ontvangt uw Kamer de kabinetsreactie op bovengenoemd rapport. </w:t>
      </w:r>
      <w:r w:rsidR="00D241BD">
        <w:rPr>
          <w:szCs w:val="18"/>
        </w:rPr>
        <w:t>Daarin worden a</w:t>
      </w:r>
      <w:r w:rsidRPr="0042722D">
        <w:rPr>
          <w:szCs w:val="18"/>
        </w:rPr>
        <w:t>llereerst kort de belangrijkste uitkomsten van het verdiepend onderzoek aangehaald. Daarn</w:t>
      </w:r>
      <w:r w:rsidRPr="0042722D">
        <w:rPr>
          <w:szCs w:val="18"/>
        </w:rPr>
        <w:t>a volg</w:t>
      </w:r>
      <w:r w:rsidR="00376597">
        <w:rPr>
          <w:szCs w:val="18"/>
        </w:rPr>
        <w:t>en</w:t>
      </w:r>
      <w:r w:rsidRPr="0042722D">
        <w:rPr>
          <w:szCs w:val="18"/>
        </w:rPr>
        <w:t xml:space="preserve"> onze reactie en </w:t>
      </w:r>
      <w:r w:rsidR="00B528D6">
        <w:rPr>
          <w:szCs w:val="18"/>
        </w:rPr>
        <w:t xml:space="preserve">de </w:t>
      </w:r>
      <w:r w:rsidRPr="0042722D">
        <w:rPr>
          <w:szCs w:val="18"/>
        </w:rPr>
        <w:t xml:space="preserve">vervolgstappen. </w:t>
      </w:r>
    </w:p>
    <w:p w:rsidRPr="0042722D" w:rsidR="00772261" w:rsidP="009C7932" w:rsidRDefault="00772261" w14:paraId="40A87D75" w14:textId="77777777">
      <w:pPr>
        <w:spacing w:line="240" w:lineRule="atLeast"/>
        <w:contextualSpacing/>
        <w:rPr>
          <w:szCs w:val="18"/>
        </w:rPr>
      </w:pPr>
    </w:p>
    <w:p w:rsidRPr="0042722D" w:rsidR="00772261" w:rsidP="009C7932" w:rsidRDefault="0059221E" w14:paraId="1AE1C1D4" w14:textId="77777777">
      <w:pPr>
        <w:spacing w:line="240" w:lineRule="atLeast"/>
        <w:contextualSpacing/>
        <w:rPr>
          <w:szCs w:val="18"/>
          <w:u w:val="single"/>
        </w:rPr>
      </w:pPr>
      <w:r w:rsidRPr="0042722D">
        <w:rPr>
          <w:szCs w:val="18"/>
          <w:u w:val="single"/>
        </w:rPr>
        <w:t>Afbakening</w:t>
      </w:r>
    </w:p>
    <w:p w:rsidRPr="0042722D" w:rsidR="00772261" w:rsidP="009C7932" w:rsidRDefault="0059221E" w14:paraId="61D5B110" w14:textId="77777777">
      <w:pPr>
        <w:spacing w:line="240" w:lineRule="atLeast"/>
        <w:contextualSpacing/>
        <w:rPr>
          <w:szCs w:val="18"/>
        </w:rPr>
      </w:pPr>
      <w:r w:rsidRPr="0042722D">
        <w:rPr>
          <w:szCs w:val="18"/>
        </w:rPr>
        <w:t xml:space="preserve">De onderzoekers zijn gestart met het specificeren </w:t>
      </w:r>
      <w:r w:rsidR="00D241BD">
        <w:rPr>
          <w:szCs w:val="18"/>
        </w:rPr>
        <w:t xml:space="preserve">van </w:t>
      </w:r>
      <w:r w:rsidRPr="0042722D">
        <w:rPr>
          <w:szCs w:val="18"/>
        </w:rPr>
        <w:t>wat het gratis maken van het nummer 113 technisch gezien betekent</w:t>
      </w:r>
      <w:r w:rsidR="00D241BD">
        <w:rPr>
          <w:szCs w:val="18"/>
        </w:rPr>
        <w:t xml:space="preserve"> en hebben daarbij gekeken naar </w:t>
      </w:r>
      <w:r w:rsidRPr="0042722D">
        <w:rPr>
          <w:szCs w:val="18"/>
        </w:rPr>
        <w:t xml:space="preserve">het type aansluiting en </w:t>
      </w:r>
      <w:r w:rsidR="00D241BD">
        <w:rPr>
          <w:szCs w:val="18"/>
        </w:rPr>
        <w:t xml:space="preserve">verschillende </w:t>
      </w:r>
      <w:r w:rsidRPr="0042722D">
        <w:rPr>
          <w:szCs w:val="18"/>
        </w:rPr>
        <w:t>gebruikssc</w:t>
      </w:r>
      <w:r w:rsidRPr="0042722D">
        <w:rPr>
          <w:szCs w:val="18"/>
        </w:rPr>
        <w:t xml:space="preserve">enario’s (zoals de locatie van de beller). Dit is voor het opstellen en uitwerken van de implementatieopties en </w:t>
      </w:r>
      <w:r w:rsidR="00376597">
        <w:rPr>
          <w:szCs w:val="18"/>
        </w:rPr>
        <w:t xml:space="preserve">       -</w:t>
      </w:r>
      <w:r w:rsidRPr="0042722D">
        <w:rPr>
          <w:szCs w:val="18"/>
        </w:rPr>
        <w:t>kosten van wezenlijk belang. Dialogic heeft hier</w:t>
      </w:r>
      <w:r w:rsidR="00D241BD">
        <w:rPr>
          <w:szCs w:val="18"/>
        </w:rPr>
        <w:t>voor</w:t>
      </w:r>
      <w:r w:rsidRPr="0042722D">
        <w:rPr>
          <w:szCs w:val="18"/>
        </w:rPr>
        <w:t xml:space="preserve"> een afbakening opgesteld en opgenomen in de hiernavolgende overzichtstabel. </w:t>
      </w:r>
    </w:p>
    <w:p w:rsidRPr="0042722D" w:rsidR="00772261" w:rsidP="009C7932" w:rsidRDefault="00772261" w14:paraId="5DF6A4DA" w14:textId="77777777">
      <w:pPr>
        <w:spacing w:line="240" w:lineRule="atLeast"/>
        <w:contextualSpacing/>
        <w:rPr>
          <w:szCs w:val="18"/>
        </w:rPr>
      </w:pPr>
    </w:p>
    <w:p w:rsidRPr="0042722D" w:rsidR="00772261" w:rsidP="009C7932" w:rsidRDefault="00772261" w14:paraId="5A1F2A91" w14:textId="77777777">
      <w:pPr>
        <w:spacing w:line="240" w:lineRule="atLeast"/>
        <w:contextualSpacing/>
        <w:rPr>
          <w:szCs w:val="18"/>
        </w:rPr>
      </w:pPr>
    </w:p>
    <w:tbl>
      <w:tblPr>
        <w:tblStyle w:val="Dialogictabel"/>
        <w:tblW w:w="4873" w:type="pct"/>
        <w:tblInd w:w="170" w:type="dxa"/>
        <w:tblLook w:val="04A0" w:firstRow="1" w:lastRow="0" w:firstColumn="1" w:lastColumn="0" w:noHBand="0" w:noVBand="1"/>
      </w:tblPr>
      <w:tblGrid>
        <w:gridCol w:w="2044"/>
        <w:gridCol w:w="2743"/>
        <w:gridCol w:w="2551"/>
      </w:tblGrid>
      <w:tr w:rsidR="00B82612" w:rsidTr="009C7932" w14:paraId="43721A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rsidRPr="0042722D" w:rsidR="00772261" w:rsidP="009C7932" w:rsidRDefault="00772261" w14:paraId="78B0E1AD" w14:textId="77777777">
            <w:pPr>
              <w:suppressAutoHyphens/>
              <w:spacing w:before="0" w:after="0" w:line="240" w:lineRule="atLeast"/>
              <w:contextualSpacing/>
              <w:rPr>
                <w:szCs w:val="18"/>
              </w:rPr>
            </w:pPr>
          </w:p>
        </w:tc>
        <w:tc>
          <w:tcPr>
            <w:tcW w:w="1869" w:type="pct"/>
          </w:tcPr>
          <w:p w:rsidRPr="0042722D" w:rsidR="00772261" w:rsidP="009C7932" w:rsidRDefault="0059221E" w14:paraId="34CEA45B" w14:textId="77777777">
            <w:pPr>
              <w:suppressAutoHyphens/>
              <w:spacing w:before="0" w:after="0" w:line="240" w:lineRule="atLeast"/>
              <w:contextualSpacing/>
              <w:cnfStyle w:val="100000000000" w:firstRow="1" w:lastRow="0" w:firstColumn="0" w:lastColumn="0" w:oddVBand="0" w:evenVBand="0" w:oddHBand="0" w:evenHBand="0" w:firstRowFirstColumn="0" w:firstRowLastColumn="0" w:lastRowFirstColumn="0" w:lastRowLastColumn="0"/>
              <w:rPr>
                <w:szCs w:val="18"/>
              </w:rPr>
            </w:pPr>
            <w:r w:rsidRPr="0042722D">
              <w:rPr>
                <w:szCs w:val="18"/>
              </w:rPr>
              <w:t>Bin</w:t>
            </w:r>
            <w:r w:rsidRPr="0042722D">
              <w:rPr>
                <w:szCs w:val="18"/>
              </w:rPr>
              <w:t>nen afbakening</w:t>
            </w:r>
          </w:p>
        </w:tc>
        <w:tc>
          <w:tcPr>
            <w:tcW w:w="1738" w:type="pct"/>
          </w:tcPr>
          <w:p w:rsidRPr="0042722D" w:rsidR="00772261" w:rsidP="009C7932" w:rsidRDefault="0059221E" w14:paraId="7684104C" w14:textId="77777777">
            <w:pPr>
              <w:suppressAutoHyphens/>
              <w:spacing w:before="0" w:after="0" w:line="240" w:lineRule="atLeast"/>
              <w:contextualSpacing/>
              <w:cnfStyle w:val="100000000000" w:firstRow="1" w:lastRow="0" w:firstColumn="0" w:lastColumn="0" w:oddVBand="0" w:evenVBand="0" w:oddHBand="0" w:evenHBand="0" w:firstRowFirstColumn="0" w:firstRowLastColumn="0" w:lastRowFirstColumn="0" w:lastRowLastColumn="0"/>
              <w:rPr>
                <w:szCs w:val="18"/>
              </w:rPr>
            </w:pPr>
            <w:r w:rsidRPr="0042722D">
              <w:rPr>
                <w:szCs w:val="18"/>
              </w:rPr>
              <w:t>Buiten afbakening</w:t>
            </w:r>
          </w:p>
        </w:tc>
      </w:tr>
      <w:tr w:rsidR="00B82612" w:rsidTr="009C7932" w14:paraId="50901C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rsidRPr="0042722D" w:rsidR="00772261" w:rsidP="009C7932" w:rsidRDefault="0059221E" w14:paraId="0B66507D" w14:textId="77777777">
            <w:pPr>
              <w:suppressAutoHyphens/>
              <w:spacing w:before="0" w:after="0" w:line="240" w:lineRule="atLeast"/>
              <w:contextualSpacing/>
              <w:rPr>
                <w:szCs w:val="18"/>
              </w:rPr>
            </w:pPr>
            <w:r w:rsidRPr="0042722D">
              <w:rPr>
                <w:szCs w:val="18"/>
              </w:rPr>
              <w:t>Type telefoon</w:t>
            </w:r>
            <w:r w:rsidRPr="0042722D">
              <w:rPr>
                <w:szCs w:val="18"/>
              </w:rPr>
              <w:softHyphen/>
              <w:t>aansluiting</w:t>
            </w:r>
          </w:p>
        </w:tc>
        <w:tc>
          <w:tcPr>
            <w:tcW w:w="1869" w:type="pct"/>
          </w:tcPr>
          <w:p w:rsidRPr="0042722D" w:rsidR="00772261" w:rsidP="009C7932" w:rsidRDefault="0059221E" w14:paraId="6F2A7E36" w14:textId="77777777">
            <w:pPr>
              <w:suppressAutoHyphens/>
              <w:spacing w:before="0" w:after="0" w:line="240" w:lineRule="atLeast"/>
              <w:contextualSpacing/>
              <w:cnfStyle w:val="000000100000" w:firstRow="0" w:lastRow="0" w:firstColumn="0" w:lastColumn="0" w:oddVBand="0" w:evenVBand="0" w:oddHBand="1" w:evenHBand="0" w:firstRowFirstColumn="0" w:firstRowLastColumn="0" w:lastRowFirstColumn="0" w:lastRowLastColumn="0"/>
              <w:rPr>
                <w:szCs w:val="18"/>
              </w:rPr>
            </w:pPr>
            <w:r w:rsidRPr="0042722D">
              <w:rPr>
                <w:szCs w:val="18"/>
              </w:rPr>
              <w:t xml:space="preserve">Mobiele en vaste </w:t>
            </w:r>
            <w:r w:rsidR="00D241BD">
              <w:rPr>
                <w:szCs w:val="18"/>
              </w:rPr>
              <w:t>R</w:t>
            </w:r>
            <w:r w:rsidRPr="0042722D">
              <w:rPr>
                <w:szCs w:val="18"/>
              </w:rPr>
              <w:t>etail aansluitingen</w:t>
            </w:r>
            <w:r>
              <w:rPr>
                <w:rStyle w:val="Voetnootmarkering"/>
                <w:szCs w:val="18"/>
              </w:rPr>
              <w:footnoteReference w:id="5"/>
            </w:r>
          </w:p>
        </w:tc>
        <w:tc>
          <w:tcPr>
            <w:tcW w:w="1738" w:type="pct"/>
          </w:tcPr>
          <w:p w:rsidRPr="0042722D" w:rsidR="00772261" w:rsidP="009C7932" w:rsidRDefault="0059221E" w14:paraId="4C38BD4D" w14:textId="77777777">
            <w:pPr>
              <w:suppressAutoHyphens/>
              <w:spacing w:before="0" w:after="0" w:line="240" w:lineRule="atLeast"/>
              <w:contextualSpacing/>
              <w:cnfStyle w:val="000000100000" w:firstRow="0" w:lastRow="0" w:firstColumn="0" w:lastColumn="0" w:oddVBand="0" w:evenVBand="0" w:oddHBand="1" w:evenHBand="0" w:firstRowFirstColumn="0" w:firstRowLastColumn="0" w:lastRowFirstColumn="0" w:lastRowLastColumn="0"/>
              <w:rPr>
                <w:szCs w:val="18"/>
              </w:rPr>
            </w:pPr>
            <w:r w:rsidRPr="0042722D">
              <w:rPr>
                <w:szCs w:val="18"/>
              </w:rPr>
              <w:t>‘Over the top’-bellen (niet via het openbare telefoniesysteem)</w:t>
            </w:r>
          </w:p>
          <w:p w:rsidRPr="0042722D" w:rsidR="00772261" w:rsidP="009C7932" w:rsidRDefault="0059221E" w14:paraId="37C30B2A" w14:textId="77777777">
            <w:pPr>
              <w:suppressAutoHyphens/>
              <w:spacing w:before="0" w:after="0" w:line="240" w:lineRule="atLeast"/>
              <w:contextualSpacing/>
              <w:cnfStyle w:val="000000100000" w:firstRow="0" w:lastRow="0" w:firstColumn="0" w:lastColumn="0" w:oddVBand="0" w:evenVBand="0" w:oddHBand="1" w:evenHBand="0" w:firstRowFirstColumn="0" w:firstRowLastColumn="0" w:lastRowFirstColumn="0" w:lastRowLastColumn="0"/>
              <w:rPr>
                <w:szCs w:val="18"/>
              </w:rPr>
            </w:pPr>
            <w:r w:rsidRPr="0042722D">
              <w:rPr>
                <w:szCs w:val="18"/>
              </w:rPr>
              <w:t>Grootzakelijke aansluitingen (bijv. voor een callcenter)</w:t>
            </w:r>
          </w:p>
        </w:tc>
      </w:tr>
      <w:tr w:rsidR="00B82612" w:rsidTr="009C7932" w14:paraId="06EDD1A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rsidRPr="0042722D" w:rsidR="00772261" w:rsidP="009C7932" w:rsidRDefault="0059221E" w14:paraId="43921298" w14:textId="77777777">
            <w:pPr>
              <w:suppressAutoHyphens/>
              <w:spacing w:before="0" w:after="0" w:line="240" w:lineRule="atLeast"/>
              <w:contextualSpacing/>
              <w:rPr>
                <w:szCs w:val="18"/>
              </w:rPr>
            </w:pPr>
            <w:r w:rsidRPr="0042722D">
              <w:rPr>
                <w:szCs w:val="18"/>
              </w:rPr>
              <w:t>Product/</w:t>
            </w:r>
            <w:r w:rsidRPr="0042722D">
              <w:rPr>
                <w:szCs w:val="18"/>
              </w:rPr>
              <w:br/>
              <w:t>propositie</w:t>
            </w:r>
          </w:p>
        </w:tc>
        <w:tc>
          <w:tcPr>
            <w:tcW w:w="1869" w:type="pct"/>
          </w:tcPr>
          <w:p w:rsidRPr="0042722D" w:rsidR="00772261" w:rsidP="009C7932" w:rsidRDefault="0059221E" w14:paraId="55E01733" w14:textId="77777777">
            <w:pPr>
              <w:suppressAutoHyphens/>
              <w:spacing w:before="0" w:after="0" w:line="240" w:lineRule="atLeast"/>
              <w:contextualSpacing/>
              <w:cnfStyle w:val="000000010000" w:firstRow="0" w:lastRow="0" w:firstColumn="0" w:lastColumn="0" w:oddVBand="0" w:evenVBand="0" w:oddHBand="0" w:evenHBand="1" w:firstRowFirstColumn="0" w:firstRowLastColumn="0" w:lastRowFirstColumn="0" w:lastRowLastColumn="0"/>
              <w:rPr>
                <w:szCs w:val="18"/>
              </w:rPr>
            </w:pPr>
            <w:r w:rsidRPr="0042722D">
              <w:rPr>
                <w:szCs w:val="18"/>
              </w:rPr>
              <w:t>Prepaid en postpaid (abonnementen)</w:t>
            </w:r>
          </w:p>
        </w:tc>
        <w:tc>
          <w:tcPr>
            <w:tcW w:w="1738" w:type="pct"/>
          </w:tcPr>
          <w:p w:rsidRPr="0042722D" w:rsidR="00772261" w:rsidP="009C7932" w:rsidRDefault="0059221E" w14:paraId="10E6F265" w14:textId="77777777">
            <w:pPr>
              <w:suppressAutoHyphens/>
              <w:spacing w:before="0" w:after="0" w:line="240" w:lineRule="atLeast"/>
              <w:contextualSpacing/>
              <w:cnfStyle w:val="000000010000" w:firstRow="0" w:lastRow="0" w:firstColumn="0" w:lastColumn="0" w:oddVBand="0" w:evenVBand="0" w:oddHBand="0" w:evenHBand="1" w:firstRowFirstColumn="0" w:firstRowLastColumn="0" w:lastRowFirstColumn="0" w:lastRowLastColumn="0"/>
              <w:rPr>
                <w:szCs w:val="18"/>
              </w:rPr>
            </w:pPr>
            <w:r w:rsidRPr="0042722D">
              <w:rPr>
                <w:szCs w:val="18"/>
              </w:rPr>
              <w:t>Afgesloten of nog niet geactiveerde aansluitingen</w:t>
            </w:r>
          </w:p>
        </w:tc>
      </w:tr>
      <w:tr w:rsidR="00B82612" w:rsidTr="009C7932" w14:paraId="1C0943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rsidRPr="0042722D" w:rsidR="00772261" w:rsidP="009C7932" w:rsidRDefault="0059221E" w14:paraId="6C8FC528" w14:textId="77777777">
            <w:pPr>
              <w:suppressAutoHyphens/>
              <w:spacing w:before="0" w:after="0" w:line="240" w:lineRule="atLeast"/>
              <w:contextualSpacing/>
              <w:rPr>
                <w:szCs w:val="18"/>
              </w:rPr>
            </w:pPr>
            <w:r w:rsidRPr="0042722D">
              <w:rPr>
                <w:szCs w:val="18"/>
              </w:rPr>
              <w:t>Beltegoed/bundel</w:t>
            </w:r>
          </w:p>
        </w:tc>
        <w:tc>
          <w:tcPr>
            <w:tcW w:w="1869" w:type="pct"/>
          </w:tcPr>
          <w:p w:rsidRPr="0042722D" w:rsidR="00772261" w:rsidP="009C7932" w:rsidRDefault="0059221E" w14:paraId="628B8E29" w14:textId="77777777">
            <w:pPr>
              <w:suppressAutoHyphens/>
              <w:spacing w:before="0" w:after="0" w:line="240" w:lineRule="atLeast"/>
              <w:contextualSpacing/>
              <w:cnfStyle w:val="000000100000" w:firstRow="0" w:lastRow="0" w:firstColumn="0" w:lastColumn="0" w:oddVBand="0" w:evenVBand="0" w:oddHBand="1" w:evenHBand="0" w:firstRowFirstColumn="0" w:firstRowLastColumn="0" w:lastRowFirstColumn="0" w:lastRowLastColumn="0"/>
              <w:rPr>
                <w:szCs w:val="18"/>
              </w:rPr>
            </w:pPr>
            <w:r w:rsidRPr="0042722D">
              <w:rPr>
                <w:szCs w:val="18"/>
              </w:rPr>
              <w:t>Voldoende beltegoed, weinig beltegoed, geen beltegoed</w:t>
            </w:r>
          </w:p>
        </w:tc>
        <w:tc>
          <w:tcPr>
            <w:tcW w:w="1738" w:type="pct"/>
          </w:tcPr>
          <w:p w:rsidRPr="0042722D" w:rsidR="00772261" w:rsidP="009C7932" w:rsidRDefault="0059221E" w14:paraId="1ED993D6" w14:textId="77777777">
            <w:pPr>
              <w:suppressAutoHyphens/>
              <w:spacing w:before="0" w:after="0" w:line="240" w:lineRule="atLeast"/>
              <w:contextualSpacing/>
              <w:cnfStyle w:val="000000100000" w:firstRow="0" w:lastRow="0" w:firstColumn="0" w:lastColumn="0" w:oddVBand="0" w:evenVBand="0" w:oddHBand="1" w:evenHBand="0" w:firstRowFirstColumn="0" w:firstRowLastColumn="0" w:lastRowFirstColumn="0" w:lastRowLastColumn="0"/>
              <w:rPr>
                <w:szCs w:val="18"/>
              </w:rPr>
            </w:pPr>
            <w:r w:rsidRPr="0042722D">
              <w:rPr>
                <w:szCs w:val="18"/>
              </w:rPr>
              <w:t>Beperkte aansluitingen (zoals bijv. in een penitentiaire inrichting)</w:t>
            </w:r>
          </w:p>
        </w:tc>
      </w:tr>
      <w:tr w:rsidR="00B82612" w:rsidTr="009C7932" w14:paraId="2501942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rsidRPr="0042722D" w:rsidR="00772261" w:rsidP="009C7932" w:rsidRDefault="0059221E" w14:paraId="2A7029CC" w14:textId="77777777">
            <w:pPr>
              <w:suppressAutoHyphens/>
              <w:spacing w:before="0" w:after="0" w:line="240" w:lineRule="atLeast"/>
              <w:contextualSpacing/>
              <w:rPr>
                <w:szCs w:val="18"/>
              </w:rPr>
            </w:pPr>
            <w:r w:rsidRPr="0042722D">
              <w:rPr>
                <w:szCs w:val="18"/>
              </w:rPr>
              <w:t>Locatie</w:t>
            </w:r>
          </w:p>
        </w:tc>
        <w:tc>
          <w:tcPr>
            <w:tcW w:w="1869" w:type="pct"/>
          </w:tcPr>
          <w:p w:rsidRPr="0042722D" w:rsidR="00772261" w:rsidP="009C7932" w:rsidRDefault="0059221E" w14:paraId="2C0040D7" w14:textId="77777777">
            <w:pPr>
              <w:suppressAutoHyphens/>
              <w:spacing w:before="0" w:after="0" w:line="240" w:lineRule="atLeast"/>
              <w:contextualSpacing/>
              <w:cnfStyle w:val="000000010000" w:firstRow="0" w:lastRow="0" w:firstColumn="0" w:lastColumn="0" w:oddVBand="0" w:evenVBand="0" w:oddHBand="0" w:evenHBand="1" w:firstRowFirstColumn="0" w:firstRowLastColumn="0" w:lastRowFirstColumn="0" w:lastRowLastColumn="0"/>
              <w:rPr>
                <w:szCs w:val="18"/>
              </w:rPr>
            </w:pPr>
            <w:r w:rsidRPr="0042722D">
              <w:rPr>
                <w:szCs w:val="18"/>
              </w:rPr>
              <w:t xml:space="preserve">Beller bevindt </w:t>
            </w:r>
            <w:r w:rsidRPr="0042722D">
              <w:rPr>
                <w:szCs w:val="18"/>
              </w:rPr>
              <w:t>zich in Nederland</w:t>
            </w:r>
            <w:r>
              <w:rPr>
                <w:rStyle w:val="Voetnootmarkering"/>
                <w:szCs w:val="18"/>
              </w:rPr>
              <w:footnoteReference w:id="6"/>
            </w:r>
          </w:p>
        </w:tc>
        <w:tc>
          <w:tcPr>
            <w:tcW w:w="1738" w:type="pct"/>
          </w:tcPr>
          <w:p w:rsidRPr="0042722D" w:rsidR="00772261" w:rsidP="009C7932" w:rsidRDefault="0059221E" w14:paraId="20C447C2" w14:textId="77777777">
            <w:pPr>
              <w:suppressAutoHyphens/>
              <w:spacing w:before="0" w:after="0" w:line="240" w:lineRule="atLeast"/>
              <w:contextualSpacing/>
              <w:cnfStyle w:val="000000010000" w:firstRow="0" w:lastRow="0" w:firstColumn="0" w:lastColumn="0" w:oddVBand="0" w:evenVBand="0" w:oddHBand="0" w:evenHBand="1" w:firstRowFirstColumn="0" w:firstRowLastColumn="0" w:lastRowFirstColumn="0" w:lastRowLastColumn="0"/>
              <w:rPr>
                <w:szCs w:val="18"/>
              </w:rPr>
            </w:pPr>
            <w:r w:rsidRPr="0042722D">
              <w:rPr>
                <w:szCs w:val="18"/>
              </w:rPr>
              <w:t>Beller bevindt zich buiten Nederland</w:t>
            </w:r>
          </w:p>
        </w:tc>
      </w:tr>
      <w:tr w:rsidR="00B82612" w:rsidTr="009C7932" w14:paraId="0D71FE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rsidRPr="0042722D" w:rsidR="00772261" w:rsidP="009C7932" w:rsidRDefault="0059221E" w14:paraId="489E4CC0" w14:textId="77777777">
            <w:pPr>
              <w:suppressAutoHyphens/>
              <w:spacing w:before="0" w:after="0" w:line="240" w:lineRule="atLeast"/>
              <w:contextualSpacing/>
              <w:rPr>
                <w:szCs w:val="18"/>
              </w:rPr>
            </w:pPr>
            <w:r w:rsidRPr="0042722D">
              <w:rPr>
                <w:szCs w:val="18"/>
              </w:rPr>
              <w:t>Aanbieder</w:t>
            </w:r>
          </w:p>
        </w:tc>
        <w:tc>
          <w:tcPr>
            <w:tcW w:w="1869" w:type="pct"/>
          </w:tcPr>
          <w:p w:rsidRPr="0042722D" w:rsidR="00772261" w:rsidP="009C7932" w:rsidRDefault="0059221E" w14:paraId="7BF349BF" w14:textId="77777777">
            <w:pPr>
              <w:suppressAutoHyphens/>
              <w:spacing w:before="0" w:after="0" w:line="240" w:lineRule="atLeast"/>
              <w:contextualSpacing/>
              <w:cnfStyle w:val="000000100000" w:firstRow="0" w:lastRow="0" w:firstColumn="0" w:lastColumn="0" w:oddVBand="0" w:evenVBand="0" w:oddHBand="1" w:evenHBand="0" w:firstRowFirstColumn="0" w:firstRowLastColumn="0" w:lastRowFirstColumn="0" w:lastRowLastColumn="0"/>
              <w:rPr>
                <w:szCs w:val="18"/>
              </w:rPr>
            </w:pPr>
            <w:r w:rsidRPr="0042722D">
              <w:rPr>
                <w:szCs w:val="18"/>
              </w:rPr>
              <w:t>Beller heeft een aansluiting van een Nederlandse aanbieder</w:t>
            </w:r>
          </w:p>
        </w:tc>
        <w:tc>
          <w:tcPr>
            <w:tcW w:w="1738" w:type="pct"/>
          </w:tcPr>
          <w:p w:rsidRPr="0042722D" w:rsidR="00772261" w:rsidP="009C7932" w:rsidRDefault="0059221E" w14:paraId="3F612916" w14:textId="77777777">
            <w:pPr>
              <w:suppressAutoHyphens/>
              <w:spacing w:before="0" w:after="0" w:line="240" w:lineRule="atLeast"/>
              <w:contextualSpacing/>
              <w:cnfStyle w:val="000000100000" w:firstRow="0" w:lastRow="0" w:firstColumn="0" w:lastColumn="0" w:oddVBand="0" w:evenVBand="0" w:oddHBand="1" w:evenHBand="0" w:firstRowFirstColumn="0" w:firstRowLastColumn="0" w:lastRowFirstColumn="0" w:lastRowLastColumn="0"/>
              <w:rPr>
                <w:szCs w:val="18"/>
              </w:rPr>
            </w:pPr>
            <w:r w:rsidRPr="0042722D">
              <w:rPr>
                <w:szCs w:val="18"/>
              </w:rPr>
              <w:t xml:space="preserve">Beller heeft een aansluiting van een niet-Nederlandse </w:t>
            </w:r>
            <w:r w:rsidRPr="0042722D">
              <w:rPr>
                <w:szCs w:val="18"/>
              </w:rPr>
              <w:br/>
              <w:t>aanbieder</w:t>
            </w:r>
          </w:p>
        </w:tc>
      </w:tr>
    </w:tbl>
    <w:p w:rsidRPr="0042722D" w:rsidR="00772261" w:rsidP="009C7932" w:rsidRDefault="00772261" w14:paraId="694A73BE" w14:textId="77777777">
      <w:pPr>
        <w:spacing w:line="240" w:lineRule="atLeast"/>
        <w:contextualSpacing/>
        <w:rPr>
          <w:i/>
          <w:iCs/>
          <w:szCs w:val="18"/>
        </w:rPr>
      </w:pPr>
    </w:p>
    <w:p w:rsidRPr="0042722D" w:rsidR="00772261" w:rsidP="009C7932" w:rsidRDefault="0059221E" w14:paraId="6847209B" w14:textId="77777777">
      <w:pPr>
        <w:spacing w:line="240" w:lineRule="atLeast"/>
        <w:contextualSpacing/>
        <w:rPr>
          <w:szCs w:val="18"/>
        </w:rPr>
      </w:pPr>
      <w:r w:rsidRPr="0042722D">
        <w:rPr>
          <w:i/>
          <w:iCs/>
          <w:szCs w:val="18"/>
        </w:rPr>
        <w:t xml:space="preserve">Tabel </w:t>
      </w:r>
      <w:r w:rsidRPr="0042722D">
        <w:rPr>
          <w:i/>
          <w:iCs/>
          <w:szCs w:val="18"/>
        </w:rPr>
        <w:fldChar w:fldCharType="begin"/>
      </w:r>
      <w:r w:rsidRPr="0042722D">
        <w:rPr>
          <w:i/>
          <w:iCs/>
          <w:szCs w:val="18"/>
        </w:rPr>
        <w:instrText xml:space="preserve"> SEQ Tabel \* ARABIC </w:instrText>
      </w:r>
      <w:r w:rsidRPr="0042722D">
        <w:rPr>
          <w:i/>
          <w:iCs/>
          <w:szCs w:val="18"/>
        </w:rPr>
        <w:fldChar w:fldCharType="separate"/>
      </w:r>
      <w:r w:rsidR="009C7932">
        <w:rPr>
          <w:i/>
          <w:iCs/>
          <w:noProof/>
          <w:szCs w:val="18"/>
        </w:rPr>
        <w:t>1</w:t>
      </w:r>
      <w:r w:rsidRPr="0042722D">
        <w:rPr>
          <w:i/>
          <w:iCs/>
          <w:szCs w:val="18"/>
        </w:rPr>
        <w:fldChar w:fldCharType="end"/>
      </w:r>
      <w:r w:rsidRPr="0042722D">
        <w:rPr>
          <w:i/>
          <w:iCs/>
          <w:szCs w:val="18"/>
        </w:rPr>
        <w:t xml:space="preserve"> Overzicht afbakening t.b.v. analyse van het begrip ‘gratis 113’</w:t>
      </w:r>
    </w:p>
    <w:p w:rsidRPr="0042722D" w:rsidR="00772261" w:rsidP="009C7932" w:rsidRDefault="00772261" w14:paraId="0BBAB952" w14:textId="77777777">
      <w:pPr>
        <w:spacing w:line="240" w:lineRule="atLeast"/>
        <w:contextualSpacing/>
        <w:rPr>
          <w:szCs w:val="18"/>
          <w:u w:val="single"/>
        </w:rPr>
      </w:pPr>
    </w:p>
    <w:p w:rsidRPr="0042722D" w:rsidR="00772261" w:rsidP="009C7932" w:rsidRDefault="0059221E" w14:paraId="15643E8E" w14:textId="77777777">
      <w:pPr>
        <w:spacing w:line="240" w:lineRule="atLeast"/>
        <w:contextualSpacing/>
        <w:rPr>
          <w:szCs w:val="18"/>
          <w:u w:val="single"/>
        </w:rPr>
      </w:pPr>
      <w:r w:rsidRPr="0042722D">
        <w:rPr>
          <w:szCs w:val="18"/>
          <w:u w:val="single"/>
        </w:rPr>
        <w:t>Steekproef</w:t>
      </w:r>
    </w:p>
    <w:p w:rsidR="00D80F13" w:rsidP="009C7932" w:rsidRDefault="0059221E" w14:paraId="41C0972A" w14:textId="77777777">
      <w:pPr>
        <w:spacing w:line="240" w:lineRule="atLeast"/>
        <w:contextualSpacing/>
        <w:rPr>
          <w:szCs w:val="18"/>
        </w:rPr>
      </w:pPr>
      <w:r w:rsidRPr="0042722D">
        <w:rPr>
          <w:szCs w:val="18"/>
        </w:rPr>
        <w:t>De onderzoekers hebben door middel van een steekproef getest of het nummer 113 al kosteloos te bellen is, waarbij ook prepaid aansluitingen zonder beltegoed zijn getest. Door de r</w:t>
      </w:r>
      <w:r w:rsidRPr="0042722D">
        <w:rPr>
          <w:szCs w:val="18"/>
        </w:rPr>
        <w:t>esultaten van deze steekproef te wegen naar de marktaandelen van mobiele aanbieders en de verdeling tussen postpaid en prepaid abonnementen wordt geconcludeerd dat in de praktijk het nummer 113 naar schatting voor ten minste 85% van de mobiele aansluitinge</w:t>
      </w:r>
      <w:r w:rsidRPr="0042722D">
        <w:rPr>
          <w:szCs w:val="18"/>
        </w:rPr>
        <w:t xml:space="preserve">n, en daarmee een groot deel van de bellers, al gratis te bellen is. </w:t>
      </w:r>
    </w:p>
    <w:p w:rsidRPr="0042722D" w:rsidR="00772261" w:rsidP="009C7932" w:rsidRDefault="0059221E" w14:paraId="14740E56" w14:textId="77777777">
      <w:pPr>
        <w:spacing w:line="240" w:lineRule="atLeast"/>
        <w:contextualSpacing/>
        <w:rPr>
          <w:szCs w:val="18"/>
        </w:rPr>
      </w:pPr>
      <w:r w:rsidRPr="0042722D">
        <w:rPr>
          <w:szCs w:val="18"/>
        </w:rPr>
        <w:t>Daarnaast is proefondervindelijk vastgesteld dat bij de meeste grotere prepaid aanbieders ook zónder beltegoed gebeld kan worden naar het nummer 113. De vraag om het gratis maken van het</w:t>
      </w:r>
      <w:r w:rsidRPr="0042722D">
        <w:rPr>
          <w:szCs w:val="18"/>
        </w:rPr>
        <w:t xml:space="preserve"> nummer 113 is daarmee voor een aanzienlijk deel (in technische zin) gerealiseerd</w:t>
      </w:r>
      <w:r w:rsidR="00D241BD">
        <w:rPr>
          <w:szCs w:val="18"/>
        </w:rPr>
        <w:t>,</w:t>
      </w:r>
      <w:r w:rsidRPr="0042722D">
        <w:rPr>
          <w:szCs w:val="18"/>
        </w:rPr>
        <w:t xml:space="preserve"> maar niet duurzaam geregeld.</w:t>
      </w:r>
    </w:p>
    <w:p w:rsidRPr="0042722D" w:rsidR="00772261" w:rsidP="009C7932" w:rsidRDefault="00772261" w14:paraId="4356B82F" w14:textId="77777777">
      <w:pPr>
        <w:spacing w:line="240" w:lineRule="atLeast"/>
        <w:contextualSpacing/>
        <w:rPr>
          <w:szCs w:val="18"/>
          <w:u w:val="single"/>
        </w:rPr>
      </w:pPr>
    </w:p>
    <w:p w:rsidRPr="0042722D" w:rsidR="00772261" w:rsidP="009C7932" w:rsidRDefault="0059221E" w14:paraId="70E4ACBA" w14:textId="77777777">
      <w:pPr>
        <w:spacing w:line="240" w:lineRule="atLeast"/>
        <w:contextualSpacing/>
        <w:rPr>
          <w:szCs w:val="18"/>
          <w:u w:val="single"/>
        </w:rPr>
      </w:pPr>
      <w:r w:rsidRPr="0042722D">
        <w:rPr>
          <w:szCs w:val="18"/>
          <w:u w:val="single"/>
        </w:rPr>
        <w:t>Beleidsopties</w:t>
      </w:r>
    </w:p>
    <w:p w:rsidRPr="0042722D" w:rsidR="00772261" w:rsidP="009C7932" w:rsidRDefault="0059221E" w14:paraId="0FC34A9E" w14:textId="77777777">
      <w:pPr>
        <w:spacing w:line="240" w:lineRule="atLeast"/>
        <w:contextualSpacing/>
        <w:rPr>
          <w:szCs w:val="18"/>
        </w:rPr>
      </w:pPr>
      <w:r w:rsidRPr="0042722D">
        <w:rPr>
          <w:szCs w:val="18"/>
        </w:rPr>
        <w:t xml:space="preserve">Dialogic heeft op basis van de bovenstaande afbakening, data-analyse, interviews en vragenlijsten drie beleidsopties uitgewerkt, </w:t>
      </w:r>
      <w:r w:rsidRPr="0042722D">
        <w:rPr>
          <w:szCs w:val="18"/>
        </w:rPr>
        <w:t xml:space="preserve">te weten: </w:t>
      </w:r>
    </w:p>
    <w:p w:rsidRPr="0042722D" w:rsidR="00772261" w:rsidP="009C7932" w:rsidRDefault="0059221E" w14:paraId="52124A5E" w14:textId="77777777">
      <w:pPr>
        <w:pStyle w:val="Lijstalinea"/>
        <w:widowControl/>
        <w:numPr>
          <w:ilvl w:val="0"/>
          <w:numId w:val="4"/>
        </w:numPr>
        <w:autoSpaceDN/>
        <w:spacing w:line="240" w:lineRule="atLeast"/>
        <w:ind w:left="360"/>
        <w:textAlignment w:val="auto"/>
        <w:rPr>
          <w:szCs w:val="18"/>
        </w:rPr>
      </w:pPr>
      <w:r w:rsidRPr="0042722D">
        <w:rPr>
          <w:szCs w:val="18"/>
        </w:rPr>
        <w:t xml:space="preserve">In </w:t>
      </w:r>
      <w:r w:rsidRPr="0042722D">
        <w:rPr>
          <w:b/>
          <w:bCs/>
          <w:szCs w:val="18"/>
        </w:rPr>
        <w:t>beleidsoptie 0</w:t>
      </w:r>
      <w:r w:rsidRPr="0042722D">
        <w:rPr>
          <w:szCs w:val="18"/>
        </w:rPr>
        <w:t xml:space="preserve"> wordt géén specifiek beleid gevoerd ten aanzien van het nummer 113, en wordt de huidige situatie voortgezet. Het kosteloos maken van het bellen naar het nummer 113 kan in dit geval alleen worden gerealiseerd op basis van vrijwi</w:t>
      </w:r>
      <w:r w:rsidRPr="0042722D">
        <w:rPr>
          <w:szCs w:val="18"/>
        </w:rPr>
        <w:t>llige medewerking van telefonieaanbieders.</w:t>
      </w:r>
    </w:p>
    <w:p w:rsidR="00772261" w:rsidP="009C7932" w:rsidRDefault="0059221E" w14:paraId="22BBD01E" w14:textId="77777777">
      <w:pPr>
        <w:pStyle w:val="Lijstalinea"/>
        <w:widowControl/>
        <w:numPr>
          <w:ilvl w:val="0"/>
          <w:numId w:val="4"/>
        </w:numPr>
        <w:autoSpaceDN/>
        <w:spacing w:line="240" w:lineRule="atLeast"/>
        <w:ind w:left="360"/>
        <w:textAlignment w:val="auto"/>
        <w:rPr>
          <w:szCs w:val="18"/>
        </w:rPr>
      </w:pPr>
      <w:r w:rsidRPr="0042722D">
        <w:rPr>
          <w:szCs w:val="18"/>
        </w:rPr>
        <w:t xml:space="preserve">In </w:t>
      </w:r>
      <w:r w:rsidRPr="0042722D">
        <w:rPr>
          <w:b/>
          <w:bCs/>
          <w:szCs w:val="18"/>
        </w:rPr>
        <w:t>beleidsoptie 1</w:t>
      </w:r>
      <w:r w:rsidRPr="0042722D">
        <w:rPr>
          <w:szCs w:val="18"/>
        </w:rPr>
        <w:t xml:space="preserve"> wordt het tarief voor de beller voor het bellen naar 113 gereguleerd, door in de regelgeving (het nummerplan) vast te leggen dat bellen naar 113 gratis moet zijn. Er wordt geen beleid gevoerd ten</w:t>
      </w:r>
      <w:r w:rsidRPr="0042722D">
        <w:rPr>
          <w:szCs w:val="18"/>
        </w:rPr>
        <w:t xml:space="preserve"> aanzien van de onderlinge verrekening van kosten tussen aanbieders, maar er wordt wel (zo nodig met beleid) een aantal routes gefaciliteerd om deze (bel)kosten alsnog vergoed te krijgen. </w:t>
      </w:r>
    </w:p>
    <w:p w:rsidRPr="009C7932" w:rsidR="009C7932" w:rsidP="009C7932" w:rsidRDefault="009C7932" w14:paraId="1A2BCBD1" w14:textId="77777777">
      <w:pPr>
        <w:widowControl/>
        <w:autoSpaceDN/>
        <w:spacing w:line="240" w:lineRule="atLeast"/>
        <w:textAlignment w:val="auto"/>
        <w:rPr>
          <w:szCs w:val="18"/>
        </w:rPr>
      </w:pPr>
    </w:p>
    <w:p w:rsidRPr="0042722D" w:rsidR="00772261" w:rsidP="009C7932" w:rsidRDefault="0059221E" w14:paraId="1D36DE41" w14:textId="77777777">
      <w:pPr>
        <w:pStyle w:val="Lijstalinea"/>
        <w:widowControl/>
        <w:numPr>
          <w:ilvl w:val="0"/>
          <w:numId w:val="4"/>
        </w:numPr>
        <w:autoSpaceDN/>
        <w:spacing w:line="240" w:lineRule="atLeast"/>
        <w:ind w:left="360"/>
        <w:textAlignment w:val="auto"/>
        <w:rPr>
          <w:szCs w:val="18"/>
        </w:rPr>
      </w:pPr>
      <w:r w:rsidRPr="0042722D">
        <w:rPr>
          <w:szCs w:val="18"/>
        </w:rPr>
        <w:lastRenderedPageBreak/>
        <w:t xml:space="preserve">In </w:t>
      </w:r>
      <w:r w:rsidRPr="0042722D">
        <w:rPr>
          <w:b/>
          <w:bCs/>
          <w:szCs w:val="18"/>
        </w:rPr>
        <w:t>beleidsoptie 2</w:t>
      </w:r>
      <w:r w:rsidRPr="0042722D">
        <w:rPr>
          <w:szCs w:val="18"/>
        </w:rPr>
        <w:t xml:space="preserve"> wordt het tarief voor de beller gereguleerd zoal</w:t>
      </w:r>
      <w:r w:rsidRPr="0042722D">
        <w:rPr>
          <w:szCs w:val="18"/>
        </w:rPr>
        <w:t xml:space="preserve">s hierboven. Daarnaast wordt de wijze van verrekening van kosten tussen aanbieders gereguleerd. Het zogenoemde 0800-model (dat nu wordt toegepast voor verrekening van deze kosten voor gesprekken naar 0800-nummers) ligt daarbij het meest voor de hand. </w:t>
      </w:r>
    </w:p>
    <w:p w:rsidRPr="0042722D" w:rsidR="00772261" w:rsidP="009C7932" w:rsidRDefault="00772261" w14:paraId="5CF92879" w14:textId="77777777">
      <w:pPr>
        <w:pStyle w:val="Lijstalinea"/>
        <w:widowControl/>
        <w:autoSpaceDN/>
        <w:spacing w:line="240" w:lineRule="atLeast"/>
        <w:ind w:left="360"/>
        <w:textAlignment w:val="auto"/>
        <w:rPr>
          <w:szCs w:val="18"/>
        </w:rPr>
      </w:pPr>
    </w:p>
    <w:p w:rsidRPr="0042722D" w:rsidR="00772261" w:rsidP="009C7932" w:rsidRDefault="0059221E" w14:paraId="5D928106" w14:textId="77777777">
      <w:pPr>
        <w:widowControl/>
        <w:autoSpaceDN/>
        <w:spacing w:line="240" w:lineRule="atLeast"/>
        <w:contextualSpacing/>
        <w:textAlignment w:val="auto"/>
        <w:rPr>
          <w:szCs w:val="18"/>
        </w:rPr>
      </w:pPr>
      <w:r w:rsidRPr="0042722D">
        <w:rPr>
          <w:szCs w:val="18"/>
        </w:rPr>
        <w:t>Ten</w:t>
      </w:r>
      <w:r w:rsidRPr="0042722D">
        <w:rPr>
          <w:szCs w:val="18"/>
        </w:rPr>
        <w:t xml:space="preserve"> behoeve van beleidsopties 1 en 2 wordt in het rapport de kostenverrekening in de telefonieketen beschreven. Om het nummer 113 gratis </w:t>
      </w:r>
      <w:r w:rsidR="00376597">
        <w:rPr>
          <w:szCs w:val="18"/>
        </w:rPr>
        <w:t xml:space="preserve">te maken </w:t>
      </w:r>
      <w:r w:rsidRPr="0042722D">
        <w:rPr>
          <w:szCs w:val="18"/>
        </w:rPr>
        <w:t>voor de beller moet een telecomaanbieder aanpassingen maken in het eigen netwerk aan de retailzijde (het tarief dat in rekening wordt gebracht aan de klant moet op nul komen) en aan de interconnectie-zijde (voor de onderlinge kostenverrekening tussen de aa</w:t>
      </w:r>
      <w:r w:rsidRPr="0042722D">
        <w:rPr>
          <w:szCs w:val="18"/>
        </w:rPr>
        <w:t xml:space="preserve">nbieders). Bij het regelen van beide aspecten speelt technische en organisatorische complexiteit, met name op het gebied van interconnectie. </w:t>
      </w:r>
    </w:p>
    <w:p w:rsidRPr="0042722D" w:rsidR="00772261" w:rsidP="009C7932" w:rsidRDefault="00772261" w14:paraId="586C9F91" w14:textId="77777777">
      <w:pPr>
        <w:widowControl/>
        <w:autoSpaceDN/>
        <w:spacing w:line="240" w:lineRule="atLeast"/>
        <w:contextualSpacing/>
        <w:textAlignment w:val="auto"/>
        <w:rPr>
          <w:szCs w:val="18"/>
        </w:rPr>
      </w:pPr>
    </w:p>
    <w:p w:rsidRPr="0042722D" w:rsidR="00772261" w:rsidP="009C7932" w:rsidRDefault="0059221E" w14:paraId="5A325617" w14:textId="77777777">
      <w:pPr>
        <w:widowControl/>
        <w:autoSpaceDN/>
        <w:spacing w:line="240" w:lineRule="atLeast"/>
        <w:contextualSpacing/>
        <w:textAlignment w:val="auto"/>
        <w:rPr>
          <w:szCs w:val="18"/>
        </w:rPr>
      </w:pPr>
      <w:r w:rsidRPr="0042722D">
        <w:rPr>
          <w:szCs w:val="18"/>
        </w:rPr>
        <w:t>Hoewel vanuit het perspectief van de beller (en om te voldoen aan de motie Den Haan) alleen het op nul stellen va</w:t>
      </w:r>
      <w:r w:rsidRPr="0042722D">
        <w:rPr>
          <w:szCs w:val="18"/>
        </w:rPr>
        <w:t xml:space="preserve">n het retailtarief is vereist, is het voor zowel de overheid als de aanbieders van belang om ook de verrekening van belkosten bij kosteloos maken van het nummer 113 uit te werken. In beleidsoptie 1 </w:t>
      </w:r>
      <w:r w:rsidR="00DC2EE8">
        <w:rPr>
          <w:szCs w:val="18"/>
        </w:rPr>
        <w:t>wordt dit</w:t>
      </w:r>
      <w:r w:rsidR="00D241BD">
        <w:rPr>
          <w:szCs w:val="18"/>
        </w:rPr>
        <w:t>,</w:t>
      </w:r>
      <w:r w:rsidR="00DC2EE8">
        <w:rPr>
          <w:szCs w:val="18"/>
        </w:rPr>
        <w:t xml:space="preserve"> indien nodig</w:t>
      </w:r>
      <w:r w:rsidR="00D241BD">
        <w:rPr>
          <w:szCs w:val="18"/>
        </w:rPr>
        <w:t>,</w:t>
      </w:r>
      <w:r w:rsidR="00DC2EE8">
        <w:rPr>
          <w:szCs w:val="18"/>
        </w:rPr>
        <w:t xml:space="preserve"> door de overheid gefaciliteerd, bijvoorbeeld door het mogelijk te maken </w:t>
      </w:r>
      <w:r w:rsidRPr="0042722D">
        <w:rPr>
          <w:szCs w:val="18"/>
        </w:rPr>
        <w:t>een gesprek naar het nummer 113</w:t>
      </w:r>
      <w:r w:rsidR="00DC2EE8">
        <w:rPr>
          <w:szCs w:val="18"/>
        </w:rPr>
        <w:t xml:space="preserve"> af te rekenen als ware </w:t>
      </w:r>
      <w:r w:rsidR="006F6EAE">
        <w:rPr>
          <w:szCs w:val="18"/>
        </w:rPr>
        <w:t xml:space="preserve">het </w:t>
      </w:r>
      <w:r w:rsidRPr="0042722D">
        <w:rPr>
          <w:szCs w:val="18"/>
        </w:rPr>
        <w:t>een gesprek naar 0800-0113</w:t>
      </w:r>
      <w:r>
        <w:rPr>
          <w:rStyle w:val="Voetnootmarkering"/>
          <w:szCs w:val="18"/>
        </w:rPr>
        <w:footnoteReference w:id="7"/>
      </w:r>
      <w:r w:rsidRPr="0042722D">
        <w:rPr>
          <w:szCs w:val="18"/>
        </w:rPr>
        <w:t xml:space="preserve">. </w:t>
      </w:r>
      <w:r w:rsidR="00DC2EE8">
        <w:rPr>
          <w:szCs w:val="18"/>
        </w:rPr>
        <w:t>Bij deze beleidsoptie bepaalt e</w:t>
      </w:r>
      <w:r w:rsidRPr="0042722D">
        <w:rPr>
          <w:szCs w:val="18"/>
        </w:rPr>
        <w:t>en aanbieder zelf of de door hem te maken aanpassingen voldoende opwegen tegen de belkosten die e</w:t>
      </w:r>
      <w:r w:rsidRPr="0042722D">
        <w:rPr>
          <w:szCs w:val="18"/>
        </w:rPr>
        <w:t xml:space="preserve">rmee worden vergoed. In de tweede beleidsoptie wordt onderlinge verrekening met het vergoedingsmodel voor 0800-0113 (het ‘0800-model’) verplicht gesteld. </w:t>
      </w:r>
    </w:p>
    <w:p w:rsidRPr="0042722D" w:rsidR="00772261" w:rsidP="009C7932" w:rsidRDefault="00772261" w14:paraId="581D9715" w14:textId="77777777">
      <w:pPr>
        <w:widowControl/>
        <w:autoSpaceDN/>
        <w:spacing w:line="240" w:lineRule="atLeast"/>
        <w:contextualSpacing/>
        <w:textAlignment w:val="auto"/>
        <w:rPr>
          <w:szCs w:val="18"/>
        </w:rPr>
      </w:pPr>
    </w:p>
    <w:p w:rsidRPr="0042722D" w:rsidR="00772261" w:rsidP="009C7932" w:rsidRDefault="0059221E" w14:paraId="0239DB99" w14:textId="77777777">
      <w:pPr>
        <w:spacing w:line="240" w:lineRule="atLeast"/>
        <w:contextualSpacing/>
        <w:rPr>
          <w:szCs w:val="18"/>
        </w:rPr>
      </w:pPr>
      <w:r w:rsidRPr="0042722D">
        <w:rPr>
          <w:szCs w:val="18"/>
        </w:rPr>
        <w:t>Al kent het voorliggende onderzoek geen nieuwe oplossingen, het geeft wel nieuwe inzichten. Zoals hi</w:t>
      </w:r>
      <w:r w:rsidRPr="0042722D">
        <w:rPr>
          <w:szCs w:val="18"/>
        </w:rPr>
        <w:t>erboven kort beschreven, hebben de onderzoekers op eigen initiatief een steekproef uitgevoerd met de volgende - positieve - uitkomst: een aantal (grote) individuele telecom-aanbieders heeft het reeds mogelijk gemaakt dat het nummer 113 gratis is voor hun b</w:t>
      </w:r>
      <w:r w:rsidRPr="0042722D">
        <w:rPr>
          <w:szCs w:val="18"/>
        </w:rPr>
        <w:t>ellers, vaak ook als deze geen prepaid tegoed meer hebben.</w:t>
      </w:r>
    </w:p>
    <w:p w:rsidRPr="0042722D" w:rsidR="00772261" w:rsidP="009C7932" w:rsidRDefault="00772261" w14:paraId="00AA1D54" w14:textId="77777777">
      <w:pPr>
        <w:spacing w:line="240" w:lineRule="atLeast"/>
        <w:contextualSpacing/>
        <w:rPr>
          <w:szCs w:val="18"/>
        </w:rPr>
      </w:pPr>
    </w:p>
    <w:p w:rsidRPr="0042722D" w:rsidR="00772261" w:rsidP="009C7932" w:rsidRDefault="0059221E" w14:paraId="1933E175" w14:textId="77777777">
      <w:pPr>
        <w:spacing w:line="240" w:lineRule="atLeast"/>
        <w:contextualSpacing/>
        <w:rPr>
          <w:szCs w:val="18"/>
          <w:u w:val="single"/>
        </w:rPr>
      </w:pPr>
      <w:r w:rsidRPr="0042722D">
        <w:rPr>
          <w:szCs w:val="18"/>
          <w:u w:val="single"/>
        </w:rPr>
        <w:t>Uitwerking beleidsoptie 1</w:t>
      </w:r>
    </w:p>
    <w:p w:rsidRPr="0042722D" w:rsidR="00772261" w:rsidP="009C7932" w:rsidRDefault="0059221E" w14:paraId="765D09FB" w14:textId="77777777">
      <w:pPr>
        <w:spacing w:line="240" w:lineRule="atLeast"/>
        <w:contextualSpacing/>
        <w:rPr>
          <w:szCs w:val="18"/>
        </w:rPr>
      </w:pPr>
      <w:r w:rsidRPr="0042722D">
        <w:rPr>
          <w:szCs w:val="18"/>
        </w:rPr>
        <w:t xml:space="preserve">Op basis van de drie beschreven beleidsopties en de uitgevoerde </w:t>
      </w:r>
      <w:r w:rsidRPr="0042722D" w:rsidR="006F6EAE">
        <w:rPr>
          <w:szCs w:val="18"/>
        </w:rPr>
        <w:t>steekproef, wordt</w:t>
      </w:r>
      <w:r w:rsidRPr="0042722D">
        <w:rPr>
          <w:szCs w:val="18"/>
        </w:rPr>
        <w:t xml:space="preserve"> de aanbeveling van Dialogic</w:t>
      </w:r>
      <w:r w:rsidRPr="0042722D">
        <w:rPr>
          <w:szCs w:val="18"/>
        </w:rPr>
        <w:t xml:space="preserve"> gevolgd en kiest het kabinet ervoor om beleidsoptie 1 – binnen de gehanteerde afbakening </w:t>
      </w:r>
      <w:r w:rsidRPr="0042722D" w:rsidR="00DD6885">
        <w:rPr>
          <w:szCs w:val="18"/>
        </w:rPr>
        <w:t>–</w:t>
      </w:r>
      <w:r w:rsidRPr="0042722D">
        <w:rPr>
          <w:szCs w:val="18"/>
        </w:rPr>
        <w:t xml:space="preserve"> verder uit te werken om het nummer 113 gratis te maken.</w:t>
      </w:r>
    </w:p>
    <w:p w:rsidRPr="0042722D" w:rsidR="00772261" w:rsidP="009C7932" w:rsidRDefault="00772261" w14:paraId="6A54D002" w14:textId="77777777">
      <w:pPr>
        <w:spacing w:line="240" w:lineRule="atLeast"/>
        <w:contextualSpacing/>
        <w:rPr>
          <w:szCs w:val="18"/>
        </w:rPr>
      </w:pPr>
    </w:p>
    <w:p w:rsidR="00D80F13" w:rsidP="009C7932" w:rsidRDefault="0059221E" w14:paraId="52BCC972" w14:textId="77777777">
      <w:pPr>
        <w:spacing w:line="240" w:lineRule="atLeast"/>
        <w:contextualSpacing/>
        <w:rPr>
          <w:szCs w:val="18"/>
        </w:rPr>
      </w:pPr>
      <w:r w:rsidRPr="0042722D">
        <w:rPr>
          <w:szCs w:val="18"/>
        </w:rPr>
        <w:t xml:space="preserve">Concreet betekent dit dat het kabinet een traject inzet om een retailtarief van 0 (nul) voor oproepen naar </w:t>
      </w:r>
      <w:r w:rsidRPr="0042722D">
        <w:rPr>
          <w:szCs w:val="18"/>
        </w:rPr>
        <w:t xml:space="preserve">het nummer 113 juridisch vast te leggen. Hiertoe zal </w:t>
      </w:r>
      <w:r w:rsidR="005E5DFA">
        <w:rPr>
          <w:szCs w:val="18"/>
        </w:rPr>
        <w:t xml:space="preserve">(naar verwachting) </w:t>
      </w:r>
      <w:r w:rsidRPr="0042722D">
        <w:rPr>
          <w:szCs w:val="18"/>
        </w:rPr>
        <w:t xml:space="preserve">het nummerplan </w:t>
      </w:r>
      <w:r w:rsidR="005E5DFA">
        <w:rPr>
          <w:szCs w:val="18"/>
        </w:rPr>
        <w:t xml:space="preserve">moeten </w:t>
      </w:r>
      <w:r w:rsidRPr="0042722D">
        <w:rPr>
          <w:szCs w:val="18"/>
        </w:rPr>
        <w:t xml:space="preserve">worden gewijzigd. </w:t>
      </w:r>
    </w:p>
    <w:p w:rsidR="00D80F13" w:rsidP="009C7932" w:rsidRDefault="00D80F13" w14:paraId="2F8909C2" w14:textId="77777777">
      <w:pPr>
        <w:spacing w:line="240" w:lineRule="atLeast"/>
        <w:contextualSpacing/>
        <w:rPr>
          <w:szCs w:val="18"/>
        </w:rPr>
      </w:pPr>
    </w:p>
    <w:p w:rsidRPr="0042722D" w:rsidR="00772261" w:rsidP="009C7932" w:rsidRDefault="0059221E" w14:paraId="37482E2B" w14:textId="77777777">
      <w:pPr>
        <w:spacing w:line="240" w:lineRule="atLeast"/>
        <w:contextualSpacing/>
        <w:rPr>
          <w:szCs w:val="18"/>
        </w:rPr>
      </w:pPr>
      <w:r w:rsidRPr="0042722D">
        <w:rPr>
          <w:szCs w:val="18"/>
        </w:rPr>
        <w:t>Het kabinet vindt het verder belangrijk dat telecompartijen op redelijke wijze de belkosten aan de interconnectie-zijde kunnen verrekenen. Voo</w:t>
      </w:r>
      <w:r w:rsidRPr="0042722D">
        <w:rPr>
          <w:szCs w:val="18"/>
        </w:rPr>
        <w:t xml:space="preserve">ralsnog is geconcludeerd dat hierbij geen (faciliterende) rol van de overheid nodig is. Deze opzet heeft draagvlak bij de grotere telecomaanbieders met een eigen netwerk. </w:t>
      </w:r>
      <w:r w:rsidR="005E5DFA">
        <w:rPr>
          <w:szCs w:val="18"/>
        </w:rPr>
        <w:t>D</w:t>
      </w:r>
      <w:r w:rsidRPr="0042722D">
        <w:rPr>
          <w:szCs w:val="18"/>
        </w:rPr>
        <w:t>e wijzig</w:t>
      </w:r>
      <w:r w:rsidR="005E5DFA">
        <w:rPr>
          <w:szCs w:val="18"/>
        </w:rPr>
        <w:t>ing van de</w:t>
      </w:r>
      <w:r w:rsidRPr="0042722D">
        <w:rPr>
          <w:szCs w:val="18"/>
        </w:rPr>
        <w:t xml:space="preserve"> regelgeving zal nog b</w:t>
      </w:r>
      <w:r w:rsidR="00DC2EE8">
        <w:rPr>
          <w:szCs w:val="18"/>
        </w:rPr>
        <w:t>r</w:t>
      </w:r>
      <w:r w:rsidRPr="0042722D">
        <w:rPr>
          <w:szCs w:val="18"/>
        </w:rPr>
        <w:t>eed worden geconsulteerd.</w:t>
      </w:r>
    </w:p>
    <w:p w:rsidR="00D80F13" w:rsidP="009C7932" w:rsidRDefault="00D80F13" w14:paraId="67200787" w14:textId="77777777">
      <w:pPr>
        <w:spacing w:line="240" w:lineRule="atLeast"/>
        <w:contextualSpacing/>
        <w:rPr>
          <w:szCs w:val="18"/>
        </w:rPr>
      </w:pPr>
    </w:p>
    <w:p w:rsidR="009C7932" w:rsidP="009C7932" w:rsidRDefault="009C7932" w14:paraId="52CDB310" w14:textId="77777777">
      <w:pPr>
        <w:spacing w:line="240" w:lineRule="atLeast"/>
        <w:contextualSpacing/>
        <w:rPr>
          <w:szCs w:val="18"/>
        </w:rPr>
      </w:pPr>
    </w:p>
    <w:p w:rsidR="009C7932" w:rsidP="009C7932" w:rsidRDefault="009C7932" w14:paraId="385B51AB" w14:textId="77777777">
      <w:pPr>
        <w:spacing w:line="240" w:lineRule="atLeast"/>
        <w:contextualSpacing/>
        <w:rPr>
          <w:szCs w:val="18"/>
        </w:rPr>
      </w:pPr>
    </w:p>
    <w:p w:rsidR="009C7932" w:rsidP="009C7932" w:rsidRDefault="009C7932" w14:paraId="2258D355" w14:textId="77777777">
      <w:pPr>
        <w:spacing w:line="240" w:lineRule="atLeast"/>
        <w:contextualSpacing/>
        <w:rPr>
          <w:szCs w:val="18"/>
        </w:rPr>
      </w:pPr>
    </w:p>
    <w:p w:rsidRPr="0042722D" w:rsidR="00772261" w:rsidP="009C7932" w:rsidRDefault="0059221E" w14:paraId="44B01EEC" w14:textId="77777777">
      <w:pPr>
        <w:spacing w:line="240" w:lineRule="atLeast"/>
        <w:contextualSpacing/>
        <w:rPr>
          <w:b/>
          <w:bCs/>
          <w:szCs w:val="18"/>
        </w:rPr>
      </w:pPr>
      <w:r w:rsidRPr="0042722D">
        <w:rPr>
          <w:b/>
          <w:bCs/>
          <w:szCs w:val="18"/>
        </w:rPr>
        <w:lastRenderedPageBreak/>
        <w:t>Tot slot</w:t>
      </w:r>
    </w:p>
    <w:p w:rsidRPr="00FD526B" w:rsidR="008B71F0" w:rsidP="009C7932" w:rsidRDefault="0059221E" w14:paraId="339F22AB" w14:textId="77777777">
      <w:pPr>
        <w:spacing w:line="240" w:lineRule="atLeast"/>
        <w:rPr>
          <w:szCs w:val="18"/>
        </w:rPr>
      </w:pPr>
      <w:r w:rsidRPr="0042722D">
        <w:rPr>
          <w:szCs w:val="18"/>
        </w:rPr>
        <w:t xml:space="preserve">De </w:t>
      </w:r>
      <w:r w:rsidRPr="0042722D">
        <w:rPr>
          <w:szCs w:val="18"/>
        </w:rPr>
        <w:t>minister van Economische Zaken gaat met bovenstaande acties aan de slag. Hierbij wil ik nog benadrukken dat het van belang is voor een borging van een gratis karakter van het nummer 113, een gedegen en juridisch juiste weg te volgen. Zodra de regelgeving (</w:t>
      </w:r>
      <w:r w:rsidRPr="0042722D">
        <w:rPr>
          <w:szCs w:val="18"/>
        </w:rPr>
        <w:t>nummerplan) is gewijzigd</w:t>
      </w:r>
      <w:r>
        <w:rPr>
          <w:szCs w:val="18"/>
        </w:rPr>
        <w:t>,</w:t>
      </w:r>
      <w:r w:rsidRPr="0042722D">
        <w:rPr>
          <w:szCs w:val="18"/>
        </w:rPr>
        <w:t xml:space="preserve"> </w:t>
      </w:r>
      <w:r w:rsidRPr="00FD526B">
        <w:rPr>
          <w:szCs w:val="18"/>
        </w:rPr>
        <w:t>naar verwachting in de eerste helft van 2025,</w:t>
      </w:r>
      <w:r>
        <w:rPr>
          <w:szCs w:val="18"/>
        </w:rPr>
        <w:t xml:space="preserve"> </w:t>
      </w:r>
      <w:r w:rsidRPr="0042722D">
        <w:rPr>
          <w:szCs w:val="18"/>
        </w:rPr>
        <w:t xml:space="preserve">wordt uw Kamer hierover geïnformeerd. </w:t>
      </w:r>
      <w:r w:rsidRPr="00FD526B">
        <w:rPr>
          <w:szCs w:val="18"/>
        </w:rPr>
        <w:t>Het nummer 113 moet, na een mogelijke daarbij vast te stellen implementatietermijn van – naar verwachting – maximaal 6 maanden nadien, bij alle aa</w:t>
      </w:r>
      <w:r w:rsidRPr="00FD526B">
        <w:rPr>
          <w:szCs w:val="18"/>
        </w:rPr>
        <w:t>nbieders gratis te bellen zijn.</w:t>
      </w:r>
    </w:p>
    <w:p w:rsidRPr="0042722D" w:rsidR="00320DF9" w:rsidP="009C7932" w:rsidRDefault="00320DF9" w14:paraId="7B01D947" w14:textId="77777777">
      <w:pPr>
        <w:spacing w:line="240" w:lineRule="atLeast"/>
        <w:contextualSpacing/>
        <w:rPr>
          <w:szCs w:val="18"/>
        </w:rPr>
      </w:pPr>
    </w:p>
    <w:p w:rsidRPr="0042722D" w:rsidR="00CD5856" w:rsidP="009C7932" w:rsidRDefault="0059221E" w14:paraId="10F96CDC" w14:textId="77777777">
      <w:pPr>
        <w:pStyle w:val="Huisstijl-Slotzin"/>
        <w:spacing w:before="0" w:line="240" w:lineRule="atLeast"/>
        <w:contextualSpacing/>
        <w:rPr>
          <w:szCs w:val="18"/>
        </w:rPr>
      </w:pPr>
      <w:r w:rsidRPr="0042722D">
        <w:rPr>
          <w:szCs w:val="18"/>
        </w:rPr>
        <w:t>Hoogachtend,</w:t>
      </w:r>
    </w:p>
    <w:p w:rsidRPr="0042722D" w:rsidR="00BC481F" w:rsidP="009C7932" w:rsidRDefault="00BC481F" w14:paraId="4BD1F555" w14:textId="77777777">
      <w:pPr>
        <w:spacing w:line="240" w:lineRule="atLeast"/>
        <w:contextualSpacing/>
        <w:rPr>
          <w:noProof/>
          <w:szCs w:val="18"/>
        </w:rPr>
      </w:pPr>
    </w:p>
    <w:p w:rsidR="00337D8A" w:rsidP="009C7932" w:rsidRDefault="0059221E" w14:paraId="50BDADAC" w14:textId="77777777">
      <w:pPr>
        <w:spacing w:line="240" w:lineRule="atLeast"/>
        <w:contextualSpacing/>
        <w:rPr>
          <w:szCs w:val="18"/>
        </w:rPr>
      </w:pPr>
      <w:r>
        <w:rPr>
          <w:szCs w:val="18"/>
        </w:rPr>
        <w:t>d</w:t>
      </w:r>
      <w:r w:rsidRPr="0042722D">
        <w:rPr>
          <w:szCs w:val="18"/>
        </w:rPr>
        <w:t xml:space="preserve">e </w:t>
      </w:r>
      <w:r>
        <w:rPr>
          <w:szCs w:val="18"/>
        </w:rPr>
        <w:t>s</w:t>
      </w:r>
      <w:r w:rsidRPr="0042722D">
        <w:rPr>
          <w:szCs w:val="18"/>
        </w:rPr>
        <w:t xml:space="preserve">taatssecretaris Jeugd, </w:t>
      </w:r>
    </w:p>
    <w:p w:rsidRPr="0042722D" w:rsidR="00C62B6C" w:rsidP="009C7932" w:rsidRDefault="0059221E" w14:paraId="17BC79A0" w14:textId="77777777">
      <w:pPr>
        <w:spacing w:line="240" w:lineRule="atLeast"/>
        <w:contextualSpacing/>
        <w:rPr>
          <w:szCs w:val="18"/>
        </w:rPr>
      </w:pPr>
      <w:r w:rsidRPr="0042722D">
        <w:rPr>
          <w:szCs w:val="18"/>
        </w:rPr>
        <w:t>Preventie en Sport,</w:t>
      </w:r>
    </w:p>
    <w:p w:rsidRPr="0042722D" w:rsidR="00C62B6C" w:rsidP="009C7932" w:rsidRDefault="00C62B6C" w14:paraId="3492B64F" w14:textId="77777777">
      <w:pPr>
        <w:spacing w:line="240" w:lineRule="atLeast"/>
        <w:contextualSpacing/>
        <w:rPr>
          <w:szCs w:val="18"/>
        </w:rPr>
      </w:pPr>
      <w:bookmarkStart w:name="bmkHandtekening" w:id="2"/>
    </w:p>
    <w:bookmarkEnd w:id="2"/>
    <w:p w:rsidR="00C62B6C" w:rsidP="009C7932" w:rsidRDefault="0059221E" w14:paraId="7B68BD9A" w14:textId="77777777">
      <w:pPr>
        <w:spacing w:line="240" w:lineRule="atLeast"/>
        <w:contextualSpacing/>
      </w:pPr>
      <w:r>
        <w:cr/>
      </w:r>
      <w:r>
        <w:cr/>
      </w:r>
    </w:p>
    <w:p w:rsidR="00337D8A" w:rsidP="009C7932" w:rsidRDefault="00337D8A" w14:paraId="7C3EB307" w14:textId="77777777">
      <w:pPr>
        <w:spacing w:line="240" w:lineRule="atLeast"/>
        <w:contextualSpacing/>
      </w:pPr>
    </w:p>
    <w:p w:rsidRPr="0042722D" w:rsidR="00337D8A" w:rsidP="009C7932" w:rsidRDefault="00337D8A" w14:paraId="0C671DF0" w14:textId="77777777">
      <w:pPr>
        <w:spacing w:line="240" w:lineRule="atLeast"/>
        <w:contextualSpacing/>
        <w:rPr>
          <w:szCs w:val="18"/>
        </w:rPr>
      </w:pPr>
    </w:p>
    <w:p w:rsidRPr="0042722D" w:rsidR="00235AED" w:rsidP="009C7932" w:rsidRDefault="0059221E" w14:paraId="6AF4468B" w14:textId="77777777">
      <w:pPr>
        <w:spacing w:line="240" w:lineRule="atLeast"/>
        <w:contextualSpacing/>
        <w:rPr>
          <w:szCs w:val="18"/>
        </w:rPr>
      </w:pPr>
      <w:r w:rsidRPr="0042722D">
        <w:rPr>
          <w:szCs w:val="18"/>
        </w:rPr>
        <w:t>Vincent Karremans</w:t>
      </w:r>
    </w:p>
    <w:sectPr w:rsidRPr="0042722D" w:rsidR="00235AED" w:rsidSect="008D59C5">
      <w:headerReference w:type="default" r:id="rId11"/>
      <w:footerReference w:type="even" r:id="rId12"/>
      <w:footerReference w:type="default" r:id="rId13"/>
      <w:headerReference w:type="first" r:id="rId14"/>
      <w:footerReference w:type="first" r:id="rId15"/>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1E38" w14:textId="77777777" w:rsidR="002D1A32" w:rsidRDefault="002D1A32">
      <w:pPr>
        <w:spacing w:line="240" w:lineRule="auto"/>
      </w:pPr>
      <w:r>
        <w:separator/>
      </w:r>
    </w:p>
  </w:endnote>
  <w:endnote w:type="continuationSeparator" w:id="0">
    <w:p w14:paraId="00DC6B01" w14:textId="77777777" w:rsidR="002D1A32" w:rsidRDefault="002D1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ngs">
    <w:altName w:val="MS Gothic"/>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26A8" w14:textId="77777777" w:rsidR="00DC7639" w:rsidRDefault="0059221E">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3CDB4B04">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1A4EDAC" w14:textId="77777777" w:rsidR="00DC7639" w:rsidRDefault="0059221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CDB4B0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1A4EDAC" w14:textId="77777777" w:rsidR="00DC7639" w:rsidRDefault="0059221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A351" w14:textId="77777777" w:rsidR="003271B8" w:rsidRDefault="003271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1B71" w14:textId="77777777" w:rsidR="003271B8" w:rsidRDefault="003271B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0544" w14:textId="77777777" w:rsidR="003271B8" w:rsidRDefault="003271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31D7" w14:textId="77777777" w:rsidR="002D1A32" w:rsidRDefault="002D1A32">
      <w:pPr>
        <w:spacing w:line="240" w:lineRule="auto"/>
      </w:pPr>
      <w:r>
        <w:separator/>
      </w:r>
    </w:p>
  </w:footnote>
  <w:footnote w:type="continuationSeparator" w:id="0">
    <w:p w14:paraId="0191C0C3" w14:textId="77777777" w:rsidR="002D1A32" w:rsidRDefault="002D1A32">
      <w:pPr>
        <w:spacing w:line="240" w:lineRule="auto"/>
      </w:pPr>
      <w:r>
        <w:continuationSeparator/>
      </w:r>
    </w:p>
  </w:footnote>
  <w:footnote w:id="1">
    <w:p w14:paraId="2C5FDA6B" w14:textId="77777777" w:rsidR="00772261" w:rsidRPr="008B71F0" w:rsidRDefault="0059221E" w:rsidP="00772261">
      <w:pPr>
        <w:pStyle w:val="Voetnoottekst"/>
        <w:rPr>
          <w:sz w:val="13"/>
          <w:szCs w:val="13"/>
        </w:rPr>
      </w:pPr>
      <w:r w:rsidRPr="008B71F0">
        <w:rPr>
          <w:rStyle w:val="Voetnootmarkering"/>
          <w:sz w:val="13"/>
          <w:szCs w:val="13"/>
        </w:rPr>
        <w:footnoteRef/>
      </w:r>
      <w:r w:rsidRPr="008B71F0">
        <w:rPr>
          <w:sz w:val="13"/>
          <w:szCs w:val="13"/>
        </w:rPr>
        <w:t xml:space="preserve"> Kamerstukken </w:t>
      </w:r>
      <w:r w:rsidR="00376597" w:rsidRPr="008B71F0">
        <w:rPr>
          <w:sz w:val="13"/>
          <w:szCs w:val="13"/>
        </w:rPr>
        <w:t xml:space="preserve">II </w:t>
      </w:r>
      <w:r w:rsidRPr="008B71F0">
        <w:rPr>
          <w:sz w:val="13"/>
          <w:szCs w:val="13"/>
        </w:rPr>
        <w:t>2023–2024, 25 424, nr. 687</w:t>
      </w:r>
      <w:r w:rsidR="00376597" w:rsidRPr="008B71F0">
        <w:rPr>
          <w:sz w:val="13"/>
          <w:szCs w:val="13"/>
        </w:rPr>
        <w:t>.</w:t>
      </w:r>
    </w:p>
  </w:footnote>
  <w:footnote w:id="2">
    <w:p w14:paraId="744B0F63" w14:textId="77777777" w:rsidR="00772261" w:rsidRPr="008B71F0" w:rsidRDefault="0059221E" w:rsidP="00772261">
      <w:pPr>
        <w:pStyle w:val="Voetnoottekst"/>
        <w:rPr>
          <w:sz w:val="13"/>
          <w:szCs w:val="13"/>
        </w:rPr>
      </w:pPr>
      <w:r w:rsidRPr="008B71F0">
        <w:rPr>
          <w:rStyle w:val="Voetnootmarkering"/>
          <w:sz w:val="13"/>
          <w:szCs w:val="13"/>
        </w:rPr>
        <w:footnoteRef/>
      </w:r>
      <w:r w:rsidRPr="008B71F0">
        <w:rPr>
          <w:sz w:val="13"/>
          <w:szCs w:val="13"/>
        </w:rPr>
        <w:t xml:space="preserve"> Kamerstukken </w:t>
      </w:r>
      <w:r w:rsidR="00376597" w:rsidRPr="008B71F0">
        <w:rPr>
          <w:sz w:val="13"/>
          <w:szCs w:val="13"/>
        </w:rPr>
        <w:t xml:space="preserve">II </w:t>
      </w:r>
      <w:r w:rsidRPr="008B71F0">
        <w:rPr>
          <w:sz w:val="13"/>
          <w:szCs w:val="13"/>
        </w:rPr>
        <w:t xml:space="preserve">2022-2023, 25 424, nr. 663; Kamerstukken </w:t>
      </w:r>
      <w:r w:rsidR="00376597" w:rsidRPr="008B71F0">
        <w:rPr>
          <w:sz w:val="13"/>
          <w:szCs w:val="13"/>
        </w:rPr>
        <w:t xml:space="preserve">II </w:t>
      </w:r>
      <w:r w:rsidRPr="008B71F0">
        <w:rPr>
          <w:sz w:val="13"/>
          <w:szCs w:val="13"/>
        </w:rPr>
        <w:t>2022-2023, 36 410, nr. 57</w:t>
      </w:r>
      <w:r w:rsidR="00376597" w:rsidRPr="008B71F0">
        <w:rPr>
          <w:sz w:val="13"/>
          <w:szCs w:val="13"/>
        </w:rPr>
        <w:t>.</w:t>
      </w:r>
    </w:p>
  </w:footnote>
  <w:footnote w:id="3">
    <w:p w14:paraId="7E9A44F8" w14:textId="77777777" w:rsidR="00772261" w:rsidRPr="008B71F0" w:rsidRDefault="0059221E" w:rsidP="00772261">
      <w:pPr>
        <w:pStyle w:val="Voetnoottekst"/>
        <w:rPr>
          <w:sz w:val="13"/>
          <w:szCs w:val="13"/>
        </w:rPr>
      </w:pPr>
      <w:r w:rsidRPr="008B71F0">
        <w:rPr>
          <w:rStyle w:val="Voetnootmarkering"/>
          <w:sz w:val="13"/>
          <w:szCs w:val="13"/>
        </w:rPr>
        <w:footnoteRef/>
      </w:r>
      <w:r w:rsidRPr="008B71F0">
        <w:rPr>
          <w:sz w:val="13"/>
          <w:szCs w:val="13"/>
        </w:rPr>
        <w:t xml:space="preserve"> Kamerstukken </w:t>
      </w:r>
      <w:r w:rsidR="00376597" w:rsidRPr="008B71F0">
        <w:rPr>
          <w:sz w:val="13"/>
          <w:szCs w:val="13"/>
        </w:rPr>
        <w:t xml:space="preserve">II </w:t>
      </w:r>
      <w:r w:rsidRPr="008B71F0">
        <w:rPr>
          <w:sz w:val="13"/>
          <w:szCs w:val="13"/>
        </w:rPr>
        <w:t>2020-2021,</w:t>
      </w:r>
      <w:r w:rsidRPr="008B71F0">
        <w:rPr>
          <w:sz w:val="13"/>
          <w:szCs w:val="13"/>
        </w:rPr>
        <w:tab/>
        <w:t>32793</w:t>
      </w:r>
      <w:r w:rsidR="00376597" w:rsidRPr="008B71F0">
        <w:rPr>
          <w:sz w:val="13"/>
          <w:szCs w:val="13"/>
        </w:rPr>
        <w:t>,</w:t>
      </w:r>
      <w:r w:rsidRPr="008B71F0">
        <w:rPr>
          <w:sz w:val="13"/>
          <w:szCs w:val="13"/>
        </w:rPr>
        <w:t xml:space="preserve"> nr. 560</w:t>
      </w:r>
      <w:r w:rsidR="00376597" w:rsidRPr="008B71F0">
        <w:rPr>
          <w:sz w:val="13"/>
          <w:szCs w:val="13"/>
        </w:rPr>
        <w:t>.</w:t>
      </w:r>
    </w:p>
  </w:footnote>
  <w:footnote w:id="4">
    <w:p w14:paraId="7F54CF9B" w14:textId="77777777" w:rsidR="00772261" w:rsidRPr="00774F01" w:rsidRDefault="0059221E" w:rsidP="00772261">
      <w:pPr>
        <w:pStyle w:val="Voetnoottekst"/>
        <w:rPr>
          <w:sz w:val="16"/>
          <w:szCs w:val="16"/>
        </w:rPr>
      </w:pPr>
      <w:r w:rsidRPr="008B71F0">
        <w:rPr>
          <w:rStyle w:val="Voetnootmarkering"/>
          <w:sz w:val="13"/>
          <w:szCs w:val="13"/>
        </w:rPr>
        <w:footnoteRef/>
      </w:r>
      <w:r w:rsidRPr="008B71F0">
        <w:rPr>
          <w:sz w:val="13"/>
          <w:szCs w:val="13"/>
        </w:rPr>
        <w:t xml:space="preserve"> Kamerstukken </w:t>
      </w:r>
      <w:r w:rsidR="00376597" w:rsidRPr="008B71F0">
        <w:rPr>
          <w:sz w:val="13"/>
          <w:szCs w:val="13"/>
        </w:rPr>
        <w:t xml:space="preserve">II </w:t>
      </w:r>
      <w:r w:rsidRPr="008B71F0">
        <w:rPr>
          <w:sz w:val="13"/>
          <w:szCs w:val="13"/>
        </w:rPr>
        <w:t>2022-2023, 25 424, nr. 689</w:t>
      </w:r>
      <w:r w:rsidR="00376597" w:rsidRPr="008B71F0">
        <w:rPr>
          <w:sz w:val="13"/>
          <w:szCs w:val="13"/>
        </w:rPr>
        <w:t>.</w:t>
      </w:r>
    </w:p>
  </w:footnote>
  <w:footnote w:id="5">
    <w:p w14:paraId="73AD74B4" w14:textId="77777777" w:rsidR="00772261" w:rsidRPr="008B71F0" w:rsidRDefault="0059221E" w:rsidP="00772261">
      <w:pPr>
        <w:pStyle w:val="Voetnoottekst"/>
        <w:rPr>
          <w:sz w:val="13"/>
          <w:szCs w:val="13"/>
        </w:rPr>
      </w:pPr>
      <w:r w:rsidRPr="008B71F0">
        <w:rPr>
          <w:rStyle w:val="Voetnootmarkering"/>
          <w:sz w:val="13"/>
          <w:szCs w:val="13"/>
        </w:rPr>
        <w:footnoteRef/>
      </w:r>
      <w:r w:rsidRPr="008B71F0">
        <w:rPr>
          <w:sz w:val="13"/>
          <w:szCs w:val="13"/>
        </w:rPr>
        <w:t xml:space="preserve"> Dit zijn generieke telefoonaansluitingen die op de markt worden aangeboden voor particulieren</w:t>
      </w:r>
      <w:r w:rsidR="00376597" w:rsidRPr="008B71F0">
        <w:rPr>
          <w:sz w:val="13"/>
          <w:szCs w:val="13"/>
        </w:rPr>
        <w:t>.</w:t>
      </w:r>
    </w:p>
  </w:footnote>
  <w:footnote w:id="6">
    <w:p w14:paraId="6062FFEB" w14:textId="77777777" w:rsidR="00772261" w:rsidRDefault="0059221E" w:rsidP="00772261">
      <w:pPr>
        <w:pStyle w:val="Voetnoottekst"/>
      </w:pPr>
      <w:r w:rsidRPr="008B71F0">
        <w:rPr>
          <w:rStyle w:val="Voetnootmarkering"/>
          <w:sz w:val="13"/>
          <w:szCs w:val="13"/>
        </w:rPr>
        <w:footnoteRef/>
      </w:r>
      <w:r w:rsidRPr="008B71F0">
        <w:rPr>
          <w:sz w:val="13"/>
          <w:szCs w:val="13"/>
        </w:rPr>
        <w:t xml:space="preserve"> En is verbonden met een Nederlands netwerk</w:t>
      </w:r>
      <w:r w:rsidR="00376597" w:rsidRPr="008B71F0">
        <w:rPr>
          <w:sz w:val="13"/>
          <w:szCs w:val="13"/>
        </w:rPr>
        <w:t>.</w:t>
      </w:r>
    </w:p>
  </w:footnote>
  <w:footnote w:id="7">
    <w:p w14:paraId="5100D52E" w14:textId="77777777" w:rsidR="00772261" w:rsidRPr="008B71F0" w:rsidRDefault="0059221E" w:rsidP="00772261">
      <w:pPr>
        <w:pStyle w:val="Voetnoottekst"/>
        <w:rPr>
          <w:sz w:val="13"/>
          <w:szCs w:val="13"/>
        </w:rPr>
      </w:pPr>
      <w:r w:rsidRPr="008B71F0">
        <w:rPr>
          <w:rStyle w:val="Voetnootmarkering"/>
          <w:sz w:val="13"/>
          <w:szCs w:val="13"/>
        </w:rPr>
        <w:footnoteRef/>
      </w:r>
      <w:r w:rsidRPr="008B71F0">
        <w:rPr>
          <w:sz w:val="13"/>
          <w:szCs w:val="13"/>
        </w:rPr>
        <w:t xml:space="preserve"> Kenmerk van 0800-nummers is dat deze gratis zijn voor de beller omdat de gesprekskosten door de gebelde partij w</w:t>
      </w:r>
      <w:r w:rsidRPr="008B71F0">
        <w:rPr>
          <w:sz w:val="13"/>
          <w:szCs w:val="13"/>
        </w:rPr>
        <w:t>orden betaald</w:t>
      </w:r>
      <w:r w:rsidR="00DD6885" w:rsidRPr="008B71F0">
        <w:rPr>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0F5C" w14:textId="77777777" w:rsidR="00CD5856" w:rsidRDefault="0059221E">
    <w:pPr>
      <w:pStyle w:val="Koptekst"/>
    </w:pPr>
    <w:r>
      <w:rPr>
        <w:noProof/>
        <w:lang w:eastAsia="nl-NL" w:bidi="ar-SA"/>
      </w:rPr>
      <w:drawing>
        <wp:anchor distT="0" distB="0" distL="114300" distR="114300" simplePos="0" relativeHeight="251653120" behindDoc="1" locked="0" layoutInCell="1" allowOverlap="1" wp14:anchorId="3DCCDF39">
          <wp:simplePos x="0" y="0"/>
          <wp:positionH relativeFrom="page">
            <wp:posOffset>4010660</wp:posOffset>
          </wp:positionH>
          <wp:positionV relativeFrom="page">
            <wp:posOffset>0</wp:posOffset>
          </wp:positionV>
          <wp:extent cx="2337684" cy="1582310"/>
          <wp:effectExtent l="19050" t="0" r="5466" b="0"/>
          <wp:wrapNone/>
          <wp:docPr id="20" name="Afbeelding 2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779C59C2">
          <wp:simplePos x="0" y="0"/>
          <wp:positionH relativeFrom="page">
            <wp:posOffset>3542665</wp:posOffset>
          </wp:positionH>
          <wp:positionV relativeFrom="page">
            <wp:posOffset>0</wp:posOffset>
          </wp:positionV>
          <wp:extent cx="461175" cy="1582310"/>
          <wp:effectExtent l="19050" t="0" r="0" b="0"/>
          <wp:wrapNone/>
          <wp:docPr id="21" name="Afbeelding 2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F824A3">
      <w:rPr>
        <w:noProof/>
        <w:lang w:eastAsia="nl-NL" w:bidi="ar-SA"/>
      </w:rPr>
      <mc:AlternateContent>
        <mc:Choice Requires="wps">
          <w:drawing>
            <wp:anchor distT="0" distB="0" distL="114300" distR="114300" simplePos="0" relativeHeight="251658240" behindDoc="0" locked="0" layoutInCell="1" allowOverlap="1" wp14:anchorId="442C4F54">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BDE929" w14:textId="77777777" w:rsidR="00CD5856" w:rsidRDefault="0059221E">
                          <w:pPr>
                            <w:pStyle w:val="Huisstijl-AfzendgegevensW1"/>
                          </w:pPr>
                          <w:r>
                            <w:t>Bezoekadres</w:t>
                          </w:r>
                        </w:p>
                        <w:p w14:paraId="33A6C9E0" w14:textId="77777777" w:rsidR="00CD5856" w:rsidRDefault="0059221E">
                          <w:pPr>
                            <w:pStyle w:val="Huisstijl-Afzendgegevens"/>
                          </w:pPr>
                          <w:r>
                            <w:t>Parnassusplein 5</w:t>
                          </w:r>
                        </w:p>
                        <w:p w14:paraId="209B5325" w14:textId="77777777" w:rsidR="00CD5856" w:rsidRDefault="0059221E">
                          <w:pPr>
                            <w:pStyle w:val="Huisstijl-Afzendgegevens"/>
                          </w:pPr>
                          <w:r>
                            <w:t>2511</w:t>
                          </w:r>
                          <w:r w:rsidR="008D59C5" w:rsidRPr="008D59C5">
                            <w:t xml:space="preserve"> </w:t>
                          </w:r>
                          <w:r>
                            <w:t>VX</w:t>
                          </w:r>
                          <w:r w:rsidR="00E1490C">
                            <w:t xml:space="preserve">  </w:t>
                          </w:r>
                          <w:r w:rsidR="008D59C5" w:rsidRPr="008D59C5">
                            <w:t>Den Haag</w:t>
                          </w:r>
                        </w:p>
                        <w:p w14:paraId="01D171D6" w14:textId="77777777" w:rsidR="00CD5856" w:rsidRDefault="0059221E">
                          <w:pPr>
                            <w:pStyle w:val="Huisstijl-Afzendgegevens"/>
                          </w:pPr>
                          <w:r w:rsidRPr="008D59C5">
                            <w:t>www.rijksoverheid.nl</w:t>
                          </w:r>
                        </w:p>
                        <w:p w14:paraId="5B08C57B" w14:textId="77777777" w:rsidR="00CD5856" w:rsidRDefault="0059221E">
                          <w:pPr>
                            <w:pStyle w:val="Huisstijl-ReferentiegegevenskopW2"/>
                          </w:pPr>
                          <w:r w:rsidRPr="008D59C5">
                            <w:t>Kenmerk</w:t>
                          </w:r>
                        </w:p>
                        <w:p w14:paraId="7A8CD600" w14:textId="77777777" w:rsidR="00CD5856" w:rsidRDefault="0059221E">
                          <w:pPr>
                            <w:pStyle w:val="Huisstijl-Referentiegegevens"/>
                          </w:pPr>
                          <w:bookmarkStart w:id="0" w:name="_Hlk117784077"/>
                          <w:r>
                            <w:t>3821287-1065308-PG</w:t>
                          </w:r>
                        </w:p>
                        <w:bookmarkEnd w:id="0"/>
                        <w:p w14:paraId="07FAB870" w14:textId="77777777" w:rsidR="00CD5856" w:rsidRPr="002B504F" w:rsidRDefault="0059221E">
                          <w:pPr>
                            <w:pStyle w:val="Huisstijl-ReferentiegegevenskopW1"/>
                          </w:pPr>
                          <w:r w:rsidRPr="008D59C5">
                            <w:t>Bijlage(n)</w:t>
                          </w:r>
                        </w:p>
                        <w:p w14:paraId="38824CAC" w14:textId="77777777" w:rsidR="00215CB5" w:rsidRPr="00376597" w:rsidRDefault="009C7932">
                          <w:pPr>
                            <w:pStyle w:val="Huisstijl-ReferentiegegevenskopW1"/>
                            <w:rPr>
                              <w:b w:val="0"/>
                              <w:bCs/>
                            </w:rPr>
                          </w:pPr>
                          <w:r>
                            <w:rPr>
                              <w:b w:val="0"/>
                              <w:bCs/>
                            </w:rPr>
                            <w:t>-</w:t>
                          </w:r>
                        </w:p>
                        <w:p w14:paraId="79C42DDC" w14:textId="77777777" w:rsidR="00CD5856" w:rsidRDefault="0059221E">
                          <w:pPr>
                            <w:pStyle w:val="Huisstijl-ReferentiegegevenskopW1"/>
                          </w:pPr>
                          <w:r>
                            <w:t>Kenmerk afzender</w:t>
                          </w:r>
                        </w:p>
                        <w:p w14:paraId="762046C8" w14:textId="77777777" w:rsidR="00CD5856" w:rsidRDefault="00CD5856">
                          <w:pPr>
                            <w:pStyle w:val="Huisstijl-Referentiegegevens"/>
                          </w:pPr>
                        </w:p>
                        <w:p w14:paraId="4F485C38" w14:textId="77777777" w:rsidR="00CD5856" w:rsidRDefault="0059221E">
                          <w:pPr>
                            <w:pStyle w:val="Huisstijl-Algemenevoorwaarden"/>
                          </w:pPr>
                          <w:r>
                            <w:t xml:space="preserve">Correspondentie uitsluitend richten aan het retouradres met vermelding van de datum en het </w:t>
                          </w:r>
                          <w:r>
                            <w:t>kenmerk van deze brief.</w:t>
                          </w:r>
                        </w:p>
                        <w:p w14:paraId="2606AA09"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42C4F54"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7FBDE929" w14:textId="77777777" w:rsidR="00CD5856" w:rsidRDefault="0059221E">
                    <w:pPr>
                      <w:pStyle w:val="Huisstijl-AfzendgegevensW1"/>
                    </w:pPr>
                    <w:r>
                      <w:t>Bezoekadres</w:t>
                    </w:r>
                  </w:p>
                  <w:p w14:paraId="33A6C9E0" w14:textId="77777777" w:rsidR="00CD5856" w:rsidRDefault="0059221E">
                    <w:pPr>
                      <w:pStyle w:val="Huisstijl-Afzendgegevens"/>
                    </w:pPr>
                    <w:r>
                      <w:t>Parnassusplein 5</w:t>
                    </w:r>
                  </w:p>
                  <w:p w14:paraId="209B5325" w14:textId="77777777" w:rsidR="00CD5856" w:rsidRDefault="0059221E">
                    <w:pPr>
                      <w:pStyle w:val="Huisstijl-Afzendgegevens"/>
                    </w:pPr>
                    <w:r>
                      <w:t>2511</w:t>
                    </w:r>
                    <w:r w:rsidR="008D59C5" w:rsidRPr="008D59C5">
                      <w:t xml:space="preserve"> </w:t>
                    </w:r>
                    <w:r>
                      <w:t>VX</w:t>
                    </w:r>
                    <w:r w:rsidR="00E1490C">
                      <w:t xml:space="preserve">  </w:t>
                    </w:r>
                    <w:r w:rsidR="008D59C5" w:rsidRPr="008D59C5">
                      <w:t>Den Haag</w:t>
                    </w:r>
                  </w:p>
                  <w:p w14:paraId="01D171D6" w14:textId="77777777" w:rsidR="00CD5856" w:rsidRDefault="0059221E">
                    <w:pPr>
                      <w:pStyle w:val="Huisstijl-Afzendgegevens"/>
                    </w:pPr>
                    <w:r w:rsidRPr="008D59C5">
                      <w:t>www.rijksoverheid.nl</w:t>
                    </w:r>
                  </w:p>
                  <w:p w14:paraId="5B08C57B" w14:textId="77777777" w:rsidR="00CD5856" w:rsidRDefault="0059221E">
                    <w:pPr>
                      <w:pStyle w:val="Huisstijl-ReferentiegegevenskopW2"/>
                    </w:pPr>
                    <w:r w:rsidRPr="008D59C5">
                      <w:t>Kenmerk</w:t>
                    </w:r>
                  </w:p>
                  <w:p w14:paraId="7A8CD600" w14:textId="77777777" w:rsidR="00CD5856" w:rsidRDefault="0059221E">
                    <w:pPr>
                      <w:pStyle w:val="Huisstijl-Referentiegegevens"/>
                    </w:pPr>
                    <w:bookmarkStart w:id="1" w:name="_Hlk117784077"/>
                    <w:r>
                      <w:t>3821287-1065308-PG</w:t>
                    </w:r>
                  </w:p>
                  <w:bookmarkEnd w:id="1"/>
                  <w:p w14:paraId="07FAB870" w14:textId="77777777" w:rsidR="00CD5856" w:rsidRPr="002B504F" w:rsidRDefault="0059221E">
                    <w:pPr>
                      <w:pStyle w:val="Huisstijl-ReferentiegegevenskopW1"/>
                    </w:pPr>
                    <w:r w:rsidRPr="008D59C5">
                      <w:t>Bijlage(n)</w:t>
                    </w:r>
                  </w:p>
                  <w:p w14:paraId="38824CAC" w14:textId="77777777" w:rsidR="00215CB5" w:rsidRPr="00376597" w:rsidRDefault="009C7932">
                    <w:pPr>
                      <w:pStyle w:val="Huisstijl-ReferentiegegevenskopW1"/>
                      <w:rPr>
                        <w:b w:val="0"/>
                        <w:bCs/>
                      </w:rPr>
                    </w:pPr>
                    <w:r>
                      <w:rPr>
                        <w:b w:val="0"/>
                        <w:bCs/>
                      </w:rPr>
                      <w:t>-</w:t>
                    </w:r>
                  </w:p>
                  <w:p w14:paraId="79C42DDC" w14:textId="77777777" w:rsidR="00CD5856" w:rsidRDefault="0059221E">
                    <w:pPr>
                      <w:pStyle w:val="Huisstijl-ReferentiegegevenskopW1"/>
                    </w:pPr>
                    <w:r>
                      <w:t>Kenmerk afzender</w:t>
                    </w:r>
                  </w:p>
                  <w:p w14:paraId="762046C8" w14:textId="77777777" w:rsidR="00CD5856" w:rsidRDefault="00CD5856">
                    <w:pPr>
                      <w:pStyle w:val="Huisstijl-Referentiegegevens"/>
                    </w:pPr>
                  </w:p>
                  <w:p w14:paraId="4F485C38" w14:textId="77777777" w:rsidR="00CD5856" w:rsidRDefault="0059221E">
                    <w:pPr>
                      <w:pStyle w:val="Huisstijl-Algemenevoorwaarden"/>
                    </w:pPr>
                    <w:r>
                      <w:t xml:space="preserve">Correspondentie uitsluitend richten aan het retouradres met vermelding van de datum en het </w:t>
                    </w:r>
                    <w:r>
                      <w:t>kenmerk van deze brief.</w:t>
                    </w:r>
                  </w:p>
                  <w:p w14:paraId="2606AA09" w14:textId="77777777" w:rsidR="00CD5856" w:rsidRDefault="00CD5856"/>
                </w:txbxContent>
              </v:textbox>
              <w10:wrap anchorx="page" anchory="page"/>
            </v:shape>
          </w:pict>
        </mc:Fallback>
      </mc:AlternateContent>
    </w:r>
    <w:r w:rsidR="00F824A3">
      <w:rPr>
        <w:noProof/>
        <w:lang w:eastAsia="nl-NL" w:bidi="ar-SA"/>
      </w:rPr>
      <mc:AlternateContent>
        <mc:Choice Requires="wps">
          <w:drawing>
            <wp:anchor distT="0" distB="0" distL="114300" distR="114300" simplePos="0" relativeHeight="251657216" behindDoc="0" locked="0" layoutInCell="1" allowOverlap="1" wp14:anchorId="72EC1A10">
              <wp:simplePos x="0" y="0"/>
              <wp:positionH relativeFrom="page">
                <wp:posOffset>1011555</wp:posOffset>
              </wp:positionH>
              <wp:positionV relativeFrom="page">
                <wp:posOffset>3769995</wp:posOffset>
              </wp:positionV>
              <wp:extent cx="4103370" cy="3143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14325"/>
                      </a:xfrm>
                      <a:prstGeom prst="rect">
                        <a:avLst/>
                      </a:prstGeom>
                      <a:solidFill>
                        <a:srgbClr val="FFFFFF"/>
                      </a:solidFill>
                      <a:ln w="9525">
                        <a:solidFill>
                          <a:srgbClr val="FFFFFF"/>
                        </a:solidFill>
                        <a:miter lim="800000"/>
                        <a:headEnd/>
                        <a:tailEnd/>
                      </a:ln>
                    </wps:spPr>
                    <wps:txbx>
                      <w:txbxContent>
                        <w:p w14:paraId="24390AFF" w14:textId="33E48F29" w:rsidR="00CD5856" w:rsidRDefault="0059221E">
                          <w:pPr>
                            <w:pStyle w:val="Huisstijl-Datumenbetreft"/>
                            <w:tabs>
                              <w:tab w:val="clear" w:pos="737"/>
                              <w:tab w:val="left" w:pos="-5954"/>
                              <w:tab w:val="left" w:pos="-5670"/>
                              <w:tab w:val="left" w:pos="1134"/>
                            </w:tabs>
                          </w:pPr>
                          <w:r>
                            <w:t>Datum</w:t>
                          </w:r>
                          <w:r w:rsidR="00E1490C">
                            <w:tab/>
                          </w:r>
                          <w:r>
                            <w:t>12 september 2024</w:t>
                          </w:r>
                        </w:p>
                        <w:p w14:paraId="3B67A61D" w14:textId="77777777" w:rsidR="00CD5856" w:rsidRDefault="0059221E" w:rsidP="00331333">
                          <w:pPr>
                            <w:pStyle w:val="Huisstijl-Datumenbetreft"/>
                            <w:tabs>
                              <w:tab w:val="clear" w:pos="737"/>
                              <w:tab w:val="left" w:pos="-5954"/>
                              <w:tab w:val="left" w:pos="-5670"/>
                              <w:tab w:val="left" w:pos="1134"/>
                            </w:tabs>
                          </w:pPr>
                          <w:r>
                            <w:t>Betreft</w:t>
                          </w:r>
                          <w:r w:rsidR="00E1490C">
                            <w:tab/>
                          </w:r>
                          <w:r w:rsidR="00331333">
                            <w:t>Kabinetsstandpunt: gratis maken nummer 113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2EC1A10" id="Text Box 29" o:spid="_x0000_s1027" type="#_x0000_t202" style="position:absolute;margin-left:79.65pt;margin-top:296.85pt;width:323.1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" strokecolor="white">
              <v:textbox style="mso-fit-shape-to-text:t" inset="0,0,0,0">
                <w:txbxContent>
                  <w:p w14:paraId="24390AFF" w14:textId="33E48F29" w:rsidR="00CD5856" w:rsidRDefault="0059221E">
                    <w:pPr>
                      <w:pStyle w:val="Huisstijl-Datumenbetreft"/>
                      <w:tabs>
                        <w:tab w:val="clear" w:pos="737"/>
                        <w:tab w:val="left" w:pos="-5954"/>
                        <w:tab w:val="left" w:pos="-5670"/>
                        <w:tab w:val="left" w:pos="1134"/>
                      </w:tabs>
                    </w:pPr>
                    <w:r>
                      <w:t>Datum</w:t>
                    </w:r>
                    <w:r w:rsidR="00E1490C">
                      <w:tab/>
                    </w:r>
                    <w:r>
                      <w:t>12 september 2024</w:t>
                    </w:r>
                  </w:p>
                  <w:p w14:paraId="3B67A61D" w14:textId="77777777" w:rsidR="00CD5856" w:rsidRDefault="0059221E" w:rsidP="00331333">
                    <w:pPr>
                      <w:pStyle w:val="Huisstijl-Datumenbetreft"/>
                      <w:tabs>
                        <w:tab w:val="clear" w:pos="737"/>
                        <w:tab w:val="left" w:pos="-5954"/>
                        <w:tab w:val="left" w:pos="-5670"/>
                        <w:tab w:val="left" w:pos="1134"/>
                      </w:tabs>
                    </w:pPr>
                    <w:r>
                      <w:t>Betreft</w:t>
                    </w:r>
                    <w:r w:rsidR="00E1490C">
                      <w:tab/>
                    </w:r>
                    <w:r w:rsidR="00331333">
                      <w:t>Kabinetsstandpunt: gratis maken nummer 113</w:t>
                    </w:r>
                  </w:p>
                </w:txbxContent>
              </v:textbox>
              <w10:wrap anchorx="page" anchory="page"/>
            </v:shape>
          </w:pict>
        </mc:Fallback>
      </mc:AlternateContent>
    </w:r>
    <w:r w:rsidR="00F824A3">
      <w:rPr>
        <w:noProof/>
        <w:lang w:eastAsia="nl-NL" w:bidi="ar-SA"/>
      </w:rPr>
      <mc:AlternateContent>
        <mc:Choice Requires="wps">
          <w:drawing>
            <wp:anchor distT="0" distB="0" distL="114300" distR="114300" simplePos="0" relativeHeight="251656192" behindDoc="0" locked="0" layoutInCell="1" allowOverlap="1" wp14:anchorId="66B0BBC4">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0A780B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B0BBC4"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0A780B5" w14:textId="77777777" w:rsidR="00CD5856" w:rsidRDefault="00CD5856">
                    <w:pPr>
                      <w:pStyle w:val="Huisstijl-Toezendgegevens"/>
                    </w:pPr>
                  </w:p>
                </w:txbxContent>
              </v:textbox>
              <w10:wrap anchorx="page" anchory="page"/>
            </v:shape>
          </w:pict>
        </mc:Fallback>
      </mc:AlternateContent>
    </w:r>
    <w:r w:rsidR="00F824A3">
      <w:rPr>
        <w:noProof/>
        <w:lang w:eastAsia="nl-NL" w:bidi="ar-SA"/>
      </w:rPr>
      <mc:AlternateContent>
        <mc:Choice Requires="wps">
          <w:drawing>
            <wp:anchor distT="0" distB="0" distL="114300" distR="114300" simplePos="0" relativeHeight="251655168" behindDoc="0" locked="0" layoutInCell="1" allowOverlap="1" wp14:anchorId="25203408">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F614A6B" w14:textId="77777777" w:rsidR="00CD5856" w:rsidRDefault="0059221E">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520340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F614A6B" w14:textId="77777777" w:rsidR="00CD5856" w:rsidRDefault="0059221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F824A3">
      <w:rPr>
        <w:noProof/>
        <w:lang w:eastAsia="nl-NL" w:bidi="ar-SA"/>
      </w:rPr>
      <mc:AlternateContent>
        <mc:Choice Requires="wps">
          <w:drawing>
            <wp:anchor distT="0" distB="0" distL="114300" distR="114300" simplePos="0" relativeHeight="251654144" behindDoc="0" locked="1" layoutInCell="1" allowOverlap="1" wp14:anchorId="5F78EAF9">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8B1F8D2" w14:textId="77777777" w:rsidR="00CD5856" w:rsidRDefault="0059221E">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F78EAF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8B1F8D2" w14:textId="77777777" w:rsidR="00CD5856" w:rsidRDefault="0059221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EDE0" w14:textId="77777777" w:rsidR="00CD5856" w:rsidRDefault="0059221E">
    <w:pPr>
      <w:pStyle w:val="Koptekst"/>
    </w:pPr>
    <w:r>
      <w:rPr>
        <w:noProof/>
        <w:lang w:eastAsia="nl-NL" w:bidi="ar-SA"/>
      </w:rPr>
      <mc:AlternateContent>
        <mc:Choice Requires="wps">
          <w:drawing>
            <wp:anchor distT="0" distB="0" distL="114300" distR="114300" simplePos="0" relativeHeight="251659264" behindDoc="0" locked="0" layoutInCell="1" allowOverlap="1" wp14:anchorId="43D9BC42">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36141F3" w14:textId="77777777" w:rsidR="00CD5856" w:rsidRDefault="0059221E">
                          <w:pPr>
                            <w:pStyle w:val="Huisstijl-ReferentiegegevenskopW2"/>
                          </w:pPr>
                          <w:r w:rsidRPr="008D59C5">
                            <w:t>Kenmerk</w:t>
                          </w:r>
                        </w:p>
                        <w:p w14:paraId="352BC372" w14:textId="77777777" w:rsidR="00C95CA9" w:rsidRPr="00C95CA9" w:rsidRDefault="0059221E" w:rsidP="00C95CA9">
                          <w:pPr>
                            <w:pStyle w:val="Huisstijl-Referentiegegevens"/>
                          </w:pPr>
                          <w:r w:rsidRPr="00C95CA9">
                            <w:t>3821287-1065308-PG</w:t>
                          </w:r>
                        </w:p>
                        <w:p w14:paraId="6AF5C0C8"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3D9BC4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36141F3" w14:textId="77777777" w:rsidR="00CD5856" w:rsidRDefault="0059221E">
                    <w:pPr>
                      <w:pStyle w:val="Huisstijl-ReferentiegegevenskopW2"/>
                    </w:pPr>
                    <w:r w:rsidRPr="008D59C5">
                      <w:t>Kenmerk</w:t>
                    </w:r>
                  </w:p>
                  <w:p w14:paraId="352BC372" w14:textId="77777777" w:rsidR="00C95CA9" w:rsidRPr="00C95CA9" w:rsidRDefault="0059221E" w:rsidP="00C95CA9">
                    <w:pPr>
                      <w:pStyle w:val="Huisstijl-Referentiegegevens"/>
                    </w:pPr>
                    <w:r w:rsidRPr="00C95CA9">
                      <w:t>3821287-1065308-PG</w:t>
                    </w:r>
                  </w:p>
                  <w:p w14:paraId="6AF5C0C8"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31807B8">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19600F8" w14:textId="188F5AC3" w:rsidR="00CD5856" w:rsidRDefault="0059221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F44C4">
                            <w:fldChar w:fldCharType="begin"/>
                          </w:r>
                          <w:r>
                            <w:instrText xml:space="preserve"> SECTIONPAGES  \* Arabic  \* MERGEFORMAT </w:instrText>
                          </w:r>
                          <w:r w:rsidR="000F44C4">
                            <w:fldChar w:fldCharType="separate"/>
                          </w:r>
                          <w:r>
                            <w:rPr>
                              <w:noProof/>
                            </w:rPr>
                            <w:t>4</w:t>
                          </w:r>
                          <w:r w:rsidR="000F44C4">
                            <w:rPr>
                              <w:noProof/>
                            </w:rPr>
                            <w:fldChar w:fldCharType="end"/>
                          </w:r>
                        </w:p>
                        <w:p w14:paraId="72AFE403" w14:textId="77777777" w:rsidR="00CD5856" w:rsidRDefault="00CD5856"/>
                        <w:p w14:paraId="60CB3097" w14:textId="77777777" w:rsidR="00CD5856" w:rsidRDefault="00CD5856">
                          <w:pPr>
                            <w:pStyle w:val="Huisstijl-Paginanummer"/>
                          </w:pPr>
                        </w:p>
                        <w:p w14:paraId="6E13ECA4"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31807B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19600F8" w14:textId="188F5AC3" w:rsidR="00CD5856" w:rsidRDefault="0059221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F44C4">
                      <w:fldChar w:fldCharType="begin"/>
                    </w:r>
                    <w:r>
                      <w:instrText xml:space="preserve"> SECTIONPAGES  \* Arabic  \* MERGEFORMAT </w:instrText>
                    </w:r>
                    <w:r w:rsidR="000F44C4">
                      <w:fldChar w:fldCharType="separate"/>
                    </w:r>
                    <w:r>
                      <w:rPr>
                        <w:noProof/>
                      </w:rPr>
                      <w:t>4</w:t>
                    </w:r>
                    <w:r w:rsidR="000F44C4">
                      <w:rPr>
                        <w:noProof/>
                      </w:rPr>
                      <w:fldChar w:fldCharType="end"/>
                    </w:r>
                  </w:p>
                  <w:p w14:paraId="72AFE403" w14:textId="77777777" w:rsidR="00CD5856" w:rsidRDefault="00CD5856"/>
                  <w:p w14:paraId="60CB3097" w14:textId="77777777" w:rsidR="00CD5856" w:rsidRDefault="00CD5856">
                    <w:pPr>
                      <w:pStyle w:val="Huisstijl-Paginanummer"/>
                    </w:pPr>
                  </w:p>
                  <w:p w14:paraId="6E13ECA4"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604B" w14:textId="77777777" w:rsidR="00CD5856" w:rsidRDefault="0059221E">
    <w:pPr>
      <w:pStyle w:val="Koptekst"/>
    </w:pPr>
    <w:r>
      <w:rPr>
        <w:noProof/>
        <w:lang w:eastAsia="nl-NL" w:bidi="ar-SA"/>
      </w:rPr>
      <mc:AlternateContent>
        <mc:Choice Requires="wps">
          <w:drawing>
            <wp:anchor distT="0" distB="0" distL="114300" distR="114300" simplePos="0" relativeHeight="251664384" behindDoc="0" locked="0" layoutInCell="1" allowOverlap="1" wp14:anchorId="1BECEC39">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FB1FDCA" w14:textId="77777777" w:rsidR="00CD5856" w:rsidRDefault="0059221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42D67">
                                <w:t>26 juni 2014</w:t>
                              </w:r>
                            </w:sdtContent>
                          </w:sdt>
                        </w:p>
                        <w:p w14:paraId="2A62065A" w14:textId="77777777" w:rsidR="00CD5856" w:rsidRDefault="0059221E">
                          <w:pPr>
                            <w:pStyle w:val="Huisstijl-Datumenbetreft"/>
                            <w:tabs>
                              <w:tab w:val="left" w:pos="-5954"/>
                              <w:tab w:val="left" w:pos="-5670"/>
                            </w:tabs>
                          </w:pPr>
                          <w:r>
                            <w:t>Betreft</w:t>
                          </w:r>
                          <w:r>
                            <w:tab/>
                          </w:r>
                          <w:r w:rsidR="008D59C5">
                            <w:t>BETREFT</w:t>
                          </w:r>
                        </w:p>
                        <w:p w14:paraId="0D9A679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BECEC3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FB1FDCA" w14:textId="77777777" w:rsidR="00CD5856" w:rsidRDefault="0059221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42D67">
                          <w:t>26 juni 2014</w:t>
                        </w:r>
                      </w:sdtContent>
                    </w:sdt>
                  </w:p>
                  <w:p w14:paraId="2A62065A" w14:textId="77777777" w:rsidR="00CD5856" w:rsidRDefault="0059221E">
                    <w:pPr>
                      <w:pStyle w:val="Huisstijl-Datumenbetreft"/>
                      <w:tabs>
                        <w:tab w:val="left" w:pos="-5954"/>
                        <w:tab w:val="left" w:pos="-5670"/>
                      </w:tabs>
                    </w:pPr>
                    <w:r>
                      <w:t>Betreft</w:t>
                    </w:r>
                    <w:r>
                      <w:tab/>
                    </w:r>
                    <w:r w:rsidR="008D59C5">
                      <w:t>BETREFT</w:t>
                    </w:r>
                  </w:p>
                  <w:p w14:paraId="0D9A679E"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6B2EFA0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043AEF0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3EFDAFE">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10B17A4" w14:textId="77777777" w:rsidR="00CD5856" w:rsidRDefault="0059221E">
                          <w:pPr>
                            <w:pStyle w:val="Huisstijl-Afzendgegevens"/>
                          </w:pPr>
                          <w:r w:rsidRPr="008D59C5">
                            <w:t>Rijnstraat 50</w:t>
                          </w:r>
                        </w:p>
                        <w:p w14:paraId="0196EC16" w14:textId="77777777" w:rsidR="00CD5856" w:rsidRDefault="0059221E">
                          <w:pPr>
                            <w:pStyle w:val="Huisstijl-Afzendgegevens"/>
                          </w:pPr>
                          <w:r w:rsidRPr="008D59C5">
                            <w:t>Den Haag</w:t>
                          </w:r>
                        </w:p>
                        <w:p w14:paraId="15EBC4FD" w14:textId="77777777" w:rsidR="00CD5856" w:rsidRDefault="0059221E">
                          <w:pPr>
                            <w:pStyle w:val="Huisstijl-Afzendgegevens"/>
                          </w:pPr>
                          <w:r w:rsidRPr="008D59C5">
                            <w:t>www.rijksoverheid.nl</w:t>
                          </w:r>
                        </w:p>
                        <w:p w14:paraId="10F0CBD8" w14:textId="77777777" w:rsidR="00CD5856" w:rsidRDefault="0059221E">
                          <w:pPr>
                            <w:pStyle w:val="Huisstijl-AfzendgegevenskopW1"/>
                          </w:pPr>
                          <w:r>
                            <w:t>Contactpersoon</w:t>
                          </w:r>
                        </w:p>
                        <w:p w14:paraId="00C8E9B6" w14:textId="77777777" w:rsidR="00CD5856" w:rsidRDefault="0059221E">
                          <w:pPr>
                            <w:pStyle w:val="Huisstijl-Afzendgegevens"/>
                          </w:pPr>
                          <w:r w:rsidRPr="008D59C5">
                            <w:t>ing. J.A. Ramlal</w:t>
                          </w:r>
                        </w:p>
                        <w:p w14:paraId="36BAAAD8" w14:textId="77777777" w:rsidR="00CD5856" w:rsidRDefault="0059221E">
                          <w:pPr>
                            <w:pStyle w:val="Huisstijl-Afzendgegevens"/>
                          </w:pPr>
                          <w:r w:rsidRPr="008D59C5">
                            <w:t>ja.ramlal@minvws.nl</w:t>
                          </w:r>
                        </w:p>
                        <w:p w14:paraId="3238F9C0" w14:textId="77777777" w:rsidR="00CD5856" w:rsidRDefault="0059221E">
                          <w:pPr>
                            <w:pStyle w:val="Huisstijl-ReferentiegegevenskopW2"/>
                          </w:pPr>
                          <w:r>
                            <w:t>Ons kenmerk</w:t>
                          </w:r>
                        </w:p>
                        <w:p w14:paraId="4ED1F6D8" w14:textId="77777777" w:rsidR="00CD5856" w:rsidRDefault="0059221E">
                          <w:pPr>
                            <w:pStyle w:val="Huisstijl-Referentiegegevens"/>
                          </w:pPr>
                          <w:r>
                            <w:t>KENMERK</w:t>
                          </w:r>
                        </w:p>
                        <w:p w14:paraId="67F789DE" w14:textId="77777777" w:rsidR="00CD5856" w:rsidRDefault="0059221E">
                          <w:pPr>
                            <w:pStyle w:val="Huisstijl-ReferentiegegevenskopW1"/>
                          </w:pPr>
                          <w:r>
                            <w:t>Uw kenmerk</w:t>
                          </w:r>
                        </w:p>
                        <w:p w14:paraId="1E70FBD7" w14:textId="77777777" w:rsidR="00CD5856" w:rsidRDefault="0059221E">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3EFDAFE"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610B17A4" w14:textId="77777777" w:rsidR="00CD5856" w:rsidRDefault="0059221E">
                    <w:pPr>
                      <w:pStyle w:val="Huisstijl-Afzendgegevens"/>
                    </w:pPr>
                    <w:r w:rsidRPr="008D59C5">
                      <w:t>Rijnstraat 50</w:t>
                    </w:r>
                  </w:p>
                  <w:p w14:paraId="0196EC16" w14:textId="77777777" w:rsidR="00CD5856" w:rsidRDefault="0059221E">
                    <w:pPr>
                      <w:pStyle w:val="Huisstijl-Afzendgegevens"/>
                    </w:pPr>
                    <w:r w:rsidRPr="008D59C5">
                      <w:t>Den Haag</w:t>
                    </w:r>
                  </w:p>
                  <w:p w14:paraId="15EBC4FD" w14:textId="77777777" w:rsidR="00CD5856" w:rsidRDefault="0059221E">
                    <w:pPr>
                      <w:pStyle w:val="Huisstijl-Afzendgegevens"/>
                    </w:pPr>
                    <w:r w:rsidRPr="008D59C5">
                      <w:t>www.rijksoverheid.nl</w:t>
                    </w:r>
                  </w:p>
                  <w:p w14:paraId="10F0CBD8" w14:textId="77777777" w:rsidR="00CD5856" w:rsidRDefault="0059221E">
                    <w:pPr>
                      <w:pStyle w:val="Huisstijl-AfzendgegevenskopW1"/>
                    </w:pPr>
                    <w:r>
                      <w:t>Contactpersoon</w:t>
                    </w:r>
                  </w:p>
                  <w:p w14:paraId="00C8E9B6" w14:textId="77777777" w:rsidR="00CD5856" w:rsidRDefault="0059221E">
                    <w:pPr>
                      <w:pStyle w:val="Huisstijl-Afzendgegevens"/>
                    </w:pPr>
                    <w:r w:rsidRPr="008D59C5">
                      <w:t>ing. J.A. Ramlal</w:t>
                    </w:r>
                  </w:p>
                  <w:p w14:paraId="36BAAAD8" w14:textId="77777777" w:rsidR="00CD5856" w:rsidRDefault="0059221E">
                    <w:pPr>
                      <w:pStyle w:val="Huisstijl-Afzendgegevens"/>
                    </w:pPr>
                    <w:r w:rsidRPr="008D59C5">
                      <w:t>ja.ramlal@minvws.nl</w:t>
                    </w:r>
                  </w:p>
                  <w:p w14:paraId="3238F9C0" w14:textId="77777777" w:rsidR="00CD5856" w:rsidRDefault="0059221E">
                    <w:pPr>
                      <w:pStyle w:val="Huisstijl-ReferentiegegevenskopW2"/>
                    </w:pPr>
                    <w:r>
                      <w:t>Ons kenmerk</w:t>
                    </w:r>
                  </w:p>
                  <w:p w14:paraId="4ED1F6D8" w14:textId="77777777" w:rsidR="00CD5856" w:rsidRDefault="0059221E">
                    <w:pPr>
                      <w:pStyle w:val="Huisstijl-Referentiegegevens"/>
                    </w:pPr>
                    <w:r>
                      <w:t>KENMERK</w:t>
                    </w:r>
                  </w:p>
                  <w:p w14:paraId="67F789DE" w14:textId="77777777" w:rsidR="00CD5856" w:rsidRDefault="0059221E">
                    <w:pPr>
                      <w:pStyle w:val="Huisstijl-ReferentiegegevenskopW1"/>
                    </w:pPr>
                    <w:r>
                      <w:t>Uw kenmerk</w:t>
                    </w:r>
                  </w:p>
                  <w:p w14:paraId="1E70FBD7" w14:textId="77777777" w:rsidR="00CD5856" w:rsidRDefault="0059221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3B1361E">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F11E17C" w14:textId="77777777" w:rsidR="00CD5856" w:rsidRDefault="0059221E">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3B1361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F11E17C" w14:textId="77777777" w:rsidR="00CD5856" w:rsidRDefault="0059221E">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075C955">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65C7D6A" w14:textId="77777777" w:rsidR="00CD5856" w:rsidRDefault="0059221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075C95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65C7D6A" w14:textId="77777777" w:rsidR="00CD5856" w:rsidRDefault="0059221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1B990B5">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190620E"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1B990B5"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7190620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6F12687">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B2C9039" w14:textId="77777777" w:rsidR="00CD5856" w:rsidRDefault="0059221E">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6F12687"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B2C9039" w14:textId="77777777" w:rsidR="00CD5856" w:rsidRDefault="0059221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138"/>
    <w:multiLevelType w:val="hybridMultilevel"/>
    <w:tmpl w:val="BBA42E18"/>
    <w:lvl w:ilvl="0" w:tplc="9610859E">
      <w:start w:val="1"/>
      <w:numFmt w:val="bullet"/>
      <w:lvlText w:val=""/>
      <w:lvlJc w:val="left"/>
      <w:pPr>
        <w:ind w:left="700" w:hanging="360"/>
      </w:pPr>
      <w:rPr>
        <w:rFonts w:ascii="Wingdings" w:hAnsi="Wingdings" w:hint="default"/>
      </w:rPr>
    </w:lvl>
    <w:lvl w:ilvl="1" w:tplc="A1805B88" w:tentative="1">
      <w:start w:val="1"/>
      <w:numFmt w:val="bullet"/>
      <w:lvlText w:val="o"/>
      <w:lvlJc w:val="left"/>
      <w:pPr>
        <w:ind w:left="1420" w:hanging="360"/>
      </w:pPr>
      <w:rPr>
        <w:rFonts w:ascii="Courier New" w:hAnsi="Courier New" w:cs="Courier New" w:hint="default"/>
      </w:rPr>
    </w:lvl>
    <w:lvl w:ilvl="2" w:tplc="C5D4DC9C" w:tentative="1">
      <w:start w:val="1"/>
      <w:numFmt w:val="bullet"/>
      <w:lvlText w:val=""/>
      <w:lvlJc w:val="left"/>
      <w:pPr>
        <w:ind w:left="2140" w:hanging="360"/>
      </w:pPr>
      <w:rPr>
        <w:rFonts w:ascii="Wingdings" w:hAnsi="Wingdings" w:hint="default"/>
      </w:rPr>
    </w:lvl>
    <w:lvl w:ilvl="3" w:tplc="024438FA" w:tentative="1">
      <w:start w:val="1"/>
      <w:numFmt w:val="bullet"/>
      <w:lvlText w:val=""/>
      <w:lvlJc w:val="left"/>
      <w:pPr>
        <w:ind w:left="2860" w:hanging="360"/>
      </w:pPr>
      <w:rPr>
        <w:rFonts w:ascii="Symbol" w:hAnsi="Symbol" w:hint="default"/>
      </w:rPr>
    </w:lvl>
    <w:lvl w:ilvl="4" w:tplc="38DCE338" w:tentative="1">
      <w:start w:val="1"/>
      <w:numFmt w:val="bullet"/>
      <w:lvlText w:val="o"/>
      <w:lvlJc w:val="left"/>
      <w:pPr>
        <w:ind w:left="3580" w:hanging="360"/>
      </w:pPr>
      <w:rPr>
        <w:rFonts w:ascii="Courier New" w:hAnsi="Courier New" w:cs="Courier New" w:hint="default"/>
      </w:rPr>
    </w:lvl>
    <w:lvl w:ilvl="5" w:tplc="992E0DB2" w:tentative="1">
      <w:start w:val="1"/>
      <w:numFmt w:val="bullet"/>
      <w:lvlText w:val=""/>
      <w:lvlJc w:val="left"/>
      <w:pPr>
        <w:ind w:left="4300" w:hanging="360"/>
      </w:pPr>
      <w:rPr>
        <w:rFonts w:ascii="Wingdings" w:hAnsi="Wingdings" w:hint="default"/>
      </w:rPr>
    </w:lvl>
    <w:lvl w:ilvl="6" w:tplc="C1CE8FA2" w:tentative="1">
      <w:start w:val="1"/>
      <w:numFmt w:val="bullet"/>
      <w:lvlText w:val=""/>
      <w:lvlJc w:val="left"/>
      <w:pPr>
        <w:ind w:left="5020" w:hanging="360"/>
      </w:pPr>
      <w:rPr>
        <w:rFonts w:ascii="Symbol" w:hAnsi="Symbol" w:hint="default"/>
      </w:rPr>
    </w:lvl>
    <w:lvl w:ilvl="7" w:tplc="BD5882E8" w:tentative="1">
      <w:start w:val="1"/>
      <w:numFmt w:val="bullet"/>
      <w:lvlText w:val="o"/>
      <w:lvlJc w:val="left"/>
      <w:pPr>
        <w:ind w:left="5740" w:hanging="360"/>
      </w:pPr>
      <w:rPr>
        <w:rFonts w:ascii="Courier New" w:hAnsi="Courier New" w:cs="Courier New" w:hint="default"/>
      </w:rPr>
    </w:lvl>
    <w:lvl w:ilvl="8" w:tplc="A180341E" w:tentative="1">
      <w:start w:val="1"/>
      <w:numFmt w:val="bullet"/>
      <w:lvlText w:val=""/>
      <w:lvlJc w:val="left"/>
      <w:pPr>
        <w:ind w:left="6460" w:hanging="360"/>
      </w:pPr>
      <w:rPr>
        <w:rFonts w:ascii="Wingdings" w:hAnsi="Wingdings" w:hint="default"/>
      </w:rPr>
    </w:lvl>
  </w:abstractNum>
  <w:abstractNum w:abstractNumId="1" w15:restartNumberingAfterBreak="0">
    <w:nsid w:val="11C321DD"/>
    <w:multiLevelType w:val="hybridMultilevel"/>
    <w:tmpl w:val="3146B896"/>
    <w:lvl w:ilvl="0" w:tplc="D190F6EE">
      <w:numFmt w:val="bullet"/>
      <w:lvlText w:val="-"/>
      <w:lvlJc w:val="left"/>
      <w:pPr>
        <w:ind w:left="720" w:hanging="360"/>
      </w:pPr>
      <w:rPr>
        <w:rFonts w:ascii="Verdana" w:eastAsia="DejaVu Sans" w:hAnsi="Verdana" w:cs="Lohit Hindi" w:hint="default"/>
      </w:rPr>
    </w:lvl>
    <w:lvl w:ilvl="1" w:tplc="96A0112E" w:tentative="1">
      <w:start w:val="1"/>
      <w:numFmt w:val="bullet"/>
      <w:lvlText w:val="o"/>
      <w:lvlJc w:val="left"/>
      <w:pPr>
        <w:ind w:left="1440" w:hanging="360"/>
      </w:pPr>
      <w:rPr>
        <w:rFonts w:ascii="Courier New" w:hAnsi="Courier New" w:cs="Courier New" w:hint="default"/>
      </w:rPr>
    </w:lvl>
    <w:lvl w:ilvl="2" w:tplc="75523168" w:tentative="1">
      <w:start w:val="1"/>
      <w:numFmt w:val="bullet"/>
      <w:lvlText w:val=""/>
      <w:lvlJc w:val="left"/>
      <w:pPr>
        <w:ind w:left="2160" w:hanging="360"/>
      </w:pPr>
      <w:rPr>
        <w:rFonts w:ascii="Wingdings" w:hAnsi="Wingdings" w:hint="default"/>
      </w:rPr>
    </w:lvl>
    <w:lvl w:ilvl="3" w:tplc="D06669EA" w:tentative="1">
      <w:start w:val="1"/>
      <w:numFmt w:val="bullet"/>
      <w:lvlText w:val=""/>
      <w:lvlJc w:val="left"/>
      <w:pPr>
        <w:ind w:left="2880" w:hanging="360"/>
      </w:pPr>
      <w:rPr>
        <w:rFonts w:ascii="Symbol" w:hAnsi="Symbol" w:hint="default"/>
      </w:rPr>
    </w:lvl>
    <w:lvl w:ilvl="4" w:tplc="944469DA" w:tentative="1">
      <w:start w:val="1"/>
      <w:numFmt w:val="bullet"/>
      <w:lvlText w:val="o"/>
      <w:lvlJc w:val="left"/>
      <w:pPr>
        <w:ind w:left="3600" w:hanging="360"/>
      </w:pPr>
      <w:rPr>
        <w:rFonts w:ascii="Courier New" w:hAnsi="Courier New" w:cs="Courier New" w:hint="default"/>
      </w:rPr>
    </w:lvl>
    <w:lvl w:ilvl="5" w:tplc="62A23D94" w:tentative="1">
      <w:start w:val="1"/>
      <w:numFmt w:val="bullet"/>
      <w:lvlText w:val=""/>
      <w:lvlJc w:val="left"/>
      <w:pPr>
        <w:ind w:left="4320" w:hanging="360"/>
      </w:pPr>
      <w:rPr>
        <w:rFonts w:ascii="Wingdings" w:hAnsi="Wingdings" w:hint="default"/>
      </w:rPr>
    </w:lvl>
    <w:lvl w:ilvl="6" w:tplc="B962575A" w:tentative="1">
      <w:start w:val="1"/>
      <w:numFmt w:val="bullet"/>
      <w:lvlText w:val=""/>
      <w:lvlJc w:val="left"/>
      <w:pPr>
        <w:ind w:left="5040" w:hanging="360"/>
      </w:pPr>
      <w:rPr>
        <w:rFonts w:ascii="Symbol" w:hAnsi="Symbol" w:hint="default"/>
      </w:rPr>
    </w:lvl>
    <w:lvl w:ilvl="7" w:tplc="7FD45E3A" w:tentative="1">
      <w:start w:val="1"/>
      <w:numFmt w:val="bullet"/>
      <w:lvlText w:val="o"/>
      <w:lvlJc w:val="left"/>
      <w:pPr>
        <w:ind w:left="5760" w:hanging="360"/>
      </w:pPr>
      <w:rPr>
        <w:rFonts w:ascii="Courier New" w:hAnsi="Courier New" w:cs="Courier New" w:hint="default"/>
      </w:rPr>
    </w:lvl>
    <w:lvl w:ilvl="8" w:tplc="485EAED4" w:tentative="1">
      <w:start w:val="1"/>
      <w:numFmt w:val="bullet"/>
      <w:lvlText w:val=""/>
      <w:lvlJc w:val="left"/>
      <w:pPr>
        <w:ind w:left="6480" w:hanging="360"/>
      </w:pPr>
      <w:rPr>
        <w:rFonts w:ascii="Wingdings" w:hAnsi="Wingdings" w:hint="default"/>
      </w:rPr>
    </w:lvl>
  </w:abstractNum>
  <w:abstractNum w:abstractNumId="2" w15:restartNumberingAfterBreak="0">
    <w:nsid w:val="20AF1E9A"/>
    <w:multiLevelType w:val="hybridMultilevel"/>
    <w:tmpl w:val="6A26BC08"/>
    <w:lvl w:ilvl="0" w:tplc="3560F476">
      <w:start w:val="1"/>
      <w:numFmt w:val="decimal"/>
      <w:lvlText w:val="%1."/>
      <w:lvlJc w:val="left"/>
      <w:pPr>
        <w:ind w:left="720" w:hanging="360"/>
      </w:pPr>
      <w:rPr>
        <w:rFonts w:hint="default"/>
      </w:rPr>
    </w:lvl>
    <w:lvl w:ilvl="1" w:tplc="E64CAF0C" w:tentative="1">
      <w:start w:val="1"/>
      <w:numFmt w:val="lowerLetter"/>
      <w:lvlText w:val="%2."/>
      <w:lvlJc w:val="left"/>
      <w:pPr>
        <w:ind w:left="1440" w:hanging="360"/>
      </w:pPr>
    </w:lvl>
    <w:lvl w:ilvl="2" w:tplc="FB605A02" w:tentative="1">
      <w:start w:val="1"/>
      <w:numFmt w:val="lowerRoman"/>
      <w:lvlText w:val="%3."/>
      <w:lvlJc w:val="right"/>
      <w:pPr>
        <w:ind w:left="2160" w:hanging="180"/>
      </w:pPr>
    </w:lvl>
    <w:lvl w:ilvl="3" w:tplc="92543CB2" w:tentative="1">
      <w:start w:val="1"/>
      <w:numFmt w:val="decimal"/>
      <w:lvlText w:val="%4."/>
      <w:lvlJc w:val="left"/>
      <w:pPr>
        <w:ind w:left="2880" w:hanging="360"/>
      </w:pPr>
    </w:lvl>
    <w:lvl w:ilvl="4" w:tplc="DD244AF6" w:tentative="1">
      <w:start w:val="1"/>
      <w:numFmt w:val="lowerLetter"/>
      <w:lvlText w:val="%5."/>
      <w:lvlJc w:val="left"/>
      <w:pPr>
        <w:ind w:left="3600" w:hanging="360"/>
      </w:pPr>
    </w:lvl>
    <w:lvl w:ilvl="5" w:tplc="1F1606DC" w:tentative="1">
      <w:start w:val="1"/>
      <w:numFmt w:val="lowerRoman"/>
      <w:lvlText w:val="%6."/>
      <w:lvlJc w:val="right"/>
      <w:pPr>
        <w:ind w:left="4320" w:hanging="180"/>
      </w:pPr>
    </w:lvl>
    <w:lvl w:ilvl="6" w:tplc="6FB02B8A" w:tentative="1">
      <w:start w:val="1"/>
      <w:numFmt w:val="decimal"/>
      <w:lvlText w:val="%7."/>
      <w:lvlJc w:val="left"/>
      <w:pPr>
        <w:ind w:left="5040" w:hanging="360"/>
      </w:pPr>
    </w:lvl>
    <w:lvl w:ilvl="7" w:tplc="D2C2E158" w:tentative="1">
      <w:start w:val="1"/>
      <w:numFmt w:val="lowerLetter"/>
      <w:lvlText w:val="%8."/>
      <w:lvlJc w:val="left"/>
      <w:pPr>
        <w:ind w:left="5760" w:hanging="360"/>
      </w:pPr>
    </w:lvl>
    <w:lvl w:ilvl="8" w:tplc="6AC46EC6" w:tentative="1">
      <w:start w:val="1"/>
      <w:numFmt w:val="lowerRoman"/>
      <w:lvlText w:val="%9."/>
      <w:lvlJc w:val="right"/>
      <w:pPr>
        <w:ind w:left="6480" w:hanging="180"/>
      </w:pPr>
    </w:lvl>
  </w:abstractNum>
  <w:abstractNum w:abstractNumId="3" w15:restartNumberingAfterBreak="0">
    <w:nsid w:val="22402280"/>
    <w:multiLevelType w:val="hybridMultilevel"/>
    <w:tmpl w:val="1692635E"/>
    <w:lvl w:ilvl="0" w:tplc="92AAFCAE">
      <w:start w:val="1"/>
      <w:numFmt w:val="decimal"/>
      <w:lvlText w:val="%1."/>
      <w:lvlJc w:val="left"/>
      <w:pPr>
        <w:ind w:left="360" w:hanging="360"/>
      </w:pPr>
      <w:rPr>
        <w:rFonts w:hint="default"/>
      </w:rPr>
    </w:lvl>
    <w:lvl w:ilvl="1" w:tplc="2DE054D8">
      <w:start w:val="1"/>
      <w:numFmt w:val="lowerLetter"/>
      <w:lvlText w:val="%2."/>
      <w:lvlJc w:val="left"/>
      <w:pPr>
        <w:ind w:left="1080" w:hanging="360"/>
      </w:pPr>
    </w:lvl>
    <w:lvl w:ilvl="2" w:tplc="4C8AD466" w:tentative="1">
      <w:start w:val="1"/>
      <w:numFmt w:val="lowerRoman"/>
      <w:lvlText w:val="%3."/>
      <w:lvlJc w:val="right"/>
      <w:pPr>
        <w:ind w:left="1800" w:hanging="180"/>
      </w:pPr>
    </w:lvl>
    <w:lvl w:ilvl="3" w:tplc="D1AEA574" w:tentative="1">
      <w:start w:val="1"/>
      <w:numFmt w:val="decimal"/>
      <w:lvlText w:val="%4."/>
      <w:lvlJc w:val="left"/>
      <w:pPr>
        <w:ind w:left="2520" w:hanging="360"/>
      </w:pPr>
    </w:lvl>
    <w:lvl w:ilvl="4" w:tplc="FCFAABFC" w:tentative="1">
      <w:start w:val="1"/>
      <w:numFmt w:val="lowerLetter"/>
      <w:lvlText w:val="%5."/>
      <w:lvlJc w:val="left"/>
      <w:pPr>
        <w:ind w:left="3240" w:hanging="360"/>
      </w:pPr>
    </w:lvl>
    <w:lvl w:ilvl="5" w:tplc="78E8F168" w:tentative="1">
      <w:start w:val="1"/>
      <w:numFmt w:val="lowerRoman"/>
      <w:lvlText w:val="%6."/>
      <w:lvlJc w:val="right"/>
      <w:pPr>
        <w:ind w:left="3960" w:hanging="180"/>
      </w:pPr>
    </w:lvl>
    <w:lvl w:ilvl="6" w:tplc="B7C488EC" w:tentative="1">
      <w:start w:val="1"/>
      <w:numFmt w:val="decimal"/>
      <w:lvlText w:val="%7."/>
      <w:lvlJc w:val="left"/>
      <w:pPr>
        <w:ind w:left="4680" w:hanging="360"/>
      </w:pPr>
    </w:lvl>
    <w:lvl w:ilvl="7" w:tplc="56DEFF94" w:tentative="1">
      <w:start w:val="1"/>
      <w:numFmt w:val="lowerLetter"/>
      <w:lvlText w:val="%8."/>
      <w:lvlJc w:val="left"/>
      <w:pPr>
        <w:ind w:left="5400" w:hanging="360"/>
      </w:pPr>
    </w:lvl>
    <w:lvl w:ilvl="8" w:tplc="6E345056" w:tentative="1">
      <w:start w:val="1"/>
      <w:numFmt w:val="lowerRoman"/>
      <w:lvlText w:val="%9."/>
      <w:lvlJc w:val="right"/>
      <w:pPr>
        <w:ind w:left="6120" w:hanging="180"/>
      </w:pPr>
    </w:lvl>
  </w:abstractNum>
  <w:abstractNum w:abstractNumId="4" w15:restartNumberingAfterBreak="0">
    <w:nsid w:val="45B62C52"/>
    <w:multiLevelType w:val="hybridMultilevel"/>
    <w:tmpl w:val="EB56C79E"/>
    <w:lvl w:ilvl="0" w:tplc="7A80E2D4">
      <w:start w:val="1"/>
      <w:numFmt w:val="decimal"/>
      <w:lvlText w:val="%1."/>
      <w:lvlJc w:val="left"/>
      <w:pPr>
        <w:ind w:left="720" w:hanging="360"/>
      </w:pPr>
    </w:lvl>
    <w:lvl w:ilvl="1" w:tplc="591C1B28" w:tentative="1">
      <w:start w:val="1"/>
      <w:numFmt w:val="lowerLetter"/>
      <w:lvlText w:val="%2."/>
      <w:lvlJc w:val="left"/>
      <w:pPr>
        <w:ind w:left="1440" w:hanging="360"/>
      </w:pPr>
    </w:lvl>
    <w:lvl w:ilvl="2" w:tplc="402E7E7C" w:tentative="1">
      <w:start w:val="1"/>
      <w:numFmt w:val="lowerRoman"/>
      <w:lvlText w:val="%3."/>
      <w:lvlJc w:val="right"/>
      <w:pPr>
        <w:ind w:left="2160" w:hanging="180"/>
      </w:pPr>
    </w:lvl>
    <w:lvl w:ilvl="3" w:tplc="020CDD54" w:tentative="1">
      <w:start w:val="1"/>
      <w:numFmt w:val="decimal"/>
      <w:lvlText w:val="%4."/>
      <w:lvlJc w:val="left"/>
      <w:pPr>
        <w:ind w:left="2880" w:hanging="360"/>
      </w:pPr>
    </w:lvl>
    <w:lvl w:ilvl="4" w:tplc="8042E312" w:tentative="1">
      <w:start w:val="1"/>
      <w:numFmt w:val="lowerLetter"/>
      <w:lvlText w:val="%5."/>
      <w:lvlJc w:val="left"/>
      <w:pPr>
        <w:ind w:left="3600" w:hanging="360"/>
      </w:pPr>
    </w:lvl>
    <w:lvl w:ilvl="5" w:tplc="EA181F60" w:tentative="1">
      <w:start w:val="1"/>
      <w:numFmt w:val="lowerRoman"/>
      <w:lvlText w:val="%6."/>
      <w:lvlJc w:val="right"/>
      <w:pPr>
        <w:ind w:left="4320" w:hanging="180"/>
      </w:pPr>
    </w:lvl>
    <w:lvl w:ilvl="6" w:tplc="1FAA02C8" w:tentative="1">
      <w:start w:val="1"/>
      <w:numFmt w:val="decimal"/>
      <w:lvlText w:val="%7."/>
      <w:lvlJc w:val="left"/>
      <w:pPr>
        <w:ind w:left="5040" w:hanging="360"/>
      </w:pPr>
    </w:lvl>
    <w:lvl w:ilvl="7" w:tplc="20DAC624" w:tentative="1">
      <w:start w:val="1"/>
      <w:numFmt w:val="lowerLetter"/>
      <w:lvlText w:val="%8."/>
      <w:lvlJc w:val="left"/>
      <w:pPr>
        <w:ind w:left="5760" w:hanging="360"/>
      </w:pPr>
    </w:lvl>
    <w:lvl w:ilvl="8" w:tplc="092054D4" w:tentative="1">
      <w:start w:val="1"/>
      <w:numFmt w:val="lowerRoman"/>
      <w:lvlText w:val="%9."/>
      <w:lvlJc w:val="right"/>
      <w:pPr>
        <w:ind w:left="6480" w:hanging="180"/>
      </w:pPr>
    </w:lvl>
  </w:abstractNum>
  <w:abstractNum w:abstractNumId="5" w15:restartNumberingAfterBreak="0">
    <w:nsid w:val="4A67074B"/>
    <w:multiLevelType w:val="hybridMultilevel"/>
    <w:tmpl w:val="A80433F8"/>
    <w:lvl w:ilvl="0" w:tplc="0F92A45C">
      <w:numFmt w:val="bullet"/>
      <w:lvlText w:val="-"/>
      <w:lvlJc w:val="left"/>
      <w:pPr>
        <w:ind w:left="720" w:hanging="360"/>
      </w:pPr>
      <w:rPr>
        <w:rFonts w:ascii="Verdana" w:eastAsia="DejaVu Sans" w:hAnsi="Verdana" w:cs="Lohit Hindi" w:hint="default"/>
      </w:rPr>
    </w:lvl>
    <w:lvl w:ilvl="1" w:tplc="D214CD40">
      <w:start w:val="1"/>
      <w:numFmt w:val="bullet"/>
      <w:lvlText w:val="o"/>
      <w:lvlJc w:val="left"/>
      <w:pPr>
        <w:ind w:left="1440" w:hanging="360"/>
      </w:pPr>
      <w:rPr>
        <w:rFonts w:ascii="Courier New" w:hAnsi="Courier New" w:cs="Courier New" w:hint="default"/>
      </w:rPr>
    </w:lvl>
    <w:lvl w:ilvl="2" w:tplc="C818D678" w:tentative="1">
      <w:start w:val="1"/>
      <w:numFmt w:val="bullet"/>
      <w:lvlText w:val=""/>
      <w:lvlJc w:val="left"/>
      <w:pPr>
        <w:ind w:left="2160" w:hanging="360"/>
      </w:pPr>
      <w:rPr>
        <w:rFonts w:ascii="Wingdings" w:hAnsi="Wingdings" w:hint="default"/>
      </w:rPr>
    </w:lvl>
    <w:lvl w:ilvl="3" w:tplc="616244D2" w:tentative="1">
      <w:start w:val="1"/>
      <w:numFmt w:val="bullet"/>
      <w:lvlText w:val=""/>
      <w:lvlJc w:val="left"/>
      <w:pPr>
        <w:ind w:left="2880" w:hanging="360"/>
      </w:pPr>
      <w:rPr>
        <w:rFonts w:ascii="Symbol" w:hAnsi="Symbol" w:hint="default"/>
      </w:rPr>
    </w:lvl>
    <w:lvl w:ilvl="4" w:tplc="8B8CEAAC" w:tentative="1">
      <w:start w:val="1"/>
      <w:numFmt w:val="bullet"/>
      <w:lvlText w:val="o"/>
      <w:lvlJc w:val="left"/>
      <w:pPr>
        <w:ind w:left="3600" w:hanging="360"/>
      </w:pPr>
      <w:rPr>
        <w:rFonts w:ascii="Courier New" w:hAnsi="Courier New" w:cs="Courier New" w:hint="default"/>
      </w:rPr>
    </w:lvl>
    <w:lvl w:ilvl="5" w:tplc="8E549E06" w:tentative="1">
      <w:start w:val="1"/>
      <w:numFmt w:val="bullet"/>
      <w:lvlText w:val=""/>
      <w:lvlJc w:val="left"/>
      <w:pPr>
        <w:ind w:left="4320" w:hanging="360"/>
      </w:pPr>
      <w:rPr>
        <w:rFonts w:ascii="Wingdings" w:hAnsi="Wingdings" w:hint="default"/>
      </w:rPr>
    </w:lvl>
    <w:lvl w:ilvl="6" w:tplc="FA3A281E" w:tentative="1">
      <w:start w:val="1"/>
      <w:numFmt w:val="bullet"/>
      <w:lvlText w:val=""/>
      <w:lvlJc w:val="left"/>
      <w:pPr>
        <w:ind w:left="5040" w:hanging="360"/>
      </w:pPr>
      <w:rPr>
        <w:rFonts w:ascii="Symbol" w:hAnsi="Symbol" w:hint="default"/>
      </w:rPr>
    </w:lvl>
    <w:lvl w:ilvl="7" w:tplc="661EEF64" w:tentative="1">
      <w:start w:val="1"/>
      <w:numFmt w:val="bullet"/>
      <w:lvlText w:val="o"/>
      <w:lvlJc w:val="left"/>
      <w:pPr>
        <w:ind w:left="5760" w:hanging="360"/>
      </w:pPr>
      <w:rPr>
        <w:rFonts w:ascii="Courier New" w:hAnsi="Courier New" w:cs="Courier New" w:hint="default"/>
      </w:rPr>
    </w:lvl>
    <w:lvl w:ilvl="8" w:tplc="4E6027DC" w:tentative="1">
      <w:start w:val="1"/>
      <w:numFmt w:val="bullet"/>
      <w:lvlText w:val=""/>
      <w:lvlJc w:val="left"/>
      <w:pPr>
        <w:ind w:left="6480" w:hanging="360"/>
      </w:pPr>
      <w:rPr>
        <w:rFonts w:ascii="Wingdings" w:hAnsi="Wingdings" w:hint="default"/>
      </w:rPr>
    </w:lvl>
  </w:abstractNum>
  <w:abstractNum w:abstractNumId="6" w15:restartNumberingAfterBreak="0">
    <w:nsid w:val="4E457AD7"/>
    <w:multiLevelType w:val="hybridMultilevel"/>
    <w:tmpl w:val="3DF8D64E"/>
    <w:lvl w:ilvl="0" w:tplc="317E017E">
      <w:start w:val="1"/>
      <w:numFmt w:val="bullet"/>
      <w:lvlText w:val="-"/>
      <w:lvlJc w:val="left"/>
      <w:pPr>
        <w:ind w:left="720" w:hanging="360"/>
      </w:pPr>
      <w:rPr>
        <w:rFonts w:ascii="Verdana" w:eastAsia="DejaVu Sans" w:hAnsi="Verdana" w:cs="Mangal" w:hint="default"/>
      </w:rPr>
    </w:lvl>
    <w:lvl w:ilvl="1" w:tplc="B3DEFE66" w:tentative="1">
      <w:start w:val="1"/>
      <w:numFmt w:val="bullet"/>
      <w:lvlText w:val="o"/>
      <w:lvlJc w:val="left"/>
      <w:pPr>
        <w:ind w:left="1440" w:hanging="360"/>
      </w:pPr>
      <w:rPr>
        <w:rFonts w:ascii="Courier New" w:hAnsi="Courier New" w:cs="Courier New" w:hint="default"/>
      </w:rPr>
    </w:lvl>
    <w:lvl w:ilvl="2" w:tplc="36F81870" w:tentative="1">
      <w:start w:val="1"/>
      <w:numFmt w:val="bullet"/>
      <w:lvlText w:val=""/>
      <w:lvlJc w:val="left"/>
      <w:pPr>
        <w:ind w:left="2160" w:hanging="360"/>
      </w:pPr>
      <w:rPr>
        <w:rFonts w:ascii="Wingdings" w:hAnsi="Wingdings" w:hint="default"/>
      </w:rPr>
    </w:lvl>
    <w:lvl w:ilvl="3" w:tplc="EE40A302" w:tentative="1">
      <w:start w:val="1"/>
      <w:numFmt w:val="bullet"/>
      <w:lvlText w:val=""/>
      <w:lvlJc w:val="left"/>
      <w:pPr>
        <w:ind w:left="2880" w:hanging="360"/>
      </w:pPr>
      <w:rPr>
        <w:rFonts w:ascii="Symbol" w:hAnsi="Symbol" w:hint="default"/>
      </w:rPr>
    </w:lvl>
    <w:lvl w:ilvl="4" w:tplc="F2FEA2B8" w:tentative="1">
      <w:start w:val="1"/>
      <w:numFmt w:val="bullet"/>
      <w:lvlText w:val="o"/>
      <w:lvlJc w:val="left"/>
      <w:pPr>
        <w:ind w:left="3600" w:hanging="360"/>
      </w:pPr>
      <w:rPr>
        <w:rFonts w:ascii="Courier New" w:hAnsi="Courier New" w:cs="Courier New" w:hint="default"/>
      </w:rPr>
    </w:lvl>
    <w:lvl w:ilvl="5" w:tplc="D7543F3A" w:tentative="1">
      <w:start w:val="1"/>
      <w:numFmt w:val="bullet"/>
      <w:lvlText w:val=""/>
      <w:lvlJc w:val="left"/>
      <w:pPr>
        <w:ind w:left="4320" w:hanging="360"/>
      </w:pPr>
      <w:rPr>
        <w:rFonts w:ascii="Wingdings" w:hAnsi="Wingdings" w:hint="default"/>
      </w:rPr>
    </w:lvl>
    <w:lvl w:ilvl="6" w:tplc="E4821210" w:tentative="1">
      <w:start w:val="1"/>
      <w:numFmt w:val="bullet"/>
      <w:lvlText w:val=""/>
      <w:lvlJc w:val="left"/>
      <w:pPr>
        <w:ind w:left="5040" w:hanging="360"/>
      </w:pPr>
      <w:rPr>
        <w:rFonts w:ascii="Symbol" w:hAnsi="Symbol" w:hint="default"/>
      </w:rPr>
    </w:lvl>
    <w:lvl w:ilvl="7" w:tplc="2EDE7A30" w:tentative="1">
      <w:start w:val="1"/>
      <w:numFmt w:val="bullet"/>
      <w:lvlText w:val="o"/>
      <w:lvlJc w:val="left"/>
      <w:pPr>
        <w:ind w:left="5760" w:hanging="360"/>
      </w:pPr>
      <w:rPr>
        <w:rFonts w:ascii="Courier New" w:hAnsi="Courier New" w:cs="Courier New" w:hint="default"/>
      </w:rPr>
    </w:lvl>
    <w:lvl w:ilvl="8" w:tplc="2A5202B2" w:tentative="1">
      <w:start w:val="1"/>
      <w:numFmt w:val="bullet"/>
      <w:lvlText w:val=""/>
      <w:lvlJc w:val="left"/>
      <w:pPr>
        <w:ind w:left="6480" w:hanging="360"/>
      </w:pPr>
      <w:rPr>
        <w:rFonts w:ascii="Wingdings" w:hAnsi="Wingdings" w:hint="default"/>
      </w:rPr>
    </w:lvl>
  </w:abstractNum>
  <w:abstractNum w:abstractNumId="7" w15:restartNumberingAfterBreak="0">
    <w:nsid w:val="558A576F"/>
    <w:multiLevelType w:val="hybridMultilevel"/>
    <w:tmpl w:val="DB8AF5D4"/>
    <w:lvl w:ilvl="0" w:tplc="D6A4F8AE">
      <w:numFmt w:val="bullet"/>
      <w:lvlText w:val=""/>
      <w:lvlJc w:val="left"/>
      <w:pPr>
        <w:ind w:left="720" w:hanging="360"/>
      </w:pPr>
      <w:rPr>
        <w:rFonts w:ascii="Wingdings" w:eastAsia="DejaVu Sans" w:hAnsi="Wingdings" w:cs="Lohit Hindi" w:hint="default"/>
      </w:rPr>
    </w:lvl>
    <w:lvl w:ilvl="1" w:tplc="ED080C06" w:tentative="1">
      <w:start w:val="1"/>
      <w:numFmt w:val="bullet"/>
      <w:lvlText w:val="o"/>
      <w:lvlJc w:val="left"/>
      <w:pPr>
        <w:ind w:left="1440" w:hanging="360"/>
      </w:pPr>
      <w:rPr>
        <w:rFonts w:ascii="Courier New" w:hAnsi="Courier New" w:cs="Courier New" w:hint="default"/>
      </w:rPr>
    </w:lvl>
    <w:lvl w:ilvl="2" w:tplc="B6463422" w:tentative="1">
      <w:start w:val="1"/>
      <w:numFmt w:val="bullet"/>
      <w:lvlText w:val=""/>
      <w:lvlJc w:val="left"/>
      <w:pPr>
        <w:ind w:left="2160" w:hanging="360"/>
      </w:pPr>
      <w:rPr>
        <w:rFonts w:ascii="Wingdings" w:hAnsi="Wingdings" w:hint="default"/>
      </w:rPr>
    </w:lvl>
    <w:lvl w:ilvl="3" w:tplc="62283854" w:tentative="1">
      <w:start w:val="1"/>
      <w:numFmt w:val="bullet"/>
      <w:lvlText w:val=""/>
      <w:lvlJc w:val="left"/>
      <w:pPr>
        <w:ind w:left="2880" w:hanging="360"/>
      </w:pPr>
      <w:rPr>
        <w:rFonts w:ascii="Symbol" w:hAnsi="Symbol" w:hint="default"/>
      </w:rPr>
    </w:lvl>
    <w:lvl w:ilvl="4" w:tplc="75C2237A" w:tentative="1">
      <w:start w:val="1"/>
      <w:numFmt w:val="bullet"/>
      <w:lvlText w:val="o"/>
      <w:lvlJc w:val="left"/>
      <w:pPr>
        <w:ind w:left="3600" w:hanging="360"/>
      </w:pPr>
      <w:rPr>
        <w:rFonts w:ascii="Courier New" w:hAnsi="Courier New" w:cs="Courier New" w:hint="default"/>
      </w:rPr>
    </w:lvl>
    <w:lvl w:ilvl="5" w:tplc="7AB4D9CC" w:tentative="1">
      <w:start w:val="1"/>
      <w:numFmt w:val="bullet"/>
      <w:lvlText w:val=""/>
      <w:lvlJc w:val="left"/>
      <w:pPr>
        <w:ind w:left="4320" w:hanging="360"/>
      </w:pPr>
      <w:rPr>
        <w:rFonts w:ascii="Wingdings" w:hAnsi="Wingdings" w:hint="default"/>
      </w:rPr>
    </w:lvl>
    <w:lvl w:ilvl="6" w:tplc="237478E4" w:tentative="1">
      <w:start w:val="1"/>
      <w:numFmt w:val="bullet"/>
      <w:lvlText w:val=""/>
      <w:lvlJc w:val="left"/>
      <w:pPr>
        <w:ind w:left="5040" w:hanging="360"/>
      </w:pPr>
      <w:rPr>
        <w:rFonts w:ascii="Symbol" w:hAnsi="Symbol" w:hint="default"/>
      </w:rPr>
    </w:lvl>
    <w:lvl w:ilvl="7" w:tplc="3DE00606" w:tentative="1">
      <w:start w:val="1"/>
      <w:numFmt w:val="bullet"/>
      <w:lvlText w:val="o"/>
      <w:lvlJc w:val="left"/>
      <w:pPr>
        <w:ind w:left="5760" w:hanging="360"/>
      </w:pPr>
      <w:rPr>
        <w:rFonts w:ascii="Courier New" w:hAnsi="Courier New" w:cs="Courier New" w:hint="default"/>
      </w:rPr>
    </w:lvl>
    <w:lvl w:ilvl="8" w:tplc="64B4CE28" w:tentative="1">
      <w:start w:val="1"/>
      <w:numFmt w:val="bullet"/>
      <w:lvlText w:val=""/>
      <w:lvlJc w:val="left"/>
      <w:pPr>
        <w:ind w:left="6480" w:hanging="360"/>
      </w:pPr>
      <w:rPr>
        <w:rFonts w:ascii="Wingdings" w:hAnsi="Wingdings" w:hint="default"/>
      </w:rPr>
    </w:lvl>
  </w:abstractNum>
  <w:abstractNum w:abstractNumId="8" w15:restartNumberingAfterBreak="0">
    <w:nsid w:val="56BA7364"/>
    <w:multiLevelType w:val="hybridMultilevel"/>
    <w:tmpl w:val="9440EDAE"/>
    <w:lvl w:ilvl="0" w:tplc="B866A28E">
      <w:start w:val="1"/>
      <w:numFmt w:val="decimal"/>
      <w:lvlText w:val="%1."/>
      <w:lvlJc w:val="left"/>
      <w:pPr>
        <w:ind w:left="530" w:hanging="360"/>
      </w:pPr>
      <w:rPr>
        <w:rFonts w:hint="default"/>
      </w:rPr>
    </w:lvl>
    <w:lvl w:ilvl="1" w:tplc="C33EA360" w:tentative="1">
      <w:start w:val="1"/>
      <w:numFmt w:val="lowerLetter"/>
      <w:lvlText w:val="%2."/>
      <w:lvlJc w:val="left"/>
      <w:pPr>
        <w:ind w:left="1250" w:hanging="360"/>
      </w:pPr>
    </w:lvl>
    <w:lvl w:ilvl="2" w:tplc="4D1EE18E" w:tentative="1">
      <w:start w:val="1"/>
      <w:numFmt w:val="lowerRoman"/>
      <w:lvlText w:val="%3."/>
      <w:lvlJc w:val="right"/>
      <w:pPr>
        <w:ind w:left="1970" w:hanging="180"/>
      </w:pPr>
    </w:lvl>
    <w:lvl w:ilvl="3" w:tplc="BDDEA5AE" w:tentative="1">
      <w:start w:val="1"/>
      <w:numFmt w:val="decimal"/>
      <w:lvlText w:val="%4."/>
      <w:lvlJc w:val="left"/>
      <w:pPr>
        <w:ind w:left="2690" w:hanging="360"/>
      </w:pPr>
    </w:lvl>
    <w:lvl w:ilvl="4" w:tplc="AD9A9572" w:tentative="1">
      <w:start w:val="1"/>
      <w:numFmt w:val="lowerLetter"/>
      <w:lvlText w:val="%5."/>
      <w:lvlJc w:val="left"/>
      <w:pPr>
        <w:ind w:left="3410" w:hanging="360"/>
      </w:pPr>
    </w:lvl>
    <w:lvl w:ilvl="5" w:tplc="9E7EC9C0" w:tentative="1">
      <w:start w:val="1"/>
      <w:numFmt w:val="lowerRoman"/>
      <w:lvlText w:val="%6."/>
      <w:lvlJc w:val="right"/>
      <w:pPr>
        <w:ind w:left="4130" w:hanging="180"/>
      </w:pPr>
    </w:lvl>
    <w:lvl w:ilvl="6" w:tplc="7ABE4E2C" w:tentative="1">
      <w:start w:val="1"/>
      <w:numFmt w:val="decimal"/>
      <w:lvlText w:val="%7."/>
      <w:lvlJc w:val="left"/>
      <w:pPr>
        <w:ind w:left="4850" w:hanging="360"/>
      </w:pPr>
    </w:lvl>
    <w:lvl w:ilvl="7" w:tplc="4C6AE986" w:tentative="1">
      <w:start w:val="1"/>
      <w:numFmt w:val="lowerLetter"/>
      <w:lvlText w:val="%8."/>
      <w:lvlJc w:val="left"/>
      <w:pPr>
        <w:ind w:left="5570" w:hanging="360"/>
      </w:pPr>
    </w:lvl>
    <w:lvl w:ilvl="8" w:tplc="4C9441C4" w:tentative="1">
      <w:start w:val="1"/>
      <w:numFmt w:val="lowerRoman"/>
      <w:lvlText w:val="%9."/>
      <w:lvlJc w:val="right"/>
      <w:pPr>
        <w:ind w:left="6290" w:hanging="180"/>
      </w:pPr>
    </w:lvl>
  </w:abstractNum>
  <w:abstractNum w:abstractNumId="9" w15:restartNumberingAfterBreak="0">
    <w:nsid w:val="63F03FFB"/>
    <w:multiLevelType w:val="hybridMultilevel"/>
    <w:tmpl w:val="72D6EDCA"/>
    <w:lvl w:ilvl="0" w:tplc="BED6A56E">
      <w:start w:val="1"/>
      <w:numFmt w:val="bullet"/>
      <w:lvlText w:val=""/>
      <w:lvlJc w:val="left"/>
      <w:pPr>
        <w:ind w:left="360" w:hanging="360"/>
      </w:pPr>
      <w:rPr>
        <w:rFonts w:ascii="Symbol" w:hAnsi="Symbol" w:hint="default"/>
      </w:rPr>
    </w:lvl>
    <w:lvl w:ilvl="1" w:tplc="F18621C2">
      <w:start w:val="1"/>
      <w:numFmt w:val="bullet"/>
      <w:lvlText w:val="o"/>
      <w:lvlJc w:val="left"/>
      <w:pPr>
        <w:ind w:left="1080" w:hanging="360"/>
      </w:pPr>
      <w:rPr>
        <w:rFonts w:ascii="Courier New" w:hAnsi="Courier New" w:cs="Courier New" w:hint="default"/>
      </w:rPr>
    </w:lvl>
    <w:lvl w:ilvl="2" w:tplc="77A6A0F6" w:tentative="1">
      <w:start w:val="1"/>
      <w:numFmt w:val="bullet"/>
      <w:lvlText w:val=""/>
      <w:lvlJc w:val="left"/>
      <w:pPr>
        <w:ind w:left="1800" w:hanging="360"/>
      </w:pPr>
      <w:rPr>
        <w:rFonts w:ascii="Wingdings" w:hAnsi="Wingdings" w:hint="default"/>
      </w:rPr>
    </w:lvl>
    <w:lvl w:ilvl="3" w:tplc="A056AAC2" w:tentative="1">
      <w:start w:val="1"/>
      <w:numFmt w:val="bullet"/>
      <w:lvlText w:val=""/>
      <w:lvlJc w:val="left"/>
      <w:pPr>
        <w:ind w:left="2520" w:hanging="360"/>
      </w:pPr>
      <w:rPr>
        <w:rFonts w:ascii="Symbol" w:hAnsi="Symbol" w:hint="default"/>
      </w:rPr>
    </w:lvl>
    <w:lvl w:ilvl="4" w:tplc="82C44328" w:tentative="1">
      <w:start w:val="1"/>
      <w:numFmt w:val="bullet"/>
      <w:lvlText w:val="o"/>
      <w:lvlJc w:val="left"/>
      <w:pPr>
        <w:ind w:left="3240" w:hanging="360"/>
      </w:pPr>
      <w:rPr>
        <w:rFonts w:ascii="Courier New" w:hAnsi="Courier New" w:cs="Courier New" w:hint="default"/>
      </w:rPr>
    </w:lvl>
    <w:lvl w:ilvl="5" w:tplc="A23EA318" w:tentative="1">
      <w:start w:val="1"/>
      <w:numFmt w:val="bullet"/>
      <w:lvlText w:val=""/>
      <w:lvlJc w:val="left"/>
      <w:pPr>
        <w:ind w:left="3960" w:hanging="360"/>
      </w:pPr>
      <w:rPr>
        <w:rFonts w:ascii="Wingdings" w:hAnsi="Wingdings" w:hint="default"/>
      </w:rPr>
    </w:lvl>
    <w:lvl w:ilvl="6" w:tplc="3BB02710" w:tentative="1">
      <w:start w:val="1"/>
      <w:numFmt w:val="bullet"/>
      <w:lvlText w:val=""/>
      <w:lvlJc w:val="left"/>
      <w:pPr>
        <w:ind w:left="4680" w:hanging="360"/>
      </w:pPr>
      <w:rPr>
        <w:rFonts w:ascii="Symbol" w:hAnsi="Symbol" w:hint="default"/>
      </w:rPr>
    </w:lvl>
    <w:lvl w:ilvl="7" w:tplc="F5B0E1E8" w:tentative="1">
      <w:start w:val="1"/>
      <w:numFmt w:val="bullet"/>
      <w:lvlText w:val="o"/>
      <w:lvlJc w:val="left"/>
      <w:pPr>
        <w:ind w:left="5400" w:hanging="360"/>
      </w:pPr>
      <w:rPr>
        <w:rFonts w:ascii="Courier New" w:hAnsi="Courier New" w:cs="Courier New" w:hint="default"/>
      </w:rPr>
    </w:lvl>
    <w:lvl w:ilvl="8" w:tplc="358EE02A" w:tentative="1">
      <w:start w:val="1"/>
      <w:numFmt w:val="bullet"/>
      <w:lvlText w:val=""/>
      <w:lvlJc w:val="left"/>
      <w:pPr>
        <w:ind w:left="6120" w:hanging="360"/>
      </w:pPr>
      <w:rPr>
        <w:rFonts w:ascii="Wingdings" w:hAnsi="Wingdings" w:hint="default"/>
      </w:rPr>
    </w:lvl>
  </w:abstractNum>
  <w:abstractNum w:abstractNumId="10" w15:restartNumberingAfterBreak="0">
    <w:nsid w:val="69E9514A"/>
    <w:multiLevelType w:val="hybridMultilevel"/>
    <w:tmpl w:val="9E5EFA2E"/>
    <w:lvl w:ilvl="0" w:tplc="0096D1B2">
      <w:numFmt w:val="decimal"/>
      <w:lvlText w:val="%1."/>
      <w:lvlJc w:val="left"/>
      <w:pPr>
        <w:ind w:left="720" w:hanging="360"/>
      </w:pPr>
      <w:rPr>
        <w:rFonts w:hint="default"/>
      </w:rPr>
    </w:lvl>
    <w:lvl w:ilvl="1" w:tplc="1F8CC2AA" w:tentative="1">
      <w:start w:val="1"/>
      <w:numFmt w:val="lowerLetter"/>
      <w:lvlText w:val="%2."/>
      <w:lvlJc w:val="left"/>
      <w:pPr>
        <w:ind w:left="1440" w:hanging="360"/>
      </w:pPr>
    </w:lvl>
    <w:lvl w:ilvl="2" w:tplc="6F9E9F58" w:tentative="1">
      <w:start w:val="1"/>
      <w:numFmt w:val="lowerRoman"/>
      <w:lvlText w:val="%3."/>
      <w:lvlJc w:val="right"/>
      <w:pPr>
        <w:ind w:left="2160" w:hanging="180"/>
      </w:pPr>
    </w:lvl>
    <w:lvl w:ilvl="3" w:tplc="999EC334" w:tentative="1">
      <w:start w:val="1"/>
      <w:numFmt w:val="decimal"/>
      <w:lvlText w:val="%4."/>
      <w:lvlJc w:val="left"/>
      <w:pPr>
        <w:ind w:left="2880" w:hanging="360"/>
      </w:pPr>
    </w:lvl>
    <w:lvl w:ilvl="4" w:tplc="542EB9CE" w:tentative="1">
      <w:start w:val="1"/>
      <w:numFmt w:val="lowerLetter"/>
      <w:lvlText w:val="%5."/>
      <w:lvlJc w:val="left"/>
      <w:pPr>
        <w:ind w:left="3600" w:hanging="360"/>
      </w:pPr>
    </w:lvl>
    <w:lvl w:ilvl="5" w:tplc="CD0AA976" w:tentative="1">
      <w:start w:val="1"/>
      <w:numFmt w:val="lowerRoman"/>
      <w:lvlText w:val="%6."/>
      <w:lvlJc w:val="right"/>
      <w:pPr>
        <w:ind w:left="4320" w:hanging="180"/>
      </w:pPr>
    </w:lvl>
    <w:lvl w:ilvl="6" w:tplc="87506A14" w:tentative="1">
      <w:start w:val="1"/>
      <w:numFmt w:val="decimal"/>
      <w:lvlText w:val="%7."/>
      <w:lvlJc w:val="left"/>
      <w:pPr>
        <w:ind w:left="5040" w:hanging="360"/>
      </w:pPr>
    </w:lvl>
    <w:lvl w:ilvl="7" w:tplc="EFBA4A82" w:tentative="1">
      <w:start w:val="1"/>
      <w:numFmt w:val="lowerLetter"/>
      <w:lvlText w:val="%8."/>
      <w:lvlJc w:val="left"/>
      <w:pPr>
        <w:ind w:left="5760" w:hanging="360"/>
      </w:pPr>
    </w:lvl>
    <w:lvl w:ilvl="8" w:tplc="B65C9ED6" w:tentative="1">
      <w:start w:val="1"/>
      <w:numFmt w:val="lowerRoman"/>
      <w:lvlText w:val="%9."/>
      <w:lvlJc w:val="right"/>
      <w:pPr>
        <w:ind w:left="6480" w:hanging="180"/>
      </w:pPr>
    </w:lvl>
  </w:abstractNum>
  <w:abstractNum w:abstractNumId="11" w15:restartNumberingAfterBreak="0">
    <w:nsid w:val="747D2285"/>
    <w:multiLevelType w:val="hybridMultilevel"/>
    <w:tmpl w:val="E416B2DA"/>
    <w:lvl w:ilvl="0" w:tplc="80025652">
      <w:start w:val="1"/>
      <w:numFmt w:val="decimal"/>
      <w:lvlText w:val="%1."/>
      <w:lvlJc w:val="left"/>
      <w:pPr>
        <w:ind w:left="780" w:hanging="360"/>
      </w:pPr>
      <w:rPr>
        <w:rFonts w:hint="default"/>
      </w:rPr>
    </w:lvl>
    <w:lvl w:ilvl="1" w:tplc="EB3C1998" w:tentative="1">
      <w:start w:val="1"/>
      <w:numFmt w:val="bullet"/>
      <w:lvlText w:val="o"/>
      <w:lvlJc w:val="left"/>
      <w:pPr>
        <w:ind w:left="1500" w:hanging="360"/>
      </w:pPr>
      <w:rPr>
        <w:rFonts w:ascii="Courier New" w:hAnsi="Courier New" w:cs="Courier New" w:hint="default"/>
      </w:rPr>
    </w:lvl>
    <w:lvl w:ilvl="2" w:tplc="57D285F8" w:tentative="1">
      <w:start w:val="1"/>
      <w:numFmt w:val="bullet"/>
      <w:lvlText w:val=""/>
      <w:lvlJc w:val="left"/>
      <w:pPr>
        <w:ind w:left="2220" w:hanging="360"/>
      </w:pPr>
      <w:rPr>
        <w:rFonts w:ascii="Wingdings" w:hAnsi="Wingdings" w:hint="default"/>
      </w:rPr>
    </w:lvl>
    <w:lvl w:ilvl="3" w:tplc="149A9852" w:tentative="1">
      <w:start w:val="1"/>
      <w:numFmt w:val="bullet"/>
      <w:lvlText w:val=""/>
      <w:lvlJc w:val="left"/>
      <w:pPr>
        <w:ind w:left="2940" w:hanging="360"/>
      </w:pPr>
      <w:rPr>
        <w:rFonts w:ascii="Symbol" w:hAnsi="Symbol" w:hint="default"/>
      </w:rPr>
    </w:lvl>
    <w:lvl w:ilvl="4" w:tplc="09C4241E" w:tentative="1">
      <w:start w:val="1"/>
      <w:numFmt w:val="bullet"/>
      <w:lvlText w:val="o"/>
      <w:lvlJc w:val="left"/>
      <w:pPr>
        <w:ind w:left="3660" w:hanging="360"/>
      </w:pPr>
      <w:rPr>
        <w:rFonts w:ascii="Courier New" w:hAnsi="Courier New" w:cs="Courier New" w:hint="default"/>
      </w:rPr>
    </w:lvl>
    <w:lvl w:ilvl="5" w:tplc="F1001A1E" w:tentative="1">
      <w:start w:val="1"/>
      <w:numFmt w:val="bullet"/>
      <w:lvlText w:val=""/>
      <w:lvlJc w:val="left"/>
      <w:pPr>
        <w:ind w:left="4380" w:hanging="360"/>
      </w:pPr>
      <w:rPr>
        <w:rFonts w:ascii="Wingdings" w:hAnsi="Wingdings" w:hint="default"/>
      </w:rPr>
    </w:lvl>
    <w:lvl w:ilvl="6" w:tplc="3EBC00CC" w:tentative="1">
      <w:start w:val="1"/>
      <w:numFmt w:val="bullet"/>
      <w:lvlText w:val=""/>
      <w:lvlJc w:val="left"/>
      <w:pPr>
        <w:ind w:left="5100" w:hanging="360"/>
      </w:pPr>
      <w:rPr>
        <w:rFonts w:ascii="Symbol" w:hAnsi="Symbol" w:hint="default"/>
      </w:rPr>
    </w:lvl>
    <w:lvl w:ilvl="7" w:tplc="142C4B4A" w:tentative="1">
      <w:start w:val="1"/>
      <w:numFmt w:val="bullet"/>
      <w:lvlText w:val="o"/>
      <w:lvlJc w:val="left"/>
      <w:pPr>
        <w:ind w:left="5820" w:hanging="360"/>
      </w:pPr>
      <w:rPr>
        <w:rFonts w:ascii="Courier New" w:hAnsi="Courier New" w:cs="Courier New" w:hint="default"/>
      </w:rPr>
    </w:lvl>
    <w:lvl w:ilvl="8" w:tplc="C37C19A6" w:tentative="1">
      <w:start w:val="1"/>
      <w:numFmt w:val="bullet"/>
      <w:lvlText w:val=""/>
      <w:lvlJc w:val="left"/>
      <w:pPr>
        <w:ind w:left="6540" w:hanging="360"/>
      </w:pPr>
      <w:rPr>
        <w:rFonts w:ascii="Wingdings" w:hAnsi="Wingdings" w:hint="default"/>
      </w:rPr>
    </w:lvl>
  </w:abstractNum>
  <w:abstractNum w:abstractNumId="12" w15:restartNumberingAfterBreak="0">
    <w:nsid w:val="751C06AD"/>
    <w:multiLevelType w:val="hybridMultilevel"/>
    <w:tmpl w:val="79449E18"/>
    <w:lvl w:ilvl="0" w:tplc="B6B49DF0">
      <w:start w:val="1"/>
      <w:numFmt w:val="bullet"/>
      <w:lvlText w:val="-"/>
      <w:lvlJc w:val="left"/>
      <w:pPr>
        <w:ind w:left="720" w:hanging="360"/>
      </w:pPr>
      <w:rPr>
        <w:rFonts w:ascii="Verdana" w:eastAsia="DejaVu Sans" w:hAnsi="Verdana" w:cs="Lohit Hindi" w:hint="default"/>
      </w:rPr>
    </w:lvl>
    <w:lvl w:ilvl="1" w:tplc="99F61F22" w:tentative="1">
      <w:start w:val="1"/>
      <w:numFmt w:val="bullet"/>
      <w:lvlText w:val="o"/>
      <w:lvlJc w:val="left"/>
      <w:pPr>
        <w:ind w:left="1440" w:hanging="360"/>
      </w:pPr>
      <w:rPr>
        <w:rFonts w:ascii="Courier New" w:hAnsi="Courier New" w:cs="Courier New" w:hint="default"/>
      </w:rPr>
    </w:lvl>
    <w:lvl w:ilvl="2" w:tplc="E38CFE20" w:tentative="1">
      <w:start w:val="1"/>
      <w:numFmt w:val="bullet"/>
      <w:lvlText w:val=""/>
      <w:lvlJc w:val="left"/>
      <w:pPr>
        <w:ind w:left="2160" w:hanging="360"/>
      </w:pPr>
      <w:rPr>
        <w:rFonts w:ascii="Wingdings" w:hAnsi="Wingdings" w:hint="default"/>
      </w:rPr>
    </w:lvl>
    <w:lvl w:ilvl="3" w:tplc="9790F718" w:tentative="1">
      <w:start w:val="1"/>
      <w:numFmt w:val="bullet"/>
      <w:lvlText w:val=""/>
      <w:lvlJc w:val="left"/>
      <w:pPr>
        <w:ind w:left="2880" w:hanging="360"/>
      </w:pPr>
      <w:rPr>
        <w:rFonts w:ascii="Symbol" w:hAnsi="Symbol" w:hint="default"/>
      </w:rPr>
    </w:lvl>
    <w:lvl w:ilvl="4" w:tplc="02FE420A" w:tentative="1">
      <w:start w:val="1"/>
      <w:numFmt w:val="bullet"/>
      <w:lvlText w:val="o"/>
      <w:lvlJc w:val="left"/>
      <w:pPr>
        <w:ind w:left="3600" w:hanging="360"/>
      </w:pPr>
      <w:rPr>
        <w:rFonts w:ascii="Courier New" w:hAnsi="Courier New" w:cs="Courier New" w:hint="default"/>
      </w:rPr>
    </w:lvl>
    <w:lvl w:ilvl="5" w:tplc="EEE4331A" w:tentative="1">
      <w:start w:val="1"/>
      <w:numFmt w:val="bullet"/>
      <w:lvlText w:val=""/>
      <w:lvlJc w:val="left"/>
      <w:pPr>
        <w:ind w:left="4320" w:hanging="360"/>
      </w:pPr>
      <w:rPr>
        <w:rFonts w:ascii="Wingdings" w:hAnsi="Wingdings" w:hint="default"/>
      </w:rPr>
    </w:lvl>
    <w:lvl w:ilvl="6" w:tplc="B6BCC7A8" w:tentative="1">
      <w:start w:val="1"/>
      <w:numFmt w:val="bullet"/>
      <w:lvlText w:val=""/>
      <w:lvlJc w:val="left"/>
      <w:pPr>
        <w:ind w:left="5040" w:hanging="360"/>
      </w:pPr>
      <w:rPr>
        <w:rFonts w:ascii="Symbol" w:hAnsi="Symbol" w:hint="default"/>
      </w:rPr>
    </w:lvl>
    <w:lvl w:ilvl="7" w:tplc="EA92A524" w:tentative="1">
      <w:start w:val="1"/>
      <w:numFmt w:val="bullet"/>
      <w:lvlText w:val="o"/>
      <w:lvlJc w:val="left"/>
      <w:pPr>
        <w:ind w:left="5760" w:hanging="360"/>
      </w:pPr>
      <w:rPr>
        <w:rFonts w:ascii="Courier New" w:hAnsi="Courier New" w:cs="Courier New" w:hint="default"/>
      </w:rPr>
    </w:lvl>
    <w:lvl w:ilvl="8" w:tplc="BF186BE4" w:tentative="1">
      <w:start w:val="1"/>
      <w:numFmt w:val="bullet"/>
      <w:lvlText w:val=""/>
      <w:lvlJc w:val="left"/>
      <w:pPr>
        <w:ind w:left="6480" w:hanging="360"/>
      </w:pPr>
      <w:rPr>
        <w:rFonts w:ascii="Wingdings" w:hAnsi="Wingdings" w:hint="default"/>
      </w:rPr>
    </w:lvl>
  </w:abstractNum>
  <w:abstractNum w:abstractNumId="13" w15:restartNumberingAfterBreak="0">
    <w:nsid w:val="7B3607D6"/>
    <w:multiLevelType w:val="multilevel"/>
    <w:tmpl w:val="A4A256F2"/>
    <w:lvl w:ilvl="0">
      <w:start w:val="1"/>
      <w:numFmt w:val="decimal"/>
      <w:pStyle w:val="Kop1"/>
      <w:lvlText w:val="%1"/>
      <w:lvlJc w:val="left"/>
      <w:pPr>
        <w:ind w:left="0" w:hanging="567"/>
      </w:pPr>
      <w:rPr>
        <w:rFonts w:cs="Times New Roman" w:hint="default"/>
      </w:rPr>
    </w:lvl>
    <w:lvl w:ilvl="1">
      <w:start w:val="1"/>
      <w:numFmt w:val="decimal"/>
      <w:pStyle w:val="Kop2"/>
      <w:lvlText w:val="%1.%2"/>
      <w:lvlJc w:val="left"/>
      <w:pPr>
        <w:ind w:left="0" w:hanging="567"/>
      </w:pPr>
      <w:rPr>
        <w:rFonts w:cs="Times New Roman" w:hint="default"/>
      </w:rPr>
    </w:lvl>
    <w:lvl w:ilvl="2">
      <w:start w:val="1"/>
      <w:numFmt w:val="decimal"/>
      <w:pStyle w:val="Kop3"/>
      <w:lvlText w:val="%1.%2.%3"/>
      <w:lvlJc w:val="left"/>
      <w:pPr>
        <w:ind w:left="0" w:hanging="567"/>
      </w:pPr>
      <w:rPr>
        <w:rFonts w:cs="Times New Roman" w:hint="default"/>
      </w:rPr>
    </w:lvl>
    <w:lvl w:ilvl="3">
      <w:start w:val="1"/>
      <w:numFmt w:val="decimal"/>
      <w:lvlText w:val="%1.%2.%3.%4"/>
      <w:lvlJc w:val="left"/>
      <w:pPr>
        <w:tabs>
          <w:tab w:val="num" w:pos="-270"/>
        </w:tabs>
        <w:ind w:left="-270" w:hanging="864"/>
      </w:pPr>
      <w:rPr>
        <w:rFonts w:cs="Times New Roman" w:hint="default"/>
      </w:rPr>
    </w:lvl>
    <w:lvl w:ilvl="4">
      <w:start w:val="1"/>
      <w:numFmt w:val="decimal"/>
      <w:lvlText w:val="%1.%2.%3.%4.%5"/>
      <w:lvlJc w:val="left"/>
      <w:pPr>
        <w:tabs>
          <w:tab w:val="num" w:pos="-126"/>
        </w:tabs>
        <w:ind w:left="-126" w:hanging="1008"/>
      </w:pPr>
      <w:rPr>
        <w:rFonts w:cs="Times New Roman" w:hint="default"/>
      </w:rPr>
    </w:lvl>
    <w:lvl w:ilvl="5">
      <w:start w:val="1"/>
      <w:numFmt w:val="decimal"/>
      <w:lvlText w:val="%1.%2.%3.%4.%5.%6"/>
      <w:lvlJc w:val="left"/>
      <w:pPr>
        <w:tabs>
          <w:tab w:val="num" w:pos="18"/>
        </w:tabs>
        <w:ind w:left="18" w:hanging="1152"/>
      </w:pPr>
      <w:rPr>
        <w:rFonts w:cs="Times New Roman" w:hint="default"/>
      </w:rPr>
    </w:lvl>
    <w:lvl w:ilvl="6">
      <w:start w:val="1"/>
      <w:numFmt w:val="decimal"/>
      <w:lvlText w:val="%1.%2.%3.%4.%5.%6.%7"/>
      <w:lvlJc w:val="left"/>
      <w:pPr>
        <w:tabs>
          <w:tab w:val="num" w:pos="162"/>
        </w:tabs>
        <w:ind w:left="162" w:hanging="1296"/>
      </w:pPr>
      <w:rPr>
        <w:rFonts w:cs="Times New Roman" w:hint="default"/>
      </w:rPr>
    </w:lvl>
    <w:lvl w:ilvl="7">
      <w:start w:val="1"/>
      <w:numFmt w:val="decimal"/>
      <w:lvlText w:val="%1.%2.%3.%4.%5.%6.%7.%8"/>
      <w:lvlJc w:val="left"/>
      <w:pPr>
        <w:tabs>
          <w:tab w:val="num" w:pos="306"/>
        </w:tabs>
        <w:ind w:left="306"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num w:numId="1" w16cid:durableId="292830498">
    <w:abstractNumId w:val="7"/>
  </w:num>
  <w:num w:numId="2" w16cid:durableId="1464271579">
    <w:abstractNumId w:val="1"/>
  </w:num>
  <w:num w:numId="3" w16cid:durableId="1527134901">
    <w:abstractNumId w:val="3"/>
  </w:num>
  <w:num w:numId="4" w16cid:durableId="1628702424">
    <w:abstractNumId w:val="10"/>
  </w:num>
  <w:num w:numId="5" w16cid:durableId="616526168">
    <w:abstractNumId w:val="13"/>
  </w:num>
  <w:num w:numId="6" w16cid:durableId="1524705197">
    <w:abstractNumId w:val="8"/>
  </w:num>
  <w:num w:numId="7" w16cid:durableId="1656447811">
    <w:abstractNumId w:val="4"/>
  </w:num>
  <w:num w:numId="8" w16cid:durableId="869493704">
    <w:abstractNumId w:val="12"/>
  </w:num>
  <w:num w:numId="9" w16cid:durableId="655650221">
    <w:abstractNumId w:val="9"/>
  </w:num>
  <w:num w:numId="10" w16cid:durableId="954407786">
    <w:abstractNumId w:val="11"/>
  </w:num>
  <w:num w:numId="11" w16cid:durableId="1209609773">
    <w:abstractNumId w:val="2"/>
  </w:num>
  <w:num w:numId="12" w16cid:durableId="356465744">
    <w:abstractNumId w:val="0"/>
  </w:num>
  <w:num w:numId="13" w16cid:durableId="916012822">
    <w:abstractNumId w:val="6"/>
  </w:num>
  <w:num w:numId="14" w16cid:durableId="2046051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567C"/>
    <w:rsid w:val="00050D5B"/>
    <w:rsid w:val="0006009E"/>
    <w:rsid w:val="0007343A"/>
    <w:rsid w:val="00086E48"/>
    <w:rsid w:val="000B1832"/>
    <w:rsid w:val="000B45B1"/>
    <w:rsid w:val="000C29E1"/>
    <w:rsid w:val="000C2D4C"/>
    <w:rsid w:val="000D0CCB"/>
    <w:rsid w:val="000D6D8A"/>
    <w:rsid w:val="000E2F12"/>
    <w:rsid w:val="000E389C"/>
    <w:rsid w:val="000E54B6"/>
    <w:rsid w:val="000F44C4"/>
    <w:rsid w:val="0011357B"/>
    <w:rsid w:val="00113778"/>
    <w:rsid w:val="0012297B"/>
    <w:rsid w:val="00125BDF"/>
    <w:rsid w:val="00163FD6"/>
    <w:rsid w:val="00172CD9"/>
    <w:rsid w:val="001B3127"/>
    <w:rsid w:val="001B41E1"/>
    <w:rsid w:val="001B5E92"/>
    <w:rsid w:val="001B7303"/>
    <w:rsid w:val="001C12D9"/>
    <w:rsid w:val="001D045B"/>
    <w:rsid w:val="001D78F0"/>
    <w:rsid w:val="0020104C"/>
    <w:rsid w:val="0021268F"/>
    <w:rsid w:val="00215CB5"/>
    <w:rsid w:val="00235AED"/>
    <w:rsid w:val="00241BB9"/>
    <w:rsid w:val="00250AA9"/>
    <w:rsid w:val="00297795"/>
    <w:rsid w:val="002A27F6"/>
    <w:rsid w:val="002B1D9F"/>
    <w:rsid w:val="002B504F"/>
    <w:rsid w:val="002C16C4"/>
    <w:rsid w:val="002C61BA"/>
    <w:rsid w:val="002D1A32"/>
    <w:rsid w:val="002E0538"/>
    <w:rsid w:val="002F4886"/>
    <w:rsid w:val="00320501"/>
    <w:rsid w:val="00320DF9"/>
    <w:rsid w:val="0032143C"/>
    <w:rsid w:val="003271B8"/>
    <w:rsid w:val="0032792A"/>
    <w:rsid w:val="00331333"/>
    <w:rsid w:val="00334C45"/>
    <w:rsid w:val="00337932"/>
    <w:rsid w:val="00337D8A"/>
    <w:rsid w:val="0034212E"/>
    <w:rsid w:val="003451E2"/>
    <w:rsid w:val="00347F1B"/>
    <w:rsid w:val="00363D4B"/>
    <w:rsid w:val="003754C6"/>
    <w:rsid w:val="00376597"/>
    <w:rsid w:val="003A1EEB"/>
    <w:rsid w:val="003B287C"/>
    <w:rsid w:val="003B48D4"/>
    <w:rsid w:val="003C472B"/>
    <w:rsid w:val="003C6ED5"/>
    <w:rsid w:val="003C700C"/>
    <w:rsid w:val="003C7185"/>
    <w:rsid w:val="003D27F8"/>
    <w:rsid w:val="003F076C"/>
    <w:rsid w:val="003F3A47"/>
    <w:rsid w:val="0042132E"/>
    <w:rsid w:val="0042722D"/>
    <w:rsid w:val="0043480A"/>
    <w:rsid w:val="00437B5F"/>
    <w:rsid w:val="0044296E"/>
    <w:rsid w:val="004509BE"/>
    <w:rsid w:val="0045486D"/>
    <w:rsid w:val="00463DBC"/>
    <w:rsid w:val="0048274D"/>
    <w:rsid w:val="00484878"/>
    <w:rsid w:val="00486113"/>
    <w:rsid w:val="004934A8"/>
    <w:rsid w:val="004B08EE"/>
    <w:rsid w:val="004B0974"/>
    <w:rsid w:val="004B29F9"/>
    <w:rsid w:val="004B3C2E"/>
    <w:rsid w:val="004C47A0"/>
    <w:rsid w:val="004F0B09"/>
    <w:rsid w:val="00503E70"/>
    <w:rsid w:val="00516D6A"/>
    <w:rsid w:val="00523C02"/>
    <w:rsid w:val="005328BE"/>
    <w:rsid w:val="00544135"/>
    <w:rsid w:val="005600D7"/>
    <w:rsid w:val="005633BE"/>
    <w:rsid w:val="005677D6"/>
    <w:rsid w:val="00572ADB"/>
    <w:rsid w:val="0057741D"/>
    <w:rsid w:val="00582E97"/>
    <w:rsid w:val="00587714"/>
    <w:rsid w:val="0059221E"/>
    <w:rsid w:val="00593248"/>
    <w:rsid w:val="005A6CF6"/>
    <w:rsid w:val="005C3CD4"/>
    <w:rsid w:val="005C67F2"/>
    <w:rsid w:val="005D327A"/>
    <w:rsid w:val="005E5DFA"/>
    <w:rsid w:val="0060244A"/>
    <w:rsid w:val="006027C8"/>
    <w:rsid w:val="00635244"/>
    <w:rsid w:val="0063555A"/>
    <w:rsid w:val="006662D5"/>
    <w:rsid w:val="00686885"/>
    <w:rsid w:val="006922AC"/>
    <w:rsid w:val="00697032"/>
    <w:rsid w:val="006A01FA"/>
    <w:rsid w:val="006A1E0E"/>
    <w:rsid w:val="006B16C1"/>
    <w:rsid w:val="006F6EAE"/>
    <w:rsid w:val="0074764C"/>
    <w:rsid w:val="0075026D"/>
    <w:rsid w:val="00763E81"/>
    <w:rsid w:val="00772261"/>
    <w:rsid w:val="00774F01"/>
    <w:rsid w:val="00776965"/>
    <w:rsid w:val="00776F9D"/>
    <w:rsid w:val="0079067B"/>
    <w:rsid w:val="007A4F37"/>
    <w:rsid w:val="007B028B"/>
    <w:rsid w:val="007B4646"/>
    <w:rsid w:val="007B6A41"/>
    <w:rsid w:val="007C2D84"/>
    <w:rsid w:val="007D0F21"/>
    <w:rsid w:val="007D23C6"/>
    <w:rsid w:val="007D2F16"/>
    <w:rsid w:val="007E36BA"/>
    <w:rsid w:val="007F380D"/>
    <w:rsid w:val="007F4A98"/>
    <w:rsid w:val="00845907"/>
    <w:rsid w:val="00873F23"/>
    <w:rsid w:val="0087691C"/>
    <w:rsid w:val="00893C24"/>
    <w:rsid w:val="008A21F4"/>
    <w:rsid w:val="008B306F"/>
    <w:rsid w:val="008B71F0"/>
    <w:rsid w:val="008D4A6D"/>
    <w:rsid w:val="008D59C5"/>
    <w:rsid w:val="008D618A"/>
    <w:rsid w:val="008E210E"/>
    <w:rsid w:val="008E4B89"/>
    <w:rsid w:val="008F33AD"/>
    <w:rsid w:val="008F5DB2"/>
    <w:rsid w:val="00901744"/>
    <w:rsid w:val="00930A97"/>
    <w:rsid w:val="0093612B"/>
    <w:rsid w:val="00960E2B"/>
    <w:rsid w:val="00985A65"/>
    <w:rsid w:val="009A31BF"/>
    <w:rsid w:val="009B2459"/>
    <w:rsid w:val="009C4777"/>
    <w:rsid w:val="009C7932"/>
    <w:rsid w:val="009D3C77"/>
    <w:rsid w:val="009D7D63"/>
    <w:rsid w:val="009F419D"/>
    <w:rsid w:val="00A139D0"/>
    <w:rsid w:val="00A34806"/>
    <w:rsid w:val="00A52DBE"/>
    <w:rsid w:val="00A67640"/>
    <w:rsid w:val="00A74D5A"/>
    <w:rsid w:val="00A83BE3"/>
    <w:rsid w:val="00A85379"/>
    <w:rsid w:val="00AA5A3A"/>
    <w:rsid w:val="00AA61EA"/>
    <w:rsid w:val="00AB221B"/>
    <w:rsid w:val="00AF2AD4"/>
    <w:rsid w:val="00AF6BEC"/>
    <w:rsid w:val="00B15C92"/>
    <w:rsid w:val="00B32E5B"/>
    <w:rsid w:val="00B37DC6"/>
    <w:rsid w:val="00B4639C"/>
    <w:rsid w:val="00B469F5"/>
    <w:rsid w:val="00B528D6"/>
    <w:rsid w:val="00B53016"/>
    <w:rsid w:val="00B621D2"/>
    <w:rsid w:val="00B82612"/>
    <w:rsid w:val="00B8296E"/>
    <w:rsid w:val="00B82F43"/>
    <w:rsid w:val="00B83FDF"/>
    <w:rsid w:val="00BA7566"/>
    <w:rsid w:val="00BC481F"/>
    <w:rsid w:val="00BD11EB"/>
    <w:rsid w:val="00BD4774"/>
    <w:rsid w:val="00BD75C1"/>
    <w:rsid w:val="00BE1259"/>
    <w:rsid w:val="00C24530"/>
    <w:rsid w:val="00C3438D"/>
    <w:rsid w:val="00C368B7"/>
    <w:rsid w:val="00C45F62"/>
    <w:rsid w:val="00C52449"/>
    <w:rsid w:val="00C62B6C"/>
    <w:rsid w:val="00C81260"/>
    <w:rsid w:val="00C959A7"/>
    <w:rsid w:val="00C95CA9"/>
    <w:rsid w:val="00CA061B"/>
    <w:rsid w:val="00CB2263"/>
    <w:rsid w:val="00CC6032"/>
    <w:rsid w:val="00CD24F5"/>
    <w:rsid w:val="00CD4AED"/>
    <w:rsid w:val="00CD5856"/>
    <w:rsid w:val="00CE2623"/>
    <w:rsid w:val="00CF0F2E"/>
    <w:rsid w:val="00CF3CBB"/>
    <w:rsid w:val="00CF3E82"/>
    <w:rsid w:val="00D241BD"/>
    <w:rsid w:val="00D26AD2"/>
    <w:rsid w:val="00D42D67"/>
    <w:rsid w:val="00D54679"/>
    <w:rsid w:val="00D6047C"/>
    <w:rsid w:val="00D67BAF"/>
    <w:rsid w:val="00D80289"/>
    <w:rsid w:val="00D80F13"/>
    <w:rsid w:val="00D84449"/>
    <w:rsid w:val="00D9257F"/>
    <w:rsid w:val="00D93849"/>
    <w:rsid w:val="00DA15A1"/>
    <w:rsid w:val="00DC2EE8"/>
    <w:rsid w:val="00DC7639"/>
    <w:rsid w:val="00DD6885"/>
    <w:rsid w:val="00DE7B99"/>
    <w:rsid w:val="00E1490C"/>
    <w:rsid w:val="00E222A9"/>
    <w:rsid w:val="00E37122"/>
    <w:rsid w:val="00E51577"/>
    <w:rsid w:val="00E80A4F"/>
    <w:rsid w:val="00E85195"/>
    <w:rsid w:val="00E871CA"/>
    <w:rsid w:val="00EA275E"/>
    <w:rsid w:val="00EE23CE"/>
    <w:rsid w:val="00EE2A9D"/>
    <w:rsid w:val="00EE66CD"/>
    <w:rsid w:val="00EF3FCA"/>
    <w:rsid w:val="00F114B3"/>
    <w:rsid w:val="00F32EA9"/>
    <w:rsid w:val="00F53081"/>
    <w:rsid w:val="00F53367"/>
    <w:rsid w:val="00F56EBE"/>
    <w:rsid w:val="00F72360"/>
    <w:rsid w:val="00F800A8"/>
    <w:rsid w:val="00F824A3"/>
    <w:rsid w:val="00F847BF"/>
    <w:rsid w:val="00F87E88"/>
    <w:rsid w:val="00F910D8"/>
    <w:rsid w:val="00F911EF"/>
    <w:rsid w:val="00F97A2F"/>
    <w:rsid w:val="00FC776C"/>
    <w:rsid w:val="00FD036B"/>
    <w:rsid w:val="00FD526B"/>
    <w:rsid w:val="00FD6A7D"/>
    <w:rsid w:val="00FE4200"/>
    <w:rsid w:val="00FE6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54376"/>
  <w15:docId w15:val="{CDBACE58-48B5-47EB-919B-3888D1D2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next w:val="Standaard"/>
    <w:link w:val="Kop1Char"/>
    <w:uiPriority w:val="9"/>
    <w:qFormat/>
    <w:rsid w:val="00163FD6"/>
    <w:pPr>
      <w:keepNext/>
      <w:pageBreakBefore/>
      <w:widowControl/>
      <w:numPr>
        <w:numId w:val="5"/>
      </w:numPr>
      <w:suppressAutoHyphens w:val="0"/>
      <w:autoSpaceDN/>
      <w:spacing w:before="480" w:after="240" w:line="288" w:lineRule="auto"/>
      <w:textAlignment w:val="auto"/>
      <w:outlineLvl w:val="0"/>
    </w:pPr>
    <w:rPr>
      <w:rFonts w:eastAsia="MS Minngs" w:cs="Times New Roman"/>
      <w:b/>
      <w:color w:val="003768"/>
      <w:kern w:val="0"/>
      <w:sz w:val="40"/>
      <w:szCs w:val="40"/>
      <w:lang w:eastAsia="nl-NL" w:bidi="ar-SA"/>
    </w:rPr>
  </w:style>
  <w:style w:type="paragraph" w:styleId="Kop2">
    <w:name w:val="heading 2"/>
    <w:basedOn w:val="Standaard"/>
    <w:next w:val="Standaard"/>
    <w:link w:val="Kop2Char"/>
    <w:qFormat/>
    <w:rsid w:val="00163FD6"/>
    <w:pPr>
      <w:keepNext/>
      <w:widowControl/>
      <w:numPr>
        <w:ilvl w:val="1"/>
        <w:numId w:val="5"/>
      </w:numPr>
      <w:suppressAutoHyphens w:val="0"/>
      <w:autoSpaceDN/>
      <w:spacing w:before="240" w:after="160" w:line="288" w:lineRule="auto"/>
      <w:textAlignment w:val="auto"/>
      <w:outlineLvl w:val="1"/>
    </w:pPr>
    <w:rPr>
      <w:rFonts w:eastAsia="MS Minngs" w:cs="Times New Roman"/>
      <w:b/>
      <w:color w:val="003768"/>
      <w:kern w:val="0"/>
      <w:sz w:val="22"/>
      <w:szCs w:val="18"/>
      <w:lang w:eastAsia="nl-NL" w:bidi="ar-SA"/>
    </w:rPr>
  </w:style>
  <w:style w:type="paragraph" w:styleId="Kop3">
    <w:name w:val="heading 3"/>
    <w:basedOn w:val="Standaard"/>
    <w:next w:val="Standaard"/>
    <w:link w:val="Kop3Char"/>
    <w:qFormat/>
    <w:rsid w:val="00163FD6"/>
    <w:pPr>
      <w:keepNext/>
      <w:widowControl/>
      <w:numPr>
        <w:ilvl w:val="2"/>
        <w:numId w:val="5"/>
      </w:numPr>
      <w:suppressAutoHyphens w:val="0"/>
      <w:autoSpaceDN/>
      <w:spacing w:before="240" w:after="160" w:line="288" w:lineRule="auto"/>
      <w:textAlignment w:val="auto"/>
      <w:outlineLvl w:val="2"/>
    </w:pPr>
    <w:rPr>
      <w:rFonts w:eastAsia="MS Minngs" w:cs="Times New Roman"/>
      <w:i/>
      <w:iCs/>
      <w:color w:val="003768"/>
      <w:kern w:val="0"/>
      <w:sz w:val="20"/>
      <w:szCs w:val="20"/>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331333"/>
    <w:pPr>
      <w:ind w:left="720"/>
      <w:contextualSpacing/>
    </w:pPr>
    <w:rPr>
      <w:rFonts w:cs="Mangal"/>
    </w:rPr>
  </w:style>
  <w:style w:type="paragraph" w:styleId="Voetnoottekst">
    <w:name w:val="footnote text"/>
    <w:basedOn w:val="Standaard"/>
    <w:link w:val="VoetnoottekstChar"/>
    <w:semiHidden/>
    <w:unhideWhenUsed/>
    <w:rsid w:val="00DE7B99"/>
    <w:pPr>
      <w:spacing w:line="240" w:lineRule="auto"/>
    </w:pPr>
    <w:rPr>
      <w:rFonts w:cs="Mangal"/>
      <w:sz w:val="20"/>
      <w:szCs w:val="18"/>
    </w:rPr>
  </w:style>
  <w:style w:type="character" w:customStyle="1" w:styleId="VoetnoottekstChar">
    <w:name w:val="Voetnoottekst Char"/>
    <w:basedOn w:val="Standaardalinea-lettertype"/>
    <w:link w:val="Voetnoottekst"/>
    <w:semiHidden/>
    <w:rsid w:val="00DE7B99"/>
    <w:rPr>
      <w:rFonts w:ascii="Verdana" w:hAnsi="Verdana" w:cs="Mangal"/>
      <w:sz w:val="20"/>
      <w:szCs w:val="18"/>
    </w:rPr>
  </w:style>
  <w:style w:type="character" w:styleId="Voetnootmarkering">
    <w:name w:val="footnote reference"/>
    <w:basedOn w:val="Standaardalinea-lettertype"/>
    <w:semiHidden/>
    <w:unhideWhenUsed/>
    <w:rsid w:val="00DE7B99"/>
    <w:rPr>
      <w:vertAlign w:val="superscript"/>
    </w:rPr>
  </w:style>
  <w:style w:type="paragraph" w:styleId="Bijschrift">
    <w:name w:val="caption"/>
    <w:basedOn w:val="Standaard"/>
    <w:next w:val="Standaard"/>
    <w:uiPriority w:val="99"/>
    <w:qFormat/>
    <w:rsid w:val="00DE7B99"/>
    <w:pPr>
      <w:widowControl/>
      <w:tabs>
        <w:tab w:val="center" w:pos="6750"/>
      </w:tabs>
      <w:suppressAutoHyphens w:val="0"/>
      <w:autoSpaceDN/>
      <w:spacing w:after="240" w:line="288" w:lineRule="auto"/>
      <w:jc w:val="both"/>
      <w:textAlignment w:val="auto"/>
    </w:pPr>
    <w:rPr>
      <w:rFonts w:eastAsia="MS Minngs" w:cs="Times New Roman"/>
      <w:i/>
      <w:color w:val="4D4D4D"/>
      <w:kern w:val="0"/>
      <w:sz w:val="16"/>
      <w:szCs w:val="18"/>
      <w:lang w:eastAsia="nl-NL" w:bidi="ar-SA"/>
    </w:rPr>
  </w:style>
  <w:style w:type="table" w:customStyle="1" w:styleId="Dialogictabel">
    <w:name w:val="Dialogic tabel"/>
    <w:basedOn w:val="Tabelraster"/>
    <w:uiPriority w:val="99"/>
    <w:rsid w:val="00DE7B99"/>
    <w:pPr>
      <w:widowControl/>
      <w:suppressAutoHyphens w:val="0"/>
      <w:autoSpaceDN/>
      <w:spacing w:before="40" w:after="40" w:line="288" w:lineRule="auto"/>
      <w:textAlignment w:val="auto"/>
    </w:pPr>
    <w:rPr>
      <w:rFonts w:ascii="Verdana" w:eastAsia="MS Minngs" w:hAnsi="Verdana" w:cs="Times New Roman"/>
      <w:color w:val="000000" w:themeColor="text1"/>
      <w:kern w:val="0"/>
      <w:sz w:val="20"/>
      <w:szCs w:val="20"/>
      <w:lang w:eastAsia="nl-NL"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keepLines/>
        <w:wordWrap/>
      </w:pPr>
      <w:rPr>
        <w:rFonts w:ascii="Verdana" w:hAnsi="Verdana" w:cs="Times New Roman"/>
        <w:b/>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366"/>
      </w:tcPr>
    </w:tblStylePr>
    <w:tblStylePr w:type="lastRow">
      <w:rPr>
        <w:rFonts w:ascii="Verdana" w:hAnsi="Verdana" w:cs="Times New Roman"/>
        <w:color w:val="4D4D4D"/>
        <w:sz w:val="18"/>
      </w:rPr>
      <w:tblPr/>
      <w:tcPr>
        <w:tcBorders>
          <w:top w:val="single" w:sz="4" w:space="0" w:color="auto"/>
          <w:bottom w:val="nil"/>
        </w:tcBorders>
      </w:tcPr>
    </w:tblStylePr>
    <w:tblStylePr w:type="firstCol">
      <w:rPr>
        <w:rFonts w:ascii="Verdana" w:hAnsi="Verdana"/>
        <w:b/>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366"/>
      </w:tcPr>
    </w:tblStylePr>
    <w:tblStylePr w:type="lastCol">
      <w:rPr>
        <w:rFonts w:ascii="Verdana" w:hAnsi="Verdana"/>
        <w:sz w:val="18"/>
      </w:rPr>
    </w:tblStylePr>
    <w:tblStylePr w:type="band1Vert">
      <w:rPr>
        <w:rFonts w:ascii="Verdana" w:hAnsi="Verdana"/>
        <w:sz w:val="18"/>
      </w:rPr>
    </w:tblStylePr>
    <w:tblStylePr w:type="band2Vert">
      <w:rPr>
        <w:rFonts w:ascii="Verdana" w:hAnsi="Verdana"/>
        <w:sz w:val="18"/>
      </w:rPr>
    </w:tblStylePr>
    <w:tblStylePr w:type="band1Horz">
      <w:rPr>
        <w:rFonts w:ascii="Verdana" w:hAnsi="Verdana"/>
        <w:sz w:val="18"/>
      </w:rPr>
    </w:tblStylePr>
    <w:tblStylePr w:type="band2Horz">
      <w:pPr>
        <w:wordWrap/>
        <w:spacing w:beforeLines="0" w:before="40" w:beforeAutospacing="0" w:afterLines="0" w:after="40" w:afterAutospacing="0"/>
      </w:pPr>
      <w:rPr>
        <w:rFonts w:ascii="Verdana" w:hAnsi="Verdana"/>
        <w:sz w:val="18"/>
      </w:rPr>
      <w:tblPr/>
      <w:tcPr>
        <w:shd w:val="clear" w:color="auto" w:fill="F2F2F2" w:themeFill="background1" w:themeFillShade="F2"/>
      </w:tcPr>
    </w:tblStylePr>
  </w:style>
  <w:style w:type="character" w:customStyle="1" w:styleId="Kop1Char">
    <w:name w:val="Kop 1 Char"/>
    <w:basedOn w:val="Standaardalinea-lettertype"/>
    <w:link w:val="Kop1"/>
    <w:uiPriority w:val="9"/>
    <w:rsid w:val="00163FD6"/>
    <w:rPr>
      <w:rFonts w:ascii="Verdana" w:eastAsia="MS Minngs" w:hAnsi="Verdana" w:cs="Times New Roman"/>
      <w:b/>
      <w:color w:val="003768"/>
      <w:kern w:val="0"/>
      <w:sz w:val="40"/>
      <w:szCs w:val="40"/>
      <w:lang w:eastAsia="nl-NL" w:bidi="ar-SA"/>
    </w:rPr>
  </w:style>
  <w:style w:type="character" w:customStyle="1" w:styleId="Kop2Char">
    <w:name w:val="Kop 2 Char"/>
    <w:basedOn w:val="Standaardalinea-lettertype"/>
    <w:link w:val="Kop2"/>
    <w:rsid w:val="00163FD6"/>
    <w:rPr>
      <w:rFonts w:ascii="Verdana" w:eastAsia="MS Minngs" w:hAnsi="Verdana" w:cs="Times New Roman"/>
      <w:b/>
      <w:color w:val="003768"/>
      <w:kern w:val="0"/>
      <w:sz w:val="22"/>
      <w:szCs w:val="18"/>
      <w:lang w:eastAsia="nl-NL" w:bidi="ar-SA"/>
    </w:rPr>
  </w:style>
  <w:style w:type="character" w:customStyle="1" w:styleId="Kop3Char">
    <w:name w:val="Kop 3 Char"/>
    <w:basedOn w:val="Standaardalinea-lettertype"/>
    <w:link w:val="Kop3"/>
    <w:rsid w:val="00163FD6"/>
    <w:rPr>
      <w:rFonts w:ascii="Verdana" w:eastAsia="MS Minngs" w:hAnsi="Verdana" w:cs="Times New Roman"/>
      <w:i/>
      <w:iCs/>
      <w:color w:val="003768"/>
      <w:kern w:val="0"/>
      <w:sz w:val="20"/>
      <w:szCs w:val="20"/>
      <w:lang w:eastAsia="nl-NL" w:bidi="ar-SA"/>
    </w:rPr>
  </w:style>
  <w:style w:type="table" w:customStyle="1" w:styleId="Managementsamenvattinghoofdstuk">
    <w:name w:val="Managementsamenvatting hoofdstuk"/>
    <w:basedOn w:val="Standaardtabel"/>
    <w:uiPriority w:val="99"/>
    <w:rsid w:val="00163FD6"/>
    <w:pPr>
      <w:widowControl/>
      <w:suppressAutoHyphens w:val="0"/>
      <w:autoSpaceDN/>
      <w:spacing w:after="160" w:line="288" w:lineRule="auto"/>
      <w:jc w:val="both"/>
      <w:textAlignment w:val="auto"/>
    </w:pPr>
    <w:rPr>
      <w:rFonts w:ascii="Verdana" w:eastAsia="MS Minngs" w:hAnsi="Verdana" w:cs="Times New Roman"/>
      <w:color w:val="4D4D4D"/>
      <w:kern w:val="0"/>
      <w:sz w:val="18"/>
      <w:szCs w:val="18"/>
      <w:lang w:eastAsia="nl-NL" w:bidi="ar-SA"/>
    </w:rPr>
    <w:tblPr/>
    <w:tcPr>
      <w:shd w:val="clear" w:color="auto" w:fill="F2F2F2" w:themeFill="background1" w:themeFillShade="F2"/>
    </w:tcPr>
  </w:style>
  <w:style w:type="character" w:styleId="Verwijzingopmerking">
    <w:name w:val="annotation reference"/>
    <w:basedOn w:val="Standaardalinea-lettertype"/>
    <w:uiPriority w:val="99"/>
    <w:semiHidden/>
    <w:unhideWhenUsed/>
    <w:rsid w:val="00BD11EB"/>
    <w:rPr>
      <w:sz w:val="16"/>
      <w:szCs w:val="16"/>
    </w:rPr>
  </w:style>
  <w:style w:type="paragraph" w:styleId="Tekstopmerking">
    <w:name w:val="annotation text"/>
    <w:basedOn w:val="Standaard"/>
    <w:link w:val="TekstopmerkingChar"/>
    <w:uiPriority w:val="99"/>
    <w:unhideWhenUsed/>
    <w:rsid w:val="00BD11EB"/>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BD11E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D11EB"/>
    <w:rPr>
      <w:b/>
      <w:bCs/>
    </w:rPr>
  </w:style>
  <w:style w:type="character" w:customStyle="1" w:styleId="OnderwerpvanopmerkingChar">
    <w:name w:val="Onderwerp van opmerking Char"/>
    <w:basedOn w:val="TekstopmerkingChar"/>
    <w:link w:val="Onderwerpvanopmerking"/>
    <w:uiPriority w:val="99"/>
    <w:semiHidden/>
    <w:rsid w:val="00BD11EB"/>
    <w:rPr>
      <w:rFonts w:ascii="Verdana" w:hAnsi="Verdana" w:cs="Mangal"/>
      <w:b/>
      <w:bCs/>
      <w:sz w:val="20"/>
      <w:szCs w:val="18"/>
    </w:rPr>
  </w:style>
  <w:style w:type="paragraph" w:styleId="Revisie">
    <w:name w:val="Revision"/>
    <w:hidden/>
    <w:uiPriority w:val="99"/>
    <w:semiHidden/>
    <w:rsid w:val="000E389C"/>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1171</ap:Words>
  <ap:Characters>6444</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2024-09-10T13:10:00.0000000Z</lastPrinted>
  <dcterms:created xsi:type="dcterms:W3CDTF">2024-09-10T13:06:00.0000000Z</dcterms:created>
  <dcterms:modified xsi:type="dcterms:W3CDTF">2024-09-12T09:01:00.0000000Z</dcterms:modified>
  <dc:description>------------------------</dc:description>
  <dc:subject/>
  <dc:title/>
  <keywords/>
  <version/>
  <category/>
</coreProperties>
</file>