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A57A62" w:rsidTr="00F56F53" w14:paraId="71A22A7E" w14:textId="77777777">
        <w:tc>
          <w:tcPr>
            <w:tcW w:w="2160" w:type="dxa"/>
          </w:tcPr>
          <w:p w:rsidRPr="00A273D8" w:rsidR="007E4BC1" w:rsidP="00453E3E" w:rsidRDefault="008D70BF" w14:paraId="20CA99DD" w14:textId="77777777">
            <w:pPr>
              <w:spacing w:after="92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Onderzoek en Wetenschapsbeleid</w:t>
            </w:r>
          </w:p>
          <w:p w:rsidRPr="00A273D8" w:rsidR="007E4BC1" w:rsidP="00453E3E" w:rsidRDefault="008D70BF" w14:paraId="177D6E8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Van</w:t>
            </w:r>
          </w:p>
          <w:p w:rsidRPr="00A273D8" w:rsidR="007E4BC1" w:rsidP="00E63128" w:rsidRDefault="007E4BC1" w14:paraId="2340379C" w14:textId="1EBEFFDF">
            <w:pPr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A57A62" w:rsidTr="00F56F53" w14:paraId="30BAE200" w14:textId="77777777">
        <w:trPr>
          <w:trHeight w:val="450"/>
        </w:trPr>
        <w:tc>
          <w:tcPr>
            <w:tcW w:w="2160" w:type="dxa"/>
          </w:tcPr>
          <w:p w:rsidRPr="00A273D8" w:rsidR="007E4BC1" w:rsidP="00453E3E" w:rsidRDefault="008D70BF" w14:paraId="7545274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Datum</w:t>
            </w:r>
          </w:p>
          <w:p w:rsidRPr="00A273D8" w:rsidR="007E4BC1" w:rsidP="00453E3E" w:rsidRDefault="008D70BF" w14:paraId="790079E0" w14:textId="77777777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10 september 2024</w:t>
            </w:r>
          </w:p>
          <w:p w:rsidR="007E4BC1" w:rsidP="00E63128" w:rsidRDefault="008D70BF" w14:paraId="2250714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Re</w:t>
            </w:r>
            <w:r>
              <w:rPr>
                <w:b/>
                <w:sz w:val="13"/>
                <w:szCs w:val="13"/>
              </w:rPr>
              <w:t>ferentie</w:t>
            </w:r>
          </w:p>
          <w:p w:rsidRPr="00F06766" w:rsidR="007E4BC1" w:rsidP="00E63128" w:rsidRDefault="008D70BF" w14:paraId="0317523F" w14:textId="77777777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47921076</w:t>
            </w:r>
          </w:p>
        </w:tc>
      </w:tr>
      <w:tr w:rsidR="00A57A62" w:rsidTr="00F56F53" w14:paraId="2C47FBCA" w14:textId="77777777">
        <w:trPr>
          <w:trHeight w:val="225"/>
        </w:trPr>
        <w:tc>
          <w:tcPr>
            <w:tcW w:w="2160" w:type="dxa"/>
          </w:tcPr>
          <w:p w:rsidR="007E4BC1" w:rsidP="00453E3E" w:rsidRDefault="008D70BF" w14:paraId="0C7CECC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F06766">
              <w:rPr>
                <w:b/>
                <w:sz w:val="13"/>
                <w:szCs w:val="13"/>
              </w:rPr>
              <w:t>Bijlagen</w:t>
            </w:r>
          </w:p>
          <w:p w:rsidR="007E4BC1" w:rsidP="00E63128" w:rsidRDefault="008D70BF" w14:paraId="2F9533F0" w14:textId="77777777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1 - Reactiebrief ter ondertekening</w:t>
            </w:r>
          </w:p>
          <w:p w:rsidR="00A57A62" w:rsidRDefault="008D70BF" w14:paraId="09F65243" w14:textId="77777777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2 - Bijlage met beantwoording van de vragen van het schriftelijk overleg</w:t>
            </w:r>
          </w:p>
          <w:p w:rsidRPr="008B6F54" w:rsidR="007E4BC1" w:rsidP="00453E3E" w:rsidRDefault="007E4BC1" w14:paraId="49BE802C" w14:textId="77777777">
            <w:pPr>
              <w:spacing w:line="92" w:lineRule="exact"/>
              <w:rPr>
                <w:sz w:val="2"/>
                <w:szCs w:val="2"/>
              </w:rPr>
            </w:pPr>
          </w:p>
        </w:tc>
      </w:tr>
      <w:tr w:rsidR="00A57A62" w:rsidTr="00F56F53" w14:paraId="631BF77C" w14:textId="77777777">
        <w:trPr>
          <w:trHeight w:val="225"/>
        </w:trPr>
        <w:tc>
          <w:tcPr>
            <w:tcW w:w="2160" w:type="dxa"/>
          </w:tcPr>
          <w:p w:rsidRPr="00564783" w:rsidR="007E4BC1" w:rsidP="00E63128" w:rsidRDefault="008D70BF" w14:paraId="60934C1F" w14:textId="77777777">
            <w:pPr>
              <w:spacing w:line="180" w:lineRule="exact"/>
              <w:rPr>
                <w:b/>
                <w:bCs/>
                <w:sz w:val="13"/>
                <w:szCs w:val="13"/>
              </w:rPr>
            </w:pPr>
            <w:bookmarkStart w:name="_Hlk86071604" w:id="0"/>
            <w:r>
              <w:rPr>
                <w:b/>
                <w:bCs/>
                <w:sz w:val="13"/>
                <w:szCs w:val="13"/>
              </w:rPr>
              <w:t xml:space="preserve">Intern </w:t>
            </w:r>
            <w:r w:rsidR="00460262">
              <w:rPr>
                <w:b/>
                <w:bCs/>
                <w:sz w:val="13"/>
                <w:szCs w:val="13"/>
              </w:rPr>
              <w:t>OCW</w:t>
            </w:r>
            <w:bookmarkEnd w:id="0"/>
            <w:r>
              <w:rPr>
                <w:b/>
                <w:bCs/>
                <w:sz w:val="13"/>
                <w:szCs w:val="13"/>
              </w:rPr>
              <w:t xml:space="preserve"> afgestemd</w:t>
            </w:r>
          </w:p>
          <w:p w:rsidRPr="008D2A15" w:rsidR="008D2A15" w:rsidP="000D07D5" w:rsidRDefault="008D70BF" w14:paraId="0DDC3601" w14:textId="77777777">
            <w:pPr>
              <w:spacing w:line="180" w:lineRule="exact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HOenS</w:t>
            </w:r>
            <w:proofErr w:type="spellEnd"/>
          </w:p>
          <w:p w:rsidRPr="00460262" w:rsidR="00460262" w:rsidP="000D07D5" w:rsidRDefault="00460262" w14:paraId="541077B0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="00A57A62" w:rsidRDefault="008D70BF" w14:paraId="16CC850A" w14:textId="77777777">
            <w:pPr>
              <w:spacing w:line="180" w:lineRule="exact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Interdepartementaal a</w:t>
            </w:r>
            <w:r w:rsidR="00A20B0E">
              <w:rPr>
                <w:b/>
                <w:bCs/>
                <w:sz w:val="13"/>
                <w:szCs w:val="13"/>
              </w:rPr>
              <w:t>fgestemd</w:t>
            </w:r>
          </w:p>
          <w:p w:rsidRPr="00A20B0E" w:rsidR="00A20B0E" w:rsidP="007512EA" w:rsidRDefault="008D70BF" w14:paraId="3F188BE7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EZK</w:t>
            </w:r>
          </w:p>
          <w:p w:rsidRPr="007512EA" w:rsidR="007512EA" w:rsidP="007512EA" w:rsidRDefault="007512EA" w14:paraId="2BBBEA65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A57A62" w:rsidTr="00F56F53" w14:paraId="6356EBEE" w14:textId="77777777">
        <w:trPr>
          <w:trHeight w:val="225"/>
        </w:trPr>
        <w:tc>
          <w:tcPr>
            <w:tcW w:w="2160" w:type="dxa"/>
          </w:tcPr>
          <w:p w:rsidRPr="00FC3557" w:rsidR="007E4BC1" w:rsidP="00FC3557" w:rsidRDefault="007E4BC1" w14:paraId="42F2453C" w14:textId="77777777">
            <w:pPr>
              <w:spacing w:line="180" w:lineRule="exact"/>
              <w:rPr>
                <w:b/>
                <w:sz w:val="13"/>
                <w:szCs w:val="13"/>
              </w:rPr>
            </w:pPr>
          </w:p>
        </w:tc>
      </w:tr>
    </w:tbl>
    <w:p w:rsidR="00834D38" w:rsidP="00453E3E" w:rsidRDefault="00834D38" w14:paraId="18A60133" w14:textId="77777777"/>
    <w:p w:rsidRPr="00C6521D" w:rsidR="007A7D1F" w:rsidP="007A7D1F" w:rsidRDefault="008D70BF" w14:paraId="2015E7B5" w14:textId="77777777">
      <w:pPr>
        <w:pStyle w:val="Kop1"/>
      </w:pPr>
      <w:bookmarkStart w:name="_Hlk89348380" w:id="1"/>
      <w:r w:rsidRPr="00C6521D">
        <w:t>Aanleiding</w:t>
      </w:r>
    </w:p>
    <w:p w:rsidRPr="00C6521D" w:rsidR="00C6521D" w:rsidP="00AC7893" w:rsidRDefault="00C6521D" w14:paraId="320FE4BA" w14:textId="70DB0D86">
      <w:bookmarkStart w:name="bm_Besluit" w:id="2"/>
      <w:r w:rsidRPr="00C6521D">
        <w:t xml:space="preserve">De Tweede Kamerfracties van GroenLinks-PvdA, VVD, NSC en BBB hebben u op 5 september vragen gesteld in een schriftelijk overleg naar aanleiding van uw kamerbrief met de Geannoteerde agenda voor de informele bijeenkomst voor onderwijs – en </w:t>
      </w:r>
      <w:proofErr w:type="spellStart"/>
      <w:r w:rsidRPr="00C6521D">
        <w:t>onderzoeksministers</w:t>
      </w:r>
      <w:proofErr w:type="spellEnd"/>
      <w:r w:rsidRPr="00C6521D">
        <w:t xml:space="preserve"> voor 16 en 17 september 2024. </w:t>
      </w:r>
    </w:p>
    <w:p w:rsidRPr="00C6521D" w:rsidR="00C6521D" w:rsidP="00AC7893" w:rsidRDefault="00C6521D" w14:paraId="170E1C5D" w14:textId="3A8FF9FF">
      <w:r w:rsidRPr="00C6521D">
        <w:t xml:space="preserve">Met uitzondering van de vragen die de Europese graad betreffen, beantwoordt u deze vragen mede namens de minister van Economische Zaken. </w:t>
      </w:r>
    </w:p>
    <w:p w:rsidRPr="00C6521D" w:rsidR="007A7D1F" w:rsidP="007A7D1F" w:rsidRDefault="008D70BF" w14:paraId="649436F5" w14:textId="77777777">
      <w:pPr>
        <w:pStyle w:val="Kop1"/>
      </w:pPr>
      <w:r w:rsidRPr="00C6521D">
        <w:t>Geadviseerd besluit</w:t>
      </w:r>
    </w:p>
    <w:p w:rsidRPr="00C6521D" w:rsidR="007A7D1F" w:rsidP="007A7D1F" w:rsidRDefault="00C6521D" w14:paraId="250D4865" w14:textId="629E4547">
      <w:r w:rsidRPr="00C6521D">
        <w:t xml:space="preserve">Met ondertekening van bijgevoegde brief gaat u akkoord met verzending van uw beantwoording aan de Tweede Kamer. </w:t>
      </w:r>
    </w:p>
    <w:bookmarkEnd w:id="2"/>
    <w:p w:rsidR="007A7D1F" w:rsidP="007A7D1F" w:rsidRDefault="008D70BF" w14:paraId="099F1A0B" w14:textId="77777777">
      <w:pPr>
        <w:pStyle w:val="Kop1"/>
        <w:rPr>
          <w:rFonts w:eastAsiaTheme="minorHAnsi"/>
        </w:rPr>
      </w:pPr>
      <w:r>
        <w:t>Kernpunten</w:t>
      </w:r>
    </w:p>
    <w:p w:rsidRPr="004B7FBF" w:rsidR="004B7FBF" w:rsidP="004B7FBF" w:rsidRDefault="00C6521D" w14:paraId="7142224C" w14:textId="43E97058">
      <w:pPr>
        <w:pStyle w:val="Normaalweb"/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  <w:r w:rsidRPr="004B7FBF">
        <w:rPr>
          <w:rFonts w:ascii="Verdana" w:hAnsi="Verdana"/>
          <w:sz w:val="18"/>
          <w:szCs w:val="18"/>
        </w:rPr>
        <w:t xml:space="preserve">De vragen </w:t>
      </w:r>
      <w:r w:rsidRPr="004B7FBF" w:rsidR="004B7FBF">
        <w:rPr>
          <w:rFonts w:ascii="Verdana" w:hAnsi="Verdana"/>
          <w:sz w:val="18"/>
          <w:szCs w:val="18"/>
        </w:rPr>
        <w:t>richten zich deels over de fracties heen op de volgende thematische onderwerpen</w:t>
      </w:r>
      <w:r w:rsidR="00A71C42">
        <w:rPr>
          <w:rFonts w:ascii="Verdana" w:hAnsi="Verdana"/>
          <w:sz w:val="18"/>
          <w:szCs w:val="18"/>
        </w:rPr>
        <w:t>, waarbij u onder andere op de volgende elementen bent ingegaan bij uw beantwoording</w:t>
      </w:r>
      <w:r w:rsidRPr="004B7FBF" w:rsidR="004B7FBF">
        <w:rPr>
          <w:rFonts w:ascii="Verdana" w:hAnsi="Verdana"/>
          <w:sz w:val="18"/>
          <w:szCs w:val="18"/>
        </w:rPr>
        <w:t xml:space="preserve">: </w:t>
      </w:r>
    </w:p>
    <w:p w:rsidR="004B7FBF" w:rsidP="004B7FBF" w:rsidRDefault="004B7FBF" w14:paraId="7C3962FA" w14:textId="6DEAF05E">
      <w:pPr>
        <w:pStyle w:val="Normaalweb"/>
        <w:numPr>
          <w:ilvl w:val="0"/>
          <w:numId w:val="17"/>
        </w:numPr>
        <w:spacing w:before="0" w:beforeAutospacing="0" w:after="0" w:afterAutospacing="0" w:line="240" w:lineRule="atLeast"/>
        <w:ind w:left="360"/>
        <w:rPr>
          <w:rFonts w:ascii="Verdana" w:hAnsi="Verdana"/>
          <w:i/>
          <w:iCs/>
          <w:sz w:val="18"/>
          <w:szCs w:val="18"/>
        </w:rPr>
      </w:pPr>
      <w:r w:rsidRPr="008A6781">
        <w:rPr>
          <w:rFonts w:ascii="Verdana" w:hAnsi="Verdana"/>
          <w:i/>
          <w:iCs/>
          <w:sz w:val="18"/>
          <w:szCs w:val="18"/>
        </w:rPr>
        <w:t>Europese graad</w:t>
      </w:r>
    </w:p>
    <w:p w:rsidRPr="008D70BF" w:rsidR="008D70BF" w:rsidP="008D70BF" w:rsidRDefault="008D70BF" w14:paraId="5DC3BCD3" w14:textId="219339FB">
      <w:pPr>
        <w:pStyle w:val="Normaalweb"/>
        <w:spacing w:before="0" w:beforeAutospacing="0" w:after="0" w:afterAutospacing="0" w:line="240" w:lineRule="atLeast"/>
        <w:ind w:left="360"/>
        <w:rPr>
          <w:rFonts w:ascii="Verdana" w:hAnsi="Verdana"/>
          <w:sz w:val="18"/>
          <w:szCs w:val="18"/>
        </w:rPr>
      </w:pPr>
      <w:r w:rsidRPr="008D70BF">
        <w:rPr>
          <w:rFonts w:ascii="Verdana" w:hAnsi="Verdana"/>
          <w:sz w:val="18"/>
          <w:szCs w:val="18"/>
        </w:rPr>
        <w:t>U geeft aan dat Nederland een positieve grondhouding heeft tegenover het concept van een Europese graad omdat het een gelijk speelveld creëert tussen EU-onderwijssystemen.</w:t>
      </w:r>
      <w:r>
        <w:rPr>
          <w:rFonts w:ascii="Verdana" w:hAnsi="Verdana"/>
          <w:sz w:val="18"/>
          <w:szCs w:val="18"/>
        </w:rPr>
        <w:t xml:space="preserve"> </w:t>
      </w:r>
      <w:r w:rsidRPr="008D70BF">
        <w:rPr>
          <w:rFonts w:ascii="Verdana" w:hAnsi="Verdana"/>
          <w:sz w:val="18"/>
          <w:szCs w:val="18"/>
        </w:rPr>
        <w:t xml:space="preserve">Daarbij draagt de Europese graad mogelijk ook toe aan gebalanceerde studentenmobiliteit.  </w:t>
      </w:r>
    </w:p>
    <w:p w:rsidRPr="008A6781" w:rsidR="004B7FBF" w:rsidP="004B7FBF" w:rsidRDefault="004B7FBF" w14:paraId="40971884" w14:textId="77777777">
      <w:pPr>
        <w:pStyle w:val="Lijstalinea"/>
        <w:numPr>
          <w:ilvl w:val="0"/>
          <w:numId w:val="17"/>
        </w:numPr>
        <w:ind w:left="360"/>
        <w:rPr>
          <w:i/>
          <w:iCs/>
          <w:szCs w:val="18"/>
        </w:rPr>
      </w:pPr>
      <w:r w:rsidRPr="008A6781">
        <w:rPr>
          <w:i/>
          <w:iCs/>
          <w:szCs w:val="18"/>
        </w:rPr>
        <w:t>Europese onderzoeksruimte</w:t>
      </w:r>
    </w:p>
    <w:p w:rsidRPr="004B7FBF" w:rsidR="008A6781" w:rsidP="008A6781" w:rsidRDefault="008D70BF" w14:paraId="56EF9C59" w14:textId="7C2FA858">
      <w:pPr>
        <w:pStyle w:val="Lijstalinea"/>
        <w:ind w:left="360"/>
        <w:rPr>
          <w:szCs w:val="18"/>
        </w:rPr>
      </w:pPr>
      <w:r>
        <w:rPr>
          <w:szCs w:val="18"/>
        </w:rPr>
        <w:t>U gaat in</w:t>
      </w:r>
      <w:r w:rsidR="008A6781">
        <w:rPr>
          <w:szCs w:val="18"/>
        </w:rPr>
        <w:t xml:space="preserve"> op de Nederlandse beleidsprioriteiten van de Europese Onderzoeksruimte.</w:t>
      </w:r>
    </w:p>
    <w:p w:rsidRPr="008A6781" w:rsidR="004B7FBF" w:rsidP="004B7FBF" w:rsidRDefault="004B7FBF" w14:paraId="79009585" w14:textId="70695EC4">
      <w:pPr>
        <w:pStyle w:val="Normaalweb"/>
        <w:numPr>
          <w:ilvl w:val="0"/>
          <w:numId w:val="17"/>
        </w:numPr>
        <w:spacing w:before="0" w:beforeAutospacing="0" w:after="0" w:afterAutospacing="0" w:line="240" w:lineRule="atLeast"/>
        <w:ind w:left="360"/>
        <w:rPr>
          <w:rFonts w:ascii="Verdana" w:hAnsi="Verdana"/>
          <w:i/>
          <w:iCs/>
          <w:sz w:val="18"/>
          <w:szCs w:val="18"/>
        </w:rPr>
      </w:pPr>
      <w:r w:rsidRPr="008A6781">
        <w:rPr>
          <w:rFonts w:ascii="Verdana" w:hAnsi="Verdana"/>
          <w:i/>
          <w:iCs/>
          <w:sz w:val="18"/>
          <w:szCs w:val="18"/>
        </w:rPr>
        <w:t>Academische vrijheid</w:t>
      </w:r>
    </w:p>
    <w:p w:rsidRPr="004B7FBF" w:rsidR="008A6781" w:rsidP="008A6781" w:rsidRDefault="008A6781" w14:paraId="483F64E0" w14:textId="52558EE5">
      <w:pPr>
        <w:pStyle w:val="Normaalweb"/>
        <w:spacing w:before="0" w:beforeAutospacing="0" w:after="0" w:afterAutospacing="0" w:line="240" w:lineRule="atLeast"/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Hierbij benadrukt u het belang van academische vrijheid en van </w:t>
      </w:r>
      <w:r w:rsidRPr="00C504AC">
        <w:rPr>
          <w:rFonts w:ascii="Verdana" w:hAnsi="Verdana"/>
          <w:sz w:val="18"/>
          <w:szCs w:val="18"/>
        </w:rPr>
        <w:t>een gezonde balans tussen ongebonden onderzoek enerzijds en thematisch onderzoek dat zich richt op strategische onderzoeks- en innovatieprioriteiten anderzijds.</w:t>
      </w:r>
    </w:p>
    <w:p w:rsidR="008A6781" w:rsidP="008A6781" w:rsidRDefault="004B7FBF" w14:paraId="010DDD19" w14:textId="77777777">
      <w:pPr>
        <w:pStyle w:val="Lijstalinea"/>
        <w:numPr>
          <w:ilvl w:val="0"/>
          <w:numId w:val="17"/>
        </w:numPr>
        <w:ind w:left="360"/>
        <w:rPr>
          <w:i/>
          <w:iCs/>
          <w:szCs w:val="18"/>
        </w:rPr>
      </w:pPr>
      <w:r w:rsidRPr="008A6781">
        <w:rPr>
          <w:i/>
          <w:iCs/>
          <w:szCs w:val="18"/>
        </w:rPr>
        <w:t>Talent</w:t>
      </w:r>
    </w:p>
    <w:p w:rsidR="008A6781" w:rsidP="008A6781" w:rsidRDefault="008D70BF" w14:paraId="25FCC7E2" w14:textId="5EF14123">
      <w:pPr>
        <w:pStyle w:val="Lijstalinea"/>
        <w:ind w:left="360"/>
        <w:rPr>
          <w:szCs w:val="18"/>
        </w:rPr>
      </w:pPr>
      <w:r>
        <w:rPr>
          <w:szCs w:val="18"/>
        </w:rPr>
        <w:t xml:space="preserve">U gaat in op </w:t>
      </w:r>
      <w:r w:rsidR="008A6781">
        <w:rPr>
          <w:szCs w:val="18"/>
        </w:rPr>
        <w:t>e</w:t>
      </w:r>
      <w:r w:rsidRPr="008A6781" w:rsidR="008A6781">
        <w:rPr>
          <w:szCs w:val="18"/>
        </w:rPr>
        <w:t xml:space="preserve">en gezamenlijke O&amp;I-talentstrategie als een voorbeeld </w:t>
      </w:r>
      <w:r w:rsidR="008A6781">
        <w:rPr>
          <w:szCs w:val="18"/>
        </w:rPr>
        <w:t>dat</w:t>
      </w:r>
      <w:r w:rsidRPr="008A6781" w:rsidR="008A6781">
        <w:rPr>
          <w:szCs w:val="18"/>
        </w:rPr>
        <w:t xml:space="preserve"> uitgewerkt kan worden in het kader van het aantrekken van </w:t>
      </w:r>
      <w:r w:rsidR="008A6781">
        <w:rPr>
          <w:szCs w:val="18"/>
        </w:rPr>
        <w:t>talent</w:t>
      </w:r>
      <w:r w:rsidR="00A71C42">
        <w:rPr>
          <w:szCs w:val="18"/>
        </w:rPr>
        <w:t>.</w:t>
      </w:r>
    </w:p>
    <w:p w:rsidRPr="00A71C42" w:rsidR="008A6781" w:rsidP="004B7FBF" w:rsidRDefault="008A6781" w14:paraId="44F53833" w14:textId="1AFC83A6">
      <w:pPr>
        <w:pStyle w:val="Lijstalinea"/>
        <w:numPr>
          <w:ilvl w:val="0"/>
          <w:numId w:val="17"/>
        </w:numPr>
        <w:ind w:left="360"/>
        <w:rPr>
          <w:i/>
          <w:iCs/>
          <w:szCs w:val="18"/>
        </w:rPr>
      </w:pPr>
      <w:r w:rsidRPr="00A71C42">
        <w:rPr>
          <w:i/>
          <w:iCs/>
          <w:szCs w:val="18"/>
        </w:rPr>
        <w:t>Onderzoeksbudgetten</w:t>
      </w:r>
    </w:p>
    <w:p w:rsidR="008A6781" w:rsidP="008A6781" w:rsidRDefault="008D70BF" w14:paraId="1049C673" w14:textId="285438C3">
      <w:pPr>
        <w:pStyle w:val="Lijstalinea"/>
        <w:ind w:left="360"/>
        <w:rPr>
          <w:szCs w:val="18"/>
        </w:rPr>
      </w:pPr>
      <w:r>
        <w:rPr>
          <w:szCs w:val="18"/>
        </w:rPr>
        <w:t xml:space="preserve">U verwijst naar </w:t>
      </w:r>
      <w:r w:rsidR="008A6781">
        <w:rPr>
          <w:szCs w:val="18"/>
        </w:rPr>
        <w:t xml:space="preserve">een rapport van </w:t>
      </w:r>
      <w:proofErr w:type="spellStart"/>
      <w:r w:rsidR="008A6781">
        <w:rPr>
          <w:szCs w:val="18"/>
        </w:rPr>
        <w:t>Rathenau</w:t>
      </w:r>
      <w:proofErr w:type="spellEnd"/>
      <w:r w:rsidR="008A6781">
        <w:rPr>
          <w:szCs w:val="18"/>
        </w:rPr>
        <w:t xml:space="preserve"> wat in het voorjaar van 2025 gepubliceerd wordt met een overzicht van Rijksmiddelen voor Research &amp; Development.</w:t>
      </w:r>
    </w:p>
    <w:p w:rsidRPr="00A71C42" w:rsidR="004B7FBF" w:rsidP="004B7FBF" w:rsidRDefault="004B7FBF" w14:paraId="5CEDCD39" w14:textId="682740FE">
      <w:pPr>
        <w:pStyle w:val="Lijstalinea"/>
        <w:numPr>
          <w:ilvl w:val="0"/>
          <w:numId w:val="17"/>
        </w:numPr>
        <w:ind w:left="360"/>
        <w:rPr>
          <w:i/>
          <w:iCs/>
          <w:szCs w:val="18"/>
        </w:rPr>
      </w:pPr>
      <w:r w:rsidRPr="00A71C42">
        <w:rPr>
          <w:i/>
          <w:iCs/>
          <w:szCs w:val="18"/>
        </w:rPr>
        <w:lastRenderedPageBreak/>
        <w:t>Investeringen in onderzoek en innovatie</w:t>
      </w:r>
    </w:p>
    <w:p w:rsidRPr="004B7FBF" w:rsidR="00A71C42" w:rsidP="00A71C42" w:rsidRDefault="008D70BF" w14:paraId="6CAA16EF" w14:textId="6BA96757">
      <w:pPr>
        <w:pStyle w:val="Lijstalinea"/>
        <w:ind w:left="360"/>
        <w:rPr>
          <w:szCs w:val="18"/>
        </w:rPr>
      </w:pPr>
      <w:r>
        <w:rPr>
          <w:szCs w:val="18"/>
        </w:rPr>
        <w:t>U geeft</w:t>
      </w:r>
      <w:r w:rsidR="00A71C42">
        <w:rPr>
          <w:szCs w:val="18"/>
        </w:rPr>
        <w:t xml:space="preserve"> aan dat Nederland onverminderd vasthoudt aan de doelstelling om 3% van het bbp uit te geven aan R&amp;D, verwijst u naar de mogelijkheden uit het </w:t>
      </w:r>
      <w:proofErr w:type="spellStart"/>
      <w:r w:rsidR="00A71C42">
        <w:rPr>
          <w:szCs w:val="18"/>
        </w:rPr>
        <w:t>Draghi</w:t>
      </w:r>
      <w:proofErr w:type="spellEnd"/>
      <w:r w:rsidR="00A71C42">
        <w:rPr>
          <w:szCs w:val="18"/>
        </w:rPr>
        <w:t>-rapport en verwijst u naar de presentatie van de Beleidsagenda 2025 voor verder informatie.</w:t>
      </w:r>
    </w:p>
    <w:p w:rsidRPr="00A71C42" w:rsidR="004B7FBF" w:rsidP="004B7FBF" w:rsidRDefault="004B7FBF" w14:paraId="29E6EEA2" w14:textId="77777777">
      <w:pPr>
        <w:pStyle w:val="Normaalweb"/>
        <w:numPr>
          <w:ilvl w:val="0"/>
          <w:numId w:val="17"/>
        </w:numPr>
        <w:spacing w:before="0" w:beforeAutospacing="0" w:after="0" w:afterAutospacing="0" w:line="240" w:lineRule="atLeast"/>
        <w:ind w:left="360"/>
        <w:rPr>
          <w:rFonts w:ascii="Verdana" w:hAnsi="Verdana"/>
          <w:i/>
          <w:iCs/>
          <w:sz w:val="18"/>
          <w:szCs w:val="18"/>
        </w:rPr>
      </w:pPr>
      <w:r w:rsidRPr="00A71C42">
        <w:rPr>
          <w:rFonts w:ascii="Verdana" w:hAnsi="Verdana"/>
          <w:i/>
          <w:iCs/>
          <w:sz w:val="18"/>
          <w:szCs w:val="18"/>
        </w:rPr>
        <w:t xml:space="preserve">Europese samenwerking en </w:t>
      </w:r>
      <w:proofErr w:type="spellStart"/>
      <w:r w:rsidRPr="00A71C42">
        <w:rPr>
          <w:rFonts w:ascii="Verdana" w:hAnsi="Verdana"/>
          <w:i/>
          <w:iCs/>
          <w:sz w:val="18"/>
          <w:szCs w:val="18"/>
        </w:rPr>
        <w:t>Letta</w:t>
      </w:r>
      <w:proofErr w:type="spellEnd"/>
      <w:r w:rsidRPr="00A71C42">
        <w:rPr>
          <w:rFonts w:ascii="Verdana" w:hAnsi="Verdana"/>
          <w:i/>
          <w:iCs/>
          <w:sz w:val="18"/>
          <w:szCs w:val="18"/>
        </w:rPr>
        <w:t xml:space="preserve"> rapport</w:t>
      </w:r>
    </w:p>
    <w:p w:rsidRPr="004B7FBF" w:rsidR="00A71C42" w:rsidP="00A71C42" w:rsidRDefault="008D70BF" w14:paraId="00A41DF0" w14:textId="29FA7F36">
      <w:pPr>
        <w:pStyle w:val="Normaalweb"/>
        <w:spacing w:before="0" w:beforeAutospacing="0" w:after="0" w:afterAutospacing="0" w:line="240" w:lineRule="atLeast"/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 verwijst </w:t>
      </w:r>
      <w:r w:rsidR="00A71C42">
        <w:rPr>
          <w:rFonts w:ascii="Verdana" w:hAnsi="Verdana"/>
          <w:sz w:val="18"/>
          <w:szCs w:val="18"/>
        </w:rPr>
        <w:t xml:space="preserve">naar het staand beleid waarbij voor onderzoek en innovatie vol wordt ingezet op Europese samenwerking en geeft u aan – in lijn met de appreciatie van het </w:t>
      </w:r>
      <w:proofErr w:type="spellStart"/>
      <w:r w:rsidR="00A71C42">
        <w:rPr>
          <w:rFonts w:ascii="Verdana" w:hAnsi="Verdana"/>
          <w:sz w:val="18"/>
          <w:szCs w:val="18"/>
        </w:rPr>
        <w:t>Letta</w:t>
      </w:r>
      <w:proofErr w:type="spellEnd"/>
      <w:r w:rsidR="00A71C42">
        <w:rPr>
          <w:rFonts w:ascii="Verdana" w:hAnsi="Verdana"/>
          <w:sz w:val="18"/>
          <w:szCs w:val="18"/>
        </w:rPr>
        <w:t xml:space="preserve"> rapport – dat Nederland de ambitie van de vijfde vrijheid steunt. </w:t>
      </w:r>
    </w:p>
    <w:p w:rsidRPr="00A71C42" w:rsidR="004B7FBF" w:rsidP="004B7FBF" w:rsidRDefault="004B7FBF" w14:paraId="6BD32ADD" w14:textId="77777777">
      <w:pPr>
        <w:pStyle w:val="Normaalweb"/>
        <w:numPr>
          <w:ilvl w:val="0"/>
          <w:numId w:val="17"/>
        </w:numPr>
        <w:spacing w:before="0" w:beforeAutospacing="0" w:after="0" w:afterAutospacing="0" w:line="240" w:lineRule="atLeast"/>
        <w:ind w:left="360"/>
        <w:rPr>
          <w:rFonts w:ascii="Verdana" w:hAnsi="Verdana"/>
          <w:i/>
          <w:iCs/>
          <w:sz w:val="18"/>
          <w:szCs w:val="18"/>
        </w:rPr>
      </w:pPr>
      <w:r w:rsidRPr="00A71C42">
        <w:rPr>
          <w:rFonts w:ascii="Verdana" w:hAnsi="Verdana"/>
          <w:i/>
          <w:iCs/>
          <w:sz w:val="18"/>
          <w:szCs w:val="18"/>
        </w:rPr>
        <w:t>Opschaling</w:t>
      </w:r>
    </w:p>
    <w:p w:rsidRPr="004B7FBF" w:rsidR="00A71C42" w:rsidP="00A71C42" w:rsidRDefault="00A71C42" w14:paraId="395A8FAA" w14:textId="411E64AC">
      <w:pPr>
        <w:pStyle w:val="Normaalweb"/>
        <w:spacing w:before="0" w:beforeAutospacing="0" w:after="0" w:afterAutospacing="0" w:line="240" w:lineRule="atLeast"/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 geeft het belang aan van valorisatie en opschaling in het kader van onderzoek en innovatie.</w:t>
      </w:r>
    </w:p>
    <w:p w:rsidR="004B7FBF" w:rsidP="004B7FBF" w:rsidRDefault="004B7FBF" w14:paraId="1F205D91" w14:textId="77777777">
      <w:pPr>
        <w:pStyle w:val="Normaalweb"/>
        <w:numPr>
          <w:ilvl w:val="0"/>
          <w:numId w:val="17"/>
        </w:numPr>
        <w:spacing w:before="0" w:beforeAutospacing="0" w:after="0" w:afterAutospacing="0" w:line="240" w:lineRule="atLeast"/>
        <w:ind w:left="360"/>
        <w:rPr>
          <w:rFonts w:ascii="Verdana" w:hAnsi="Verdana"/>
          <w:i/>
          <w:iCs/>
          <w:sz w:val="18"/>
          <w:szCs w:val="18"/>
        </w:rPr>
      </w:pPr>
      <w:r w:rsidRPr="00A71C42">
        <w:rPr>
          <w:rFonts w:ascii="Verdana" w:hAnsi="Verdana"/>
          <w:i/>
          <w:iCs/>
          <w:sz w:val="18"/>
          <w:szCs w:val="18"/>
        </w:rPr>
        <w:t>Versterken concurrentievermogen</w:t>
      </w:r>
    </w:p>
    <w:p w:rsidRPr="004B7FBF" w:rsidR="00A71C42" w:rsidP="00A71C42" w:rsidRDefault="008D70BF" w14:paraId="69BABB0C" w14:textId="4BF593E1">
      <w:pPr>
        <w:pStyle w:val="Normaalweb"/>
        <w:spacing w:before="0" w:beforeAutospacing="0" w:after="0" w:afterAutospacing="0" w:line="240" w:lineRule="atLeast"/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 benadrukt dat het</w:t>
      </w:r>
      <w:r w:rsidRPr="00C504AC">
        <w:rPr>
          <w:rFonts w:ascii="Verdana" w:hAnsi="Verdana"/>
          <w:sz w:val="18"/>
          <w:szCs w:val="18"/>
        </w:rPr>
        <w:t xml:space="preserve"> versterken van het Europese concurrentievermogen zorgt voor een betere Nederlandse concurrentiepositie wereldwijd waarvan </w:t>
      </w:r>
      <w:r>
        <w:rPr>
          <w:rFonts w:ascii="Verdana" w:hAnsi="Verdana"/>
          <w:sz w:val="18"/>
          <w:szCs w:val="18"/>
        </w:rPr>
        <w:t>wij in Nederland kunnen profiteren.</w:t>
      </w:r>
    </w:p>
    <w:bookmarkEnd w:id="1"/>
    <w:sectPr w:rsidRPr="004B7FBF" w:rsidR="00A71C42" w:rsidSect="00F72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180" w:right="2818" w:bottom="1077" w:left="1588" w:header="2398" w:footer="624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E802" w14:textId="77777777" w:rsidR="009D264F" w:rsidRDefault="008D70BF">
      <w:r>
        <w:separator/>
      </w:r>
    </w:p>
    <w:p w14:paraId="739D4713" w14:textId="77777777" w:rsidR="009D264F" w:rsidRDefault="009D264F"/>
  </w:endnote>
  <w:endnote w:type="continuationSeparator" w:id="0">
    <w:p w14:paraId="274C6D6B" w14:textId="77777777" w:rsidR="009D264F" w:rsidRDefault="008D70BF">
      <w:r>
        <w:continuationSeparator/>
      </w:r>
    </w:p>
    <w:p w14:paraId="3A0E7185" w14:textId="77777777" w:rsidR="009D264F" w:rsidRDefault="009D2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FEB5" w14:textId="77777777" w:rsidR="0083336D" w:rsidRDefault="0083336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862E" w14:textId="77777777" w:rsidR="00137AC0" w:rsidRPr="00BC3B53" w:rsidRDefault="00137AC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57A62" w14:paraId="2FC54822" w14:textId="77777777" w:rsidTr="001E4C6B">
      <w:trPr>
        <w:trHeight w:hRule="exact" w:val="240"/>
      </w:trPr>
      <w:tc>
        <w:tcPr>
          <w:tcW w:w="7601" w:type="dxa"/>
          <w:shd w:val="clear" w:color="auto" w:fill="auto"/>
        </w:tcPr>
        <w:p w14:paraId="15BA70F9" w14:textId="77777777" w:rsidR="00137AC0" w:rsidRDefault="00137AC0" w:rsidP="003F1F6B">
          <w:pPr>
            <w:pStyle w:val="Huisstijl-Rubricering"/>
          </w:pPr>
        </w:p>
      </w:tc>
      <w:tc>
        <w:tcPr>
          <w:tcW w:w="2156" w:type="dxa"/>
        </w:tcPr>
        <w:p w14:paraId="2C8CC744" w14:textId="6FDF20C6" w:rsidR="00137AC0" w:rsidRPr="00236CFE" w:rsidRDefault="008D70BF" w:rsidP="003F1F6B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6E7055">
            <w:t>2</w:t>
          </w:r>
          <w:r w:rsidRPr="00CB7ABA">
            <w:fldChar w:fldCharType="end"/>
          </w:r>
          <w:r w:rsidRPr="00CB7ABA">
            <w:t xml:space="preserve"> van </w:t>
          </w:r>
          <w:r w:rsidR="00FD6477">
            <w:fldChar w:fldCharType="begin"/>
          </w:r>
          <w:r w:rsidR="00FD6477">
            <w:instrText xml:space="preserve"> SECTIONPAGES   \* MERGEFORMAT </w:instrText>
          </w:r>
          <w:r w:rsidR="00FD6477">
            <w:fldChar w:fldCharType="separate"/>
          </w:r>
          <w:r w:rsidR="00FD6477">
            <w:t>2</w:t>
          </w:r>
          <w:r w:rsidR="00FD6477">
            <w:fldChar w:fldCharType="end"/>
          </w:r>
        </w:p>
      </w:tc>
    </w:tr>
  </w:tbl>
  <w:p w14:paraId="3E6CFE51" w14:textId="77777777" w:rsidR="00137AC0" w:rsidRPr="00BC3B53" w:rsidRDefault="00137AC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13"/>
      <w:gridCol w:w="2058"/>
    </w:tblGrid>
    <w:tr w:rsidR="00A57A62" w14:paraId="129AA93F" w14:textId="77777777" w:rsidTr="00301C26">
      <w:trPr>
        <w:trHeight w:hRule="exact" w:val="240"/>
      </w:trPr>
      <w:tc>
        <w:tcPr>
          <w:tcW w:w="7713" w:type="dxa"/>
          <w:shd w:val="clear" w:color="auto" w:fill="auto"/>
        </w:tcPr>
        <w:p w14:paraId="2B807462" w14:textId="77777777" w:rsidR="00137AC0" w:rsidRDefault="00137AC0" w:rsidP="008C356D">
          <w:pPr>
            <w:pStyle w:val="Huisstijl-Rubricering"/>
          </w:pPr>
        </w:p>
      </w:tc>
      <w:tc>
        <w:tcPr>
          <w:tcW w:w="2058" w:type="dxa"/>
        </w:tcPr>
        <w:p w14:paraId="79FDA472" w14:textId="386CCBD4" w:rsidR="00137AC0" w:rsidRPr="00CB7ABA" w:rsidRDefault="008D70BF" w:rsidP="00CB7ABA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6E7055">
            <w:t>1</w:t>
          </w:r>
          <w:r w:rsidRPr="00CB7ABA">
            <w:fldChar w:fldCharType="end"/>
          </w:r>
          <w:r w:rsidRPr="00CB7ABA">
            <w:t xml:space="preserve"> van</w:t>
          </w:r>
          <w:r w:rsidRPr="00CB7ABA">
            <w:rPr>
              <w:rStyle w:val="Huisstijl-GegevenCharChar"/>
            </w:rPr>
            <w:t xml:space="preserve"> </w:t>
          </w:r>
          <w:r w:rsidR="00FD6477">
            <w:fldChar w:fldCharType="begin"/>
          </w:r>
          <w:r w:rsidR="00FD6477">
            <w:instrText xml:space="preserve"> SECTIONPAGES   \* MERGEFORMAT </w:instrText>
          </w:r>
          <w:r w:rsidR="00FD6477">
            <w:fldChar w:fldCharType="separate"/>
          </w:r>
          <w:r w:rsidR="00FD6477">
            <w:t>2</w:t>
          </w:r>
          <w:r w:rsidR="00FD6477">
            <w:fldChar w:fldCharType="end"/>
          </w:r>
        </w:p>
      </w:tc>
    </w:tr>
  </w:tbl>
  <w:p w14:paraId="525B84DE" w14:textId="77777777" w:rsidR="00137AC0" w:rsidRPr="00BC3B53" w:rsidRDefault="00137AC0" w:rsidP="008C356D">
    <w:pPr>
      <w:pStyle w:val="Voettekst"/>
      <w:spacing w:line="240" w:lineRule="auto"/>
      <w:rPr>
        <w:sz w:val="2"/>
        <w:szCs w:val="2"/>
      </w:rPr>
    </w:pPr>
  </w:p>
  <w:p w14:paraId="1C050E38" w14:textId="77777777" w:rsidR="00137AC0" w:rsidRPr="00BC3B53" w:rsidRDefault="00137AC0" w:rsidP="00301C26">
    <w:pPr>
      <w:pStyle w:val="Voettekst"/>
      <w:spacing w:line="18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FC77" w14:textId="77777777" w:rsidR="009D264F" w:rsidRDefault="008D70BF">
      <w:r>
        <w:separator/>
      </w:r>
    </w:p>
    <w:p w14:paraId="6765464F" w14:textId="77777777" w:rsidR="009D264F" w:rsidRDefault="009D264F"/>
  </w:footnote>
  <w:footnote w:type="continuationSeparator" w:id="0">
    <w:p w14:paraId="4A9F237A" w14:textId="77777777" w:rsidR="009D264F" w:rsidRDefault="008D70BF">
      <w:r>
        <w:continuationSeparator/>
      </w:r>
    </w:p>
    <w:p w14:paraId="5620DB42" w14:textId="77777777" w:rsidR="009D264F" w:rsidRDefault="009D2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CBA4" w14:textId="77777777" w:rsidR="0083336D" w:rsidRDefault="0083336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1E1A" w14:textId="77777777" w:rsidR="00137AC0" w:rsidRDefault="00137AC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57A62" w14:paraId="0648E804" w14:textId="77777777" w:rsidTr="005558E0">
      <w:tc>
        <w:tcPr>
          <w:tcW w:w="2160" w:type="dxa"/>
          <w:shd w:val="clear" w:color="auto" w:fill="auto"/>
        </w:tcPr>
        <w:p w14:paraId="14FE9939" w14:textId="77777777" w:rsidR="00137AC0" w:rsidRPr="00044613" w:rsidRDefault="00137AC0" w:rsidP="005558E0">
          <w:pPr>
            <w:pStyle w:val="Huisstijl-Adres"/>
          </w:pPr>
        </w:p>
      </w:tc>
    </w:tr>
    <w:tr w:rsidR="00A57A62" w14:paraId="44740D61" w14:textId="77777777" w:rsidTr="005558E0">
      <w:trPr>
        <w:trHeight w:hRule="exact" w:val="200"/>
      </w:trPr>
      <w:tc>
        <w:tcPr>
          <w:tcW w:w="2160" w:type="dxa"/>
          <w:shd w:val="clear" w:color="auto" w:fill="auto"/>
        </w:tcPr>
        <w:p w14:paraId="35F99FCB" w14:textId="77777777" w:rsidR="00137AC0" w:rsidRPr="005819CE" w:rsidRDefault="00137AC0" w:rsidP="005558E0"/>
      </w:tc>
    </w:tr>
    <w:tr w:rsidR="00A57A62" w14:paraId="487982C6" w14:textId="77777777" w:rsidTr="005558E0">
      <w:tc>
        <w:tcPr>
          <w:tcW w:w="2160" w:type="dxa"/>
          <w:shd w:val="clear" w:color="auto" w:fill="auto"/>
        </w:tcPr>
        <w:p w14:paraId="33322BE3" w14:textId="77777777" w:rsidR="00137AC0" w:rsidRDefault="008D70BF" w:rsidP="00C54BBB">
          <w:pPr>
            <w:spacing w:line="180" w:lineRule="exact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Datum</w:t>
          </w:r>
        </w:p>
        <w:p w14:paraId="26CA81A7" w14:textId="77777777" w:rsidR="009C3B47" w:rsidRPr="00BF52BD" w:rsidRDefault="008D70BF" w:rsidP="00C54BBB">
          <w:pPr>
            <w:spacing w:line="180" w:lineRule="exact"/>
            <w:rPr>
              <w:bCs/>
              <w:sz w:val="13"/>
              <w:szCs w:val="13"/>
            </w:rPr>
          </w:pPr>
          <w:r>
            <w:rPr>
              <w:bCs/>
              <w:sz w:val="13"/>
              <w:szCs w:val="13"/>
            </w:rPr>
            <w:t>10 september 2024</w:t>
          </w:r>
        </w:p>
        <w:p w14:paraId="41DCA382" w14:textId="77777777" w:rsidR="00C54BBB" w:rsidRPr="00C54BBB" w:rsidRDefault="00C54BBB" w:rsidP="00C54BBB">
          <w:pPr>
            <w:spacing w:after="92" w:line="180" w:lineRule="exact"/>
            <w:rPr>
              <w:sz w:val="13"/>
              <w:szCs w:val="13"/>
            </w:rPr>
          </w:pPr>
        </w:p>
      </w:tc>
    </w:tr>
  </w:tbl>
  <w:p w14:paraId="789AC9E2" w14:textId="77777777" w:rsidR="007A3F7B" w:rsidRPr="007A3F7B" w:rsidRDefault="007A3F7B" w:rsidP="007A3F7B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57A62" w14:paraId="5B0666DD" w14:textId="77777777" w:rsidTr="009D5D50">
      <w:trPr>
        <w:trHeight w:hRule="exact" w:val="400"/>
      </w:trPr>
      <w:tc>
        <w:tcPr>
          <w:tcW w:w="7520" w:type="dxa"/>
          <w:shd w:val="clear" w:color="auto" w:fill="auto"/>
        </w:tcPr>
        <w:p w14:paraId="653FC8C7" w14:textId="77777777" w:rsidR="00137AC0" w:rsidRPr="00275984" w:rsidRDefault="00137AC0" w:rsidP="009D5D50">
          <w:pPr>
            <w:spacing w:line="240" w:lineRule="auto"/>
            <w:rPr>
              <w:sz w:val="12"/>
              <w:szCs w:val="12"/>
            </w:rPr>
          </w:pPr>
        </w:p>
      </w:tc>
    </w:tr>
  </w:tbl>
  <w:p w14:paraId="1FA50DB2" w14:textId="77777777" w:rsidR="00137AC0" w:rsidRPr="00740712" w:rsidRDefault="00137AC0" w:rsidP="004F44C2"/>
  <w:p w14:paraId="1A0B1E3D" w14:textId="77777777" w:rsidR="00137AC0" w:rsidRPr="00217880" w:rsidRDefault="00137AC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6B06" w14:textId="77777777" w:rsidR="00137AC0" w:rsidRDefault="008D70BF">
    <w:pPr>
      <w:framePr w:w="737" w:h="2104" w:hRule="exact" w:wrap="around" w:vAnchor="page" w:hAnchor="page" w:x="5586" w:y="1" w:anchorLock="1"/>
    </w:pPr>
    <w:r>
      <w:rPr>
        <w:noProof/>
        <w:lang w:val="en-US" w:eastAsia="en-US"/>
      </w:rPr>
      <w:drawing>
        <wp:inline distT="0" distB="0" distL="0" distR="0" wp14:anchorId="35C1647C" wp14:editId="5738BDB7">
          <wp:extent cx="466725" cy="1581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37B34" w14:textId="77777777" w:rsidR="005C2465" w:rsidRDefault="008D70BF" w:rsidP="00401545">
    <w:pPr>
      <w:framePr w:w="3873" w:h="2625" w:hRule="exact" w:wrap="around" w:vAnchor="page" w:hAnchor="page" w:x="6323" w:y="1"/>
    </w:pPr>
    <w:r>
      <w:rPr>
        <w:noProof/>
        <w:lang w:val="en-US" w:eastAsia="en-US"/>
      </w:rPr>
      <w:drawing>
        <wp:inline distT="0" distB="0" distL="0" distR="0" wp14:anchorId="36D2F910" wp14:editId="56A99DA6">
          <wp:extent cx="2447925" cy="16573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DA524E" w14:textId="77777777" w:rsidR="00483ECA" w:rsidRDefault="00483ECA" w:rsidP="00D037A9"/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A57A62" w14:paraId="3A5C7DC7" w14:textId="77777777" w:rsidTr="00DA6C91">
      <w:trPr>
        <w:trHeight w:hRule="exact" w:val="397"/>
      </w:trPr>
      <w:tc>
        <w:tcPr>
          <w:tcW w:w="7520" w:type="dxa"/>
          <w:gridSpan w:val="2"/>
          <w:shd w:val="clear" w:color="auto" w:fill="auto"/>
        </w:tcPr>
        <w:p w14:paraId="3F946110" w14:textId="77777777" w:rsidR="00137AC0" w:rsidRPr="00A273D8" w:rsidRDefault="00137AC0" w:rsidP="00A273D8">
          <w:pPr>
            <w:spacing w:line="180" w:lineRule="exact"/>
            <w:rPr>
              <w:b/>
              <w:sz w:val="13"/>
              <w:szCs w:val="13"/>
            </w:rPr>
          </w:pPr>
        </w:p>
      </w:tc>
    </w:tr>
    <w:tr w:rsidR="00A57A62" w14:paraId="7E7BD5E6" w14:textId="77777777" w:rsidTr="00D858B8">
      <w:trPr>
        <w:cantSplit/>
        <w:trHeight w:hRule="exact" w:val="1758"/>
      </w:trPr>
      <w:tc>
        <w:tcPr>
          <w:tcW w:w="7520" w:type="dxa"/>
          <w:gridSpan w:val="2"/>
          <w:shd w:val="clear" w:color="auto" w:fill="auto"/>
        </w:tcPr>
        <w:p w14:paraId="09520267" w14:textId="77777777" w:rsidR="00301C26" w:rsidRPr="00301C26" w:rsidRDefault="008D70BF" w:rsidP="00301C26">
          <w:pPr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>TER ONDERTEKENING</w:t>
          </w:r>
        </w:p>
        <w:p w14:paraId="2A32EB5B" w14:textId="77777777" w:rsidR="00D858B8" w:rsidRPr="00A273D8" w:rsidRDefault="008D70BF" w:rsidP="00F40BA4">
          <w:r w:rsidRPr="00A273D8">
            <w:t xml:space="preserve">Aan: </w:t>
          </w:r>
          <w:r>
            <w:t>MOCW</w:t>
          </w:r>
        </w:p>
      </w:tc>
    </w:tr>
    <w:tr w:rsidR="00A57A62" w14:paraId="1122E6B1" w14:textId="77777777" w:rsidTr="009D5D50">
      <w:trPr>
        <w:trHeight w:val="460"/>
      </w:trPr>
      <w:tc>
        <w:tcPr>
          <w:tcW w:w="2220" w:type="dxa"/>
          <w:vMerge w:val="restart"/>
          <w:shd w:val="clear" w:color="auto" w:fill="auto"/>
        </w:tcPr>
        <w:p w14:paraId="6FC9E292" w14:textId="77777777" w:rsidR="00BE69B9" w:rsidRDefault="008D70BF" w:rsidP="009D5D50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4411C40B" wp14:editId="789AB28F">
                <wp:simplePos x="0" y="0"/>
                <wp:positionH relativeFrom="page">
                  <wp:posOffset>-1270</wp:posOffset>
                </wp:positionH>
                <wp:positionV relativeFrom="page">
                  <wp:posOffset>103505</wp:posOffset>
                </wp:positionV>
                <wp:extent cx="704850" cy="428625"/>
                <wp:effectExtent l="0" t="0" r="0" b="0"/>
                <wp:wrapSquare wrapText="bothSides"/>
                <wp:docPr id="3" name="Picture 1" descr="no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no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00" w:type="dxa"/>
          <w:shd w:val="clear" w:color="auto" w:fill="auto"/>
        </w:tcPr>
        <w:p w14:paraId="2F05EB5C" w14:textId="77777777" w:rsidR="00137AC0" w:rsidRDefault="00137AC0" w:rsidP="009D5D50"/>
      </w:tc>
    </w:tr>
    <w:tr w:rsidR="00A57A62" w14:paraId="4926544B" w14:textId="77777777" w:rsidTr="009D5D50">
      <w:trPr>
        <w:trHeight w:val="560"/>
      </w:trPr>
      <w:tc>
        <w:tcPr>
          <w:tcW w:w="2220" w:type="dxa"/>
          <w:vMerge/>
          <w:shd w:val="clear" w:color="auto" w:fill="auto"/>
        </w:tcPr>
        <w:p w14:paraId="02F8C59C" w14:textId="77777777" w:rsidR="00137AC0" w:rsidRDefault="00137AC0" w:rsidP="009D5D50"/>
      </w:tc>
      <w:tc>
        <w:tcPr>
          <w:tcW w:w="5300" w:type="dxa"/>
          <w:shd w:val="clear" w:color="auto" w:fill="auto"/>
        </w:tcPr>
        <w:p w14:paraId="1CC192B8" w14:textId="77777777" w:rsidR="00137AC0" w:rsidRPr="00F06766" w:rsidRDefault="008D70BF" w:rsidP="00F06766">
          <w:proofErr w:type="spellStart"/>
          <w:r>
            <w:t>NtO</w:t>
          </w:r>
          <w:proofErr w:type="spellEnd"/>
          <w:r>
            <w:t xml:space="preserve"> - Reactie op verslag van schriftelijk overleg over de Geannoteerde agenda voor de informele bijeenkomst voor onderwijs- en </w:t>
          </w:r>
          <w:proofErr w:type="spellStart"/>
          <w:r>
            <w:t>onderzoeksministers</w:t>
          </w:r>
          <w:proofErr w:type="spellEnd"/>
          <w:r>
            <w:t xml:space="preserve"> voor 16 en 17 september 2024</w:t>
          </w:r>
        </w:p>
      </w:tc>
    </w:tr>
  </w:tbl>
  <w:p w14:paraId="5E7C9B9C" w14:textId="77777777" w:rsidR="00C30273" w:rsidRPr="00BC4AE3" w:rsidRDefault="00C30273" w:rsidP="000446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B6690B"/>
    <w:multiLevelType w:val="hybridMultilevel"/>
    <w:tmpl w:val="2D6A9BF0"/>
    <w:lvl w:ilvl="0" w:tplc="2140FA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E068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3638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0841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1660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5C81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ACBB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D24D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A4FA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892493B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09668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E0E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2E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86A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D4D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40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CC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18F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E74835D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598B4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D2D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6A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48E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52B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0A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CBC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08F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E0DD4"/>
    <w:multiLevelType w:val="hybridMultilevel"/>
    <w:tmpl w:val="66F09360"/>
    <w:lvl w:ilvl="0" w:tplc="C3C051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B614B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D8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30BC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AACC3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BC4C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E289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7E2E7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CC0F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054C5F"/>
    <w:multiLevelType w:val="hybridMultilevel"/>
    <w:tmpl w:val="CDFCC7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23931">
    <w:abstractNumId w:val="11"/>
  </w:num>
  <w:num w:numId="2" w16cid:durableId="1736119664">
    <w:abstractNumId w:val="7"/>
  </w:num>
  <w:num w:numId="3" w16cid:durableId="1046221678">
    <w:abstractNumId w:val="6"/>
  </w:num>
  <w:num w:numId="4" w16cid:durableId="1886990392">
    <w:abstractNumId w:val="5"/>
  </w:num>
  <w:num w:numId="5" w16cid:durableId="689837774">
    <w:abstractNumId w:val="4"/>
  </w:num>
  <w:num w:numId="6" w16cid:durableId="1887139390">
    <w:abstractNumId w:val="8"/>
  </w:num>
  <w:num w:numId="7" w16cid:durableId="1216552186">
    <w:abstractNumId w:val="3"/>
  </w:num>
  <w:num w:numId="8" w16cid:durableId="2035497230">
    <w:abstractNumId w:val="2"/>
  </w:num>
  <w:num w:numId="9" w16cid:durableId="609774081">
    <w:abstractNumId w:val="1"/>
  </w:num>
  <w:num w:numId="10" w16cid:durableId="1241452804">
    <w:abstractNumId w:val="0"/>
  </w:num>
  <w:num w:numId="11" w16cid:durableId="142040860">
    <w:abstractNumId w:val="9"/>
  </w:num>
  <w:num w:numId="12" w16cid:durableId="461339273">
    <w:abstractNumId w:val="12"/>
  </w:num>
  <w:num w:numId="13" w16cid:durableId="2098211420">
    <w:abstractNumId w:val="14"/>
  </w:num>
  <w:num w:numId="14" w16cid:durableId="1509709324">
    <w:abstractNumId w:val="13"/>
  </w:num>
  <w:num w:numId="15" w16cid:durableId="312031616">
    <w:abstractNumId w:val="10"/>
  </w:num>
  <w:num w:numId="16" w16cid:durableId="1702634896">
    <w:abstractNumId w:val="15"/>
  </w:num>
  <w:num w:numId="17" w16cid:durableId="1451514578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BC"/>
    <w:rsid w:val="0000006B"/>
    <w:rsid w:val="000024E4"/>
    <w:rsid w:val="00002F7F"/>
    <w:rsid w:val="000104C9"/>
    <w:rsid w:val="00012C12"/>
    <w:rsid w:val="00013862"/>
    <w:rsid w:val="00015D97"/>
    <w:rsid w:val="00016012"/>
    <w:rsid w:val="000162B5"/>
    <w:rsid w:val="00020189"/>
    <w:rsid w:val="00020EE4"/>
    <w:rsid w:val="00023E9A"/>
    <w:rsid w:val="00026290"/>
    <w:rsid w:val="0003022F"/>
    <w:rsid w:val="00034A84"/>
    <w:rsid w:val="00035E67"/>
    <w:rsid w:val="000366F3"/>
    <w:rsid w:val="00044613"/>
    <w:rsid w:val="00071F28"/>
    <w:rsid w:val="0007250C"/>
    <w:rsid w:val="00074079"/>
    <w:rsid w:val="000754C7"/>
    <w:rsid w:val="00077947"/>
    <w:rsid w:val="0008484A"/>
    <w:rsid w:val="000861DD"/>
    <w:rsid w:val="00092799"/>
    <w:rsid w:val="00092C5F"/>
    <w:rsid w:val="00096680"/>
    <w:rsid w:val="000A174A"/>
    <w:rsid w:val="000A3810"/>
    <w:rsid w:val="000A3B08"/>
    <w:rsid w:val="000A3E0A"/>
    <w:rsid w:val="000A3EC1"/>
    <w:rsid w:val="000A65AC"/>
    <w:rsid w:val="000A7FDE"/>
    <w:rsid w:val="000B7281"/>
    <w:rsid w:val="000B7FAB"/>
    <w:rsid w:val="000C07DC"/>
    <w:rsid w:val="000C3EA9"/>
    <w:rsid w:val="000D0225"/>
    <w:rsid w:val="000D07D5"/>
    <w:rsid w:val="000D119D"/>
    <w:rsid w:val="000F161D"/>
    <w:rsid w:val="000F5737"/>
    <w:rsid w:val="000F78B0"/>
    <w:rsid w:val="001200DE"/>
    <w:rsid w:val="00123704"/>
    <w:rsid w:val="00126721"/>
    <w:rsid w:val="001270C7"/>
    <w:rsid w:val="00132540"/>
    <w:rsid w:val="00132CAA"/>
    <w:rsid w:val="00137AC0"/>
    <w:rsid w:val="0014786A"/>
    <w:rsid w:val="001516A4"/>
    <w:rsid w:val="00151E5F"/>
    <w:rsid w:val="001559D7"/>
    <w:rsid w:val="001569AB"/>
    <w:rsid w:val="001612F5"/>
    <w:rsid w:val="00170526"/>
    <w:rsid w:val="00171E2F"/>
    <w:rsid w:val="001726F3"/>
    <w:rsid w:val="00173BFD"/>
    <w:rsid w:val="00174CC2"/>
    <w:rsid w:val="00176CC6"/>
    <w:rsid w:val="00177766"/>
    <w:rsid w:val="00181BE4"/>
    <w:rsid w:val="00184454"/>
    <w:rsid w:val="00185576"/>
    <w:rsid w:val="001855FA"/>
    <w:rsid w:val="00185951"/>
    <w:rsid w:val="00190030"/>
    <w:rsid w:val="00196B8B"/>
    <w:rsid w:val="001A2035"/>
    <w:rsid w:val="001A2BEA"/>
    <w:rsid w:val="001A6D93"/>
    <w:rsid w:val="001B1802"/>
    <w:rsid w:val="001B39AD"/>
    <w:rsid w:val="001C10F4"/>
    <w:rsid w:val="001C32EC"/>
    <w:rsid w:val="001C4D5A"/>
    <w:rsid w:val="001E0A39"/>
    <w:rsid w:val="001E34C6"/>
    <w:rsid w:val="001E4C6B"/>
    <w:rsid w:val="001E5368"/>
    <w:rsid w:val="001E5581"/>
    <w:rsid w:val="001E60C5"/>
    <w:rsid w:val="001F3C70"/>
    <w:rsid w:val="001F56DE"/>
    <w:rsid w:val="00200D88"/>
    <w:rsid w:val="00201F68"/>
    <w:rsid w:val="00206CB5"/>
    <w:rsid w:val="0021116F"/>
    <w:rsid w:val="0021163A"/>
    <w:rsid w:val="00212F2A"/>
    <w:rsid w:val="002141F4"/>
    <w:rsid w:val="00214F2B"/>
    <w:rsid w:val="00216BC2"/>
    <w:rsid w:val="00217880"/>
    <w:rsid w:val="00220357"/>
    <w:rsid w:val="00220A49"/>
    <w:rsid w:val="0022290A"/>
    <w:rsid w:val="00227992"/>
    <w:rsid w:val="002309A8"/>
    <w:rsid w:val="00233813"/>
    <w:rsid w:val="00236CFE"/>
    <w:rsid w:val="00240C98"/>
    <w:rsid w:val="00241498"/>
    <w:rsid w:val="002428E3"/>
    <w:rsid w:val="0025053C"/>
    <w:rsid w:val="00250D39"/>
    <w:rsid w:val="00260BAF"/>
    <w:rsid w:val="0026208B"/>
    <w:rsid w:val="002650F7"/>
    <w:rsid w:val="00267740"/>
    <w:rsid w:val="00271BC8"/>
    <w:rsid w:val="00273F3B"/>
    <w:rsid w:val="002740AE"/>
    <w:rsid w:val="00274DB7"/>
    <w:rsid w:val="00275984"/>
    <w:rsid w:val="00280F74"/>
    <w:rsid w:val="00282188"/>
    <w:rsid w:val="00283587"/>
    <w:rsid w:val="00286998"/>
    <w:rsid w:val="00291AB7"/>
    <w:rsid w:val="0029422B"/>
    <w:rsid w:val="002A0384"/>
    <w:rsid w:val="002A2F53"/>
    <w:rsid w:val="002A3F11"/>
    <w:rsid w:val="002A4E76"/>
    <w:rsid w:val="002B09C8"/>
    <w:rsid w:val="002B153C"/>
    <w:rsid w:val="002B29B6"/>
    <w:rsid w:val="002C0CDA"/>
    <w:rsid w:val="002C1738"/>
    <w:rsid w:val="002C2830"/>
    <w:rsid w:val="002C533C"/>
    <w:rsid w:val="002C5453"/>
    <w:rsid w:val="002C62C3"/>
    <w:rsid w:val="002D001A"/>
    <w:rsid w:val="002D317B"/>
    <w:rsid w:val="002D3587"/>
    <w:rsid w:val="002D3DAE"/>
    <w:rsid w:val="002D502D"/>
    <w:rsid w:val="002D6F3F"/>
    <w:rsid w:val="002E0F69"/>
    <w:rsid w:val="002F2DA3"/>
    <w:rsid w:val="002F5147"/>
    <w:rsid w:val="002F7084"/>
    <w:rsid w:val="00300D8A"/>
    <w:rsid w:val="00301C26"/>
    <w:rsid w:val="00307F3F"/>
    <w:rsid w:val="003117FA"/>
    <w:rsid w:val="00312597"/>
    <w:rsid w:val="00314870"/>
    <w:rsid w:val="00315EBC"/>
    <w:rsid w:val="00325EF7"/>
    <w:rsid w:val="003338EA"/>
    <w:rsid w:val="00334154"/>
    <w:rsid w:val="00334F55"/>
    <w:rsid w:val="00341B0E"/>
    <w:rsid w:val="00341FA0"/>
    <w:rsid w:val="00342A91"/>
    <w:rsid w:val="00350961"/>
    <w:rsid w:val="00352BCF"/>
    <w:rsid w:val="00353932"/>
    <w:rsid w:val="0035419D"/>
    <w:rsid w:val="0035464B"/>
    <w:rsid w:val="0035676B"/>
    <w:rsid w:val="0036252A"/>
    <w:rsid w:val="00364D9D"/>
    <w:rsid w:val="003709A1"/>
    <w:rsid w:val="0037421D"/>
    <w:rsid w:val="00377351"/>
    <w:rsid w:val="00383DA1"/>
    <w:rsid w:val="0039043D"/>
    <w:rsid w:val="003908EB"/>
    <w:rsid w:val="0039354B"/>
    <w:rsid w:val="0039361F"/>
    <w:rsid w:val="00393963"/>
    <w:rsid w:val="00395575"/>
    <w:rsid w:val="00395672"/>
    <w:rsid w:val="003A06C8"/>
    <w:rsid w:val="003A0D7C"/>
    <w:rsid w:val="003A12EB"/>
    <w:rsid w:val="003B02CD"/>
    <w:rsid w:val="003B7675"/>
    <w:rsid w:val="003B7EE7"/>
    <w:rsid w:val="003C19D3"/>
    <w:rsid w:val="003C2CCB"/>
    <w:rsid w:val="003C6804"/>
    <w:rsid w:val="003D39EC"/>
    <w:rsid w:val="003E3DD5"/>
    <w:rsid w:val="003F07C6"/>
    <w:rsid w:val="003F1F6B"/>
    <w:rsid w:val="003F3757"/>
    <w:rsid w:val="003F44B7"/>
    <w:rsid w:val="003F7B49"/>
    <w:rsid w:val="00401545"/>
    <w:rsid w:val="00402948"/>
    <w:rsid w:val="00402CCC"/>
    <w:rsid w:val="00407E2C"/>
    <w:rsid w:val="004120F2"/>
    <w:rsid w:val="00413D48"/>
    <w:rsid w:val="00432D52"/>
    <w:rsid w:val="00437529"/>
    <w:rsid w:val="00441AC2"/>
    <w:rsid w:val="0044249B"/>
    <w:rsid w:val="004439F8"/>
    <w:rsid w:val="00447A37"/>
    <w:rsid w:val="004501AF"/>
    <w:rsid w:val="0045023C"/>
    <w:rsid w:val="00451A5B"/>
    <w:rsid w:val="00452BCD"/>
    <w:rsid w:val="00452CEA"/>
    <w:rsid w:val="00453E3E"/>
    <w:rsid w:val="00460262"/>
    <w:rsid w:val="00461627"/>
    <w:rsid w:val="00465B52"/>
    <w:rsid w:val="0046708E"/>
    <w:rsid w:val="00474463"/>
    <w:rsid w:val="00474B75"/>
    <w:rsid w:val="00480036"/>
    <w:rsid w:val="00483ECA"/>
    <w:rsid w:val="00483F0B"/>
    <w:rsid w:val="00484957"/>
    <w:rsid w:val="00485395"/>
    <w:rsid w:val="00496319"/>
    <w:rsid w:val="004A1F07"/>
    <w:rsid w:val="004A558F"/>
    <w:rsid w:val="004B3E03"/>
    <w:rsid w:val="004B5465"/>
    <w:rsid w:val="004B7FBF"/>
    <w:rsid w:val="004D39C8"/>
    <w:rsid w:val="004D505E"/>
    <w:rsid w:val="004D60DE"/>
    <w:rsid w:val="004D72CA"/>
    <w:rsid w:val="004E2242"/>
    <w:rsid w:val="004E5DA5"/>
    <w:rsid w:val="004F0877"/>
    <w:rsid w:val="004F23FC"/>
    <w:rsid w:val="004F2F52"/>
    <w:rsid w:val="004F42FF"/>
    <w:rsid w:val="004F44C2"/>
    <w:rsid w:val="004F4548"/>
    <w:rsid w:val="0050022B"/>
    <w:rsid w:val="00512A6C"/>
    <w:rsid w:val="00516022"/>
    <w:rsid w:val="00521CEE"/>
    <w:rsid w:val="00527E27"/>
    <w:rsid w:val="005429DC"/>
    <w:rsid w:val="00543709"/>
    <w:rsid w:val="005443D2"/>
    <w:rsid w:val="00544D40"/>
    <w:rsid w:val="00545952"/>
    <w:rsid w:val="00547073"/>
    <w:rsid w:val="00550D96"/>
    <w:rsid w:val="00554E13"/>
    <w:rsid w:val="005558E0"/>
    <w:rsid w:val="00556D9B"/>
    <w:rsid w:val="00564783"/>
    <w:rsid w:val="00570965"/>
    <w:rsid w:val="0057232E"/>
    <w:rsid w:val="00573041"/>
    <w:rsid w:val="00574E00"/>
    <w:rsid w:val="00575B80"/>
    <w:rsid w:val="005819CE"/>
    <w:rsid w:val="0058298D"/>
    <w:rsid w:val="00593C2B"/>
    <w:rsid w:val="00596166"/>
    <w:rsid w:val="005C2465"/>
    <w:rsid w:val="005C2ED4"/>
    <w:rsid w:val="005C3602"/>
    <w:rsid w:val="005C3FE0"/>
    <w:rsid w:val="005C56A7"/>
    <w:rsid w:val="005C5875"/>
    <w:rsid w:val="005C740C"/>
    <w:rsid w:val="005C79EE"/>
    <w:rsid w:val="005D03C8"/>
    <w:rsid w:val="005D625B"/>
    <w:rsid w:val="005E27A3"/>
    <w:rsid w:val="005E7758"/>
    <w:rsid w:val="005F1DBC"/>
    <w:rsid w:val="005F22CC"/>
    <w:rsid w:val="005F6D11"/>
    <w:rsid w:val="00600CF0"/>
    <w:rsid w:val="00601976"/>
    <w:rsid w:val="006022BA"/>
    <w:rsid w:val="006048F4"/>
    <w:rsid w:val="0060660A"/>
    <w:rsid w:val="00607115"/>
    <w:rsid w:val="0061640C"/>
    <w:rsid w:val="00617A44"/>
    <w:rsid w:val="006202B6"/>
    <w:rsid w:val="006207B3"/>
    <w:rsid w:val="00622291"/>
    <w:rsid w:val="00625CD0"/>
    <w:rsid w:val="00627432"/>
    <w:rsid w:val="00631090"/>
    <w:rsid w:val="006379E6"/>
    <w:rsid w:val="006425CB"/>
    <w:rsid w:val="006448E4"/>
    <w:rsid w:val="0064608C"/>
    <w:rsid w:val="0065066C"/>
    <w:rsid w:val="00652254"/>
    <w:rsid w:val="00653606"/>
    <w:rsid w:val="006563CE"/>
    <w:rsid w:val="0065795F"/>
    <w:rsid w:val="00661591"/>
    <w:rsid w:val="0066195F"/>
    <w:rsid w:val="00665F29"/>
    <w:rsid w:val="0066632F"/>
    <w:rsid w:val="00673F9D"/>
    <w:rsid w:val="00674A89"/>
    <w:rsid w:val="0068167E"/>
    <w:rsid w:val="00685545"/>
    <w:rsid w:val="006864B3"/>
    <w:rsid w:val="006A10F8"/>
    <w:rsid w:val="006A2100"/>
    <w:rsid w:val="006A7295"/>
    <w:rsid w:val="006B0209"/>
    <w:rsid w:val="006B0BF3"/>
    <w:rsid w:val="006B1D6E"/>
    <w:rsid w:val="006B775E"/>
    <w:rsid w:val="006C2535"/>
    <w:rsid w:val="006C3461"/>
    <w:rsid w:val="006C441E"/>
    <w:rsid w:val="006C48C1"/>
    <w:rsid w:val="006C4939"/>
    <w:rsid w:val="006C4B90"/>
    <w:rsid w:val="006C65C7"/>
    <w:rsid w:val="006D1016"/>
    <w:rsid w:val="006D17F2"/>
    <w:rsid w:val="006D7D2E"/>
    <w:rsid w:val="006E049C"/>
    <w:rsid w:val="006E1B37"/>
    <w:rsid w:val="006E3546"/>
    <w:rsid w:val="006E3FA9"/>
    <w:rsid w:val="006E7055"/>
    <w:rsid w:val="006E7D82"/>
    <w:rsid w:val="006F0F93"/>
    <w:rsid w:val="006F31F2"/>
    <w:rsid w:val="00701F97"/>
    <w:rsid w:val="007020FB"/>
    <w:rsid w:val="007128C8"/>
    <w:rsid w:val="00714DC5"/>
    <w:rsid w:val="00715237"/>
    <w:rsid w:val="00715374"/>
    <w:rsid w:val="0072232C"/>
    <w:rsid w:val="00722CA6"/>
    <w:rsid w:val="007254A5"/>
    <w:rsid w:val="00725748"/>
    <w:rsid w:val="00732028"/>
    <w:rsid w:val="00735158"/>
    <w:rsid w:val="00735505"/>
    <w:rsid w:val="00735D88"/>
    <w:rsid w:val="0073720D"/>
    <w:rsid w:val="00737507"/>
    <w:rsid w:val="00740712"/>
    <w:rsid w:val="00742AB9"/>
    <w:rsid w:val="00743824"/>
    <w:rsid w:val="00743E73"/>
    <w:rsid w:val="00743FC1"/>
    <w:rsid w:val="00746233"/>
    <w:rsid w:val="007512EA"/>
    <w:rsid w:val="00754FBF"/>
    <w:rsid w:val="0075648C"/>
    <w:rsid w:val="00760CA0"/>
    <w:rsid w:val="00770062"/>
    <w:rsid w:val="0077006F"/>
    <w:rsid w:val="007709EF"/>
    <w:rsid w:val="00775D44"/>
    <w:rsid w:val="00777D85"/>
    <w:rsid w:val="00782EBA"/>
    <w:rsid w:val="00783559"/>
    <w:rsid w:val="00787C6B"/>
    <w:rsid w:val="00797AA5"/>
    <w:rsid w:val="007A3F7B"/>
    <w:rsid w:val="007A4105"/>
    <w:rsid w:val="007A7D1F"/>
    <w:rsid w:val="007B4503"/>
    <w:rsid w:val="007B4CCE"/>
    <w:rsid w:val="007B70D5"/>
    <w:rsid w:val="007C1617"/>
    <w:rsid w:val="007C406E"/>
    <w:rsid w:val="007C5183"/>
    <w:rsid w:val="007C67A2"/>
    <w:rsid w:val="007C6F03"/>
    <w:rsid w:val="007C7692"/>
    <w:rsid w:val="007D0A6B"/>
    <w:rsid w:val="007D21B7"/>
    <w:rsid w:val="007D3A8C"/>
    <w:rsid w:val="007E0639"/>
    <w:rsid w:val="007E2B20"/>
    <w:rsid w:val="007E4BC1"/>
    <w:rsid w:val="007F2868"/>
    <w:rsid w:val="007F5331"/>
    <w:rsid w:val="00800CCA"/>
    <w:rsid w:val="00802763"/>
    <w:rsid w:val="00806120"/>
    <w:rsid w:val="00812028"/>
    <w:rsid w:val="00813082"/>
    <w:rsid w:val="00814D03"/>
    <w:rsid w:val="0081547C"/>
    <w:rsid w:val="00816D33"/>
    <w:rsid w:val="00830196"/>
    <w:rsid w:val="0083178B"/>
    <w:rsid w:val="0083336D"/>
    <w:rsid w:val="00833695"/>
    <w:rsid w:val="008336B7"/>
    <w:rsid w:val="00833872"/>
    <w:rsid w:val="00833A8E"/>
    <w:rsid w:val="00834231"/>
    <w:rsid w:val="00834D38"/>
    <w:rsid w:val="00842CD8"/>
    <w:rsid w:val="008431FA"/>
    <w:rsid w:val="00846BE5"/>
    <w:rsid w:val="00847579"/>
    <w:rsid w:val="00847B1C"/>
    <w:rsid w:val="008547BA"/>
    <w:rsid w:val="008553C7"/>
    <w:rsid w:val="00855E68"/>
    <w:rsid w:val="00857FEB"/>
    <w:rsid w:val="008601AF"/>
    <w:rsid w:val="00865AB4"/>
    <w:rsid w:val="008665D5"/>
    <w:rsid w:val="00872271"/>
    <w:rsid w:val="00873079"/>
    <w:rsid w:val="0088077D"/>
    <w:rsid w:val="00881F19"/>
    <w:rsid w:val="008853A9"/>
    <w:rsid w:val="008A28F5"/>
    <w:rsid w:val="008A6781"/>
    <w:rsid w:val="008A679B"/>
    <w:rsid w:val="008B3929"/>
    <w:rsid w:val="008B4CB3"/>
    <w:rsid w:val="008B6F54"/>
    <w:rsid w:val="008B750E"/>
    <w:rsid w:val="008B7B24"/>
    <w:rsid w:val="008C356D"/>
    <w:rsid w:val="008D01B8"/>
    <w:rsid w:val="008D2A15"/>
    <w:rsid w:val="008D6C99"/>
    <w:rsid w:val="008D70BF"/>
    <w:rsid w:val="008E49AD"/>
    <w:rsid w:val="008F0880"/>
    <w:rsid w:val="008F13DB"/>
    <w:rsid w:val="008F2731"/>
    <w:rsid w:val="008F3246"/>
    <w:rsid w:val="008F3C1B"/>
    <w:rsid w:val="008F41D7"/>
    <w:rsid w:val="008F508C"/>
    <w:rsid w:val="0090271B"/>
    <w:rsid w:val="0090599F"/>
    <w:rsid w:val="00910642"/>
    <w:rsid w:val="00910DDF"/>
    <w:rsid w:val="00912647"/>
    <w:rsid w:val="009164EA"/>
    <w:rsid w:val="00916E2E"/>
    <w:rsid w:val="009231F9"/>
    <w:rsid w:val="00923672"/>
    <w:rsid w:val="009311C8"/>
    <w:rsid w:val="00933376"/>
    <w:rsid w:val="00933A2F"/>
    <w:rsid w:val="009517CD"/>
    <w:rsid w:val="00956DBF"/>
    <w:rsid w:val="00956DC6"/>
    <w:rsid w:val="009718F9"/>
    <w:rsid w:val="00972FB9"/>
    <w:rsid w:val="00974807"/>
    <w:rsid w:val="00975112"/>
    <w:rsid w:val="009809C0"/>
    <w:rsid w:val="00981768"/>
    <w:rsid w:val="009839D2"/>
    <w:rsid w:val="00983E8F"/>
    <w:rsid w:val="00986041"/>
    <w:rsid w:val="00986AA4"/>
    <w:rsid w:val="00994FDA"/>
    <w:rsid w:val="00997AB1"/>
    <w:rsid w:val="009A2FD7"/>
    <w:rsid w:val="009A3B71"/>
    <w:rsid w:val="009A4FE9"/>
    <w:rsid w:val="009A52B4"/>
    <w:rsid w:val="009A61BC"/>
    <w:rsid w:val="009A7B11"/>
    <w:rsid w:val="009B0138"/>
    <w:rsid w:val="009B0FE9"/>
    <w:rsid w:val="009B4319"/>
    <w:rsid w:val="009C0CCD"/>
    <w:rsid w:val="009C3B47"/>
    <w:rsid w:val="009C3F20"/>
    <w:rsid w:val="009C7CA1"/>
    <w:rsid w:val="009D043D"/>
    <w:rsid w:val="009D264F"/>
    <w:rsid w:val="009D386C"/>
    <w:rsid w:val="009D485F"/>
    <w:rsid w:val="009D5D50"/>
    <w:rsid w:val="009D67D1"/>
    <w:rsid w:val="009E27B9"/>
    <w:rsid w:val="009E43BE"/>
    <w:rsid w:val="009F3259"/>
    <w:rsid w:val="00A10115"/>
    <w:rsid w:val="00A11848"/>
    <w:rsid w:val="00A128AD"/>
    <w:rsid w:val="00A14F53"/>
    <w:rsid w:val="00A14FC6"/>
    <w:rsid w:val="00A165F6"/>
    <w:rsid w:val="00A20B0E"/>
    <w:rsid w:val="00A21E76"/>
    <w:rsid w:val="00A23BC8"/>
    <w:rsid w:val="00A2457A"/>
    <w:rsid w:val="00A24F15"/>
    <w:rsid w:val="00A273D8"/>
    <w:rsid w:val="00A27CE4"/>
    <w:rsid w:val="00A30E68"/>
    <w:rsid w:val="00A31933"/>
    <w:rsid w:val="00A34AA0"/>
    <w:rsid w:val="00A41F6E"/>
    <w:rsid w:val="00A41FE2"/>
    <w:rsid w:val="00A47948"/>
    <w:rsid w:val="00A50824"/>
    <w:rsid w:val="00A56946"/>
    <w:rsid w:val="00A57A62"/>
    <w:rsid w:val="00A63B8C"/>
    <w:rsid w:val="00A71C42"/>
    <w:rsid w:val="00A77A59"/>
    <w:rsid w:val="00A77E0D"/>
    <w:rsid w:val="00A77F6F"/>
    <w:rsid w:val="00A831FD"/>
    <w:rsid w:val="00A9016E"/>
    <w:rsid w:val="00A91FA3"/>
    <w:rsid w:val="00A9595F"/>
    <w:rsid w:val="00AA4029"/>
    <w:rsid w:val="00AA7908"/>
    <w:rsid w:val="00AA7FC9"/>
    <w:rsid w:val="00AB237D"/>
    <w:rsid w:val="00AB5933"/>
    <w:rsid w:val="00AB5B3D"/>
    <w:rsid w:val="00AB6CB2"/>
    <w:rsid w:val="00AC3DF5"/>
    <w:rsid w:val="00AC7893"/>
    <w:rsid w:val="00AE013D"/>
    <w:rsid w:val="00AE11B7"/>
    <w:rsid w:val="00AE322A"/>
    <w:rsid w:val="00AE7214"/>
    <w:rsid w:val="00AE7419"/>
    <w:rsid w:val="00AF13DA"/>
    <w:rsid w:val="00AF1CF1"/>
    <w:rsid w:val="00AF52F6"/>
    <w:rsid w:val="00AF7237"/>
    <w:rsid w:val="00AF78B4"/>
    <w:rsid w:val="00B0043A"/>
    <w:rsid w:val="00B00D75"/>
    <w:rsid w:val="00B070CB"/>
    <w:rsid w:val="00B15907"/>
    <w:rsid w:val="00B259C8"/>
    <w:rsid w:val="00B26CCF"/>
    <w:rsid w:val="00B30052"/>
    <w:rsid w:val="00B3162F"/>
    <w:rsid w:val="00B349FA"/>
    <w:rsid w:val="00B34C10"/>
    <w:rsid w:val="00B425F0"/>
    <w:rsid w:val="00B42DFA"/>
    <w:rsid w:val="00B44934"/>
    <w:rsid w:val="00B531DD"/>
    <w:rsid w:val="00B53D5F"/>
    <w:rsid w:val="00B55014"/>
    <w:rsid w:val="00B62232"/>
    <w:rsid w:val="00B71DC2"/>
    <w:rsid w:val="00B84720"/>
    <w:rsid w:val="00B932A5"/>
    <w:rsid w:val="00B93893"/>
    <w:rsid w:val="00B95BDB"/>
    <w:rsid w:val="00B969C9"/>
    <w:rsid w:val="00BC164E"/>
    <w:rsid w:val="00BC3B53"/>
    <w:rsid w:val="00BC3B96"/>
    <w:rsid w:val="00BC4AE3"/>
    <w:rsid w:val="00BC7A3A"/>
    <w:rsid w:val="00BD2380"/>
    <w:rsid w:val="00BD4C77"/>
    <w:rsid w:val="00BE06F0"/>
    <w:rsid w:val="00BE18BD"/>
    <w:rsid w:val="00BE3F88"/>
    <w:rsid w:val="00BE4756"/>
    <w:rsid w:val="00BE5DF2"/>
    <w:rsid w:val="00BE5ED9"/>
    <w:rsid w:val="00BE69B9"/>
    <w:rsid w:val="00BE77D3"/>
    <w:rsid w:val="00BE7B41"/>
    <w:rsid w:val="00BF52BD"/>
    <w:rsid w:val="00BF58C8"/>
    <w:rsid w:val="00BF5BBC"/>
    <w:rsid w:val="00BF7E56"/>
    <w:rsid w:val="00C1212C"/>
    <w:rsid w:val="00C206F1"/>
    <w:rsid w:val="00C20DFC"/>
    <w:rsid w:val="00C217E1"/>
    <w:rsid w:val="00C2315C"/>
    <w:rsid w:val="00C2567C"/>
    <w:rsid w:val="00C27750"/>
    <w:rsid w:val="00C30273"/>
    <w:rsid w:val="00C33094"/>
    <w:rsid w:val="00C35CA1"/>
    <w:rsid w:val="00C36709"/>
    <w:rsid w:val="00C40C60"/>
    <w:rsid w:val="00C41E3A"/>
    <w:rsid w:val="00C435D1"/>
    <w:rsid w:val="00C47047"/>
    <w:rsid w:val="00C51FF9"/>
    <w:rsid w:val="00C5258E"/>
    <w:rsid w:val="00C54BBB"/>
    <w:rsid w:val="00C553A6"/>
    <w:rsid w:val="00C6521D"/>
    <w:rsid w:val="00C72038"/>
    <w:rsid w:val="00C7352A"/>
    <w:rsid w:val="00C802AF"/>
    <w:rsid w:val="00C97C80"/>
    <w:rsid w:val="00CA0AB3"/>
    <w:rsid w:val="00CA15CA"/>
    <w:rsid w:val="00CA278F"/>
    <w:rsid w:val="00CA47D3"/>
    <w:rsid w:val="00CA6A3F"/>
    <w:rsid w:val="00CA7C99"/>
    <w:rsid w:val="00CB7ABA"/>
    <w:rsid w:val="00CC23A4"/>
    <w:rsid w:val="00CC37F2"/>
    <w:rsid w:val="00CC51C5"/>
    <w:rsid w:val="00CC71D3"/>
    <w:rsid w:val="00CD362D"/>
    <w:rsid w:val="00CD6F77"/>
    <w:rsid w:val="00CD746E"/>
    <w:rsid w:val="00CE1C84"/>
    <w:rsid w:val="00CE498D"/>
    <w:rsid w:val="00CF053F"/>
    <w:rsid w:val="00D037A9"/>
    <w:rsid w:val="00D0609E"/>
    <w:rsid w:val="00D06C55"/>
    <w:rsid w:val="00D078E1"/>
    <w:rsid w:val="00D100E9"/>
    <w:rsid w:val="00D17638"/>
    <w:rsid w:val="00D21E4B"/>
    <w:rsid w:val="00D2207A"/>
    <w:rsid w:val="00D22DDD"/>
    <w:rsid w:val="00D23522"/>
    <w:rsid w:val="00D24012"/>
    <w:rsid w:val="00D264D6"/>
    <w:rsid w:val="00D27A8B"/>
    <w:rsid w:val="00D31B6B"/>
    <w:rsid w:val="00D33BF0"/>
    <w:rsid w:val="00D36653"/>
    <w:rsid w:val="00D370F4"/>
    <w:rsid w:val="00D44704"/>
    <w:rsid w:val="00D516BE"/>
    <w:rsid w:val="00D5423B"/>
    <w:rsid w:val="00D54F4E"/>
    <w:rsid w:val="00D60BA4"/>
    <w:rsid w:val="00D62419"/>
    <w:rsid w:val="00D66CBB"/>
    <w:rsid w:val="00D77870"/>
    <w:rsid w:val="00D80CCE"/>
    <w:rsid w:val="00D858B8"/>
    <w:rsid w:val="00D87D03"/>
    <w:rsid w:val="00D95C88"/>
    <w:rsid w:val="00D97B2E"/>
    <w:rsid w:val="00DA07B4"/>
    <w:rsid w:val="00DA39D0"/>
    <w:rsid w:val="00DA6C91"/>
    <w:rsid w:val="00DB36FE"/>
    <w:rsid w:val="00DB533A"/>
    <w:rsid w:val="00DC157C"/>
    <w:rsid w:val="00DD0751"/>
    <w:rsid w:val="00DD66F2"/>
    <w:rsid w:val="00DE30DC"/>
    <w:rsid w:val="00DE3FE0"/>
    <w:rsid w:val="00DE578A"/>
    <w:rsid w:val="00DF2583"/>
    <w:rsid w:val="00DF5450"/>
    <w:rsid w:val="00DF54D9"/>
    <w:rsid w:val="00E01A59"/>
    <w:rsid w:val="00E05467"/>
    <w:rsid w:val="00E0640A"/>
    <w:rsid w:val="00E10DC6"/>
    <w:rsid w:val="00E11F8E"/>
    <w:rsid w:val="00E1378B"/>
    <w:rsid w:val="00E15185"/>
    <w:rsid w:val="00E21DE3"/>
    <w:rsid w:val="00E3731D"/>
    <w:rsid w:val="00E42F02"/>
    <w:rsid w:val="00E51469"/>
    <w:rsid w:val="00E6078E"/>
    <w:rsid w:val="00E61BA3"/>
    <w:rsid w:val="00E63128"/>
    <w:rsid w:val="00E634E3"/>
    <w:rsid w:val="00E77F89"/>
    <w:rsid w:val="00E80984"/>
    <w:rsid w:val="00E80E71"/>
    <w:rsid w:val="00E84333"/>
    <w:rsid w:val="00E850D3"/>
    <w:rsid w:val="00E86281"/>
    <w:rsid w:val="00E862B5"/>
    <w:rsid w:val="00E876B9"/>
    <w:rsid w:val="00E93A24"/>
    <w:rsid w:val="00E96686"/>
    <w:rsid w:val="00EB01F6"/>
    <w:rsid w:val="00EB0477"/>
    <w:rsid w:val="00EB458F"/>
    <w:rsid w:val="00EC0333"/>
    <w:rsid w:val="00EC0DFF"/>
    <w:rsid w:val="00EC237D"/>
    <w:rsid w:val="00EC3419"/>
    <w:rsid w:val="00EC4D0E"/>
    <w:rsid w:val="00EC5DA7"/>
    <w:rsid w:val="00ED072A"/>
    <w:rsid w:val="00ED4D81"/>
    <w:rsid w:val="00EE4A1F"/>
    <w:rsid w:val="00EE4C2D"/>
    <w:rsid w:val="00EF1B5A"/>
    <w:rsid w:val="00EF24FB"/>
    <w:rsid w:val="00EF2CCA"/>
    <w:rsid w:val="00EF6CF9"/>
    <w:rsid w:val="00F0342F"/>
    <w:rsid w:val="00F03963"/>
    <w:rsid w:val="00F06766"/>
    <w:rsid w:val="00F11068"/>
    <w:rsid w:val="00F1256D"/>
    <w:rsid w:val="00F13A4E"/>
    <w:rsid w:val="00F172BB"/>
    <w:rsid w:val="00F17B10"/>
    <w:rsid w:val="00F21BEF"/>
    <w:rsid w:val="00F245B0"/>
    <w:rsid w:val="00F26E46"/>
    <w:rsid w:val="00F33F5D"/>
    <w:rsid w:val="00F356BE"/>
    <w:rsid w:val="00F40BA4"/>
    <w:rsid w:val="00F432DA"/>
    <w:rsid w:val="00F44D1B"/>
    <w:rsid w:val="00F45A25"/>
    <w:rsid w:val="00F4606B"/>
    <w:rsid w:val="00F46A04"/>
    <w:rsid w:val="00F4732B"/>
    <w:rsid w:val="00F50F86"/>
    <w:rsid w:val="00F5258C"/>
    <w:rsid w:val="00F53F91"/>
    <w:rsid w:val="00F61A72"/>
    <w:rsid w:val="00F62B67"/>
    <w:rsid w:val="00F66F13"/>
    <w:rsid w:val="00F70D6E"/>
    <w:rsid w:val="00F70EF7"/>
    <w:rsid w:val="00F72B08"/>
    <w:rsid w:val="00F74073"/>
    <w:rsid w:val="00F75603"/>
    <w:rsid w:val="00F767F0"/>
    <w:rsid w:val="00F812E8"/>
    <w:rsid w:val="00F814DC"/>
    <w:rsid w:val="00F82EEF"/>
    <w:rsid w:val="00F845B4"/>
    <w:rsid w:val="00F8713B"/>
    <w:rsid w:val="00F93F9E"/>
    <w:rsid w:val="00F96399"/>
    <w:rsid w:val="00FA265D"/>
    <w:rsid w:val="00FA2CD7"/>
    <w:rsid w:val="00FB06ED"/>
    <w:rsid w:val="00FB44E8"/>
    <w:rsid w:val="00FB4BDF"/>
    <w:rsid w:val="00FC3165"/>
    <w:rsid w:val="00FC3557"/>
    <w:rsid w:val="00FC36AB"/>
    <w:rsid w:val="00FC7F66"/>
    <w:rsid w:val="00FD12A6"/>
    <w:rsid w:val="00FD3421"/>
    <w:rsid w:val="00FD4B8E"/>
    <w:rsid w:val="00FD4F01"/>
    <w:rsid w:val="00FD6477"/>
    <w:rsid w:val="00FE1CB6"/>
    <w:rsid w:val="00FE486B"/>
    <w:rsid w:val="00FE4F08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DB5D5"/>
  <w15:docId w15:val="{F88CF164-AA39-46B6-A18D-13E7F592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A77E0D"/>
    <w:pPr>
      <w:keepNext/>
      <w:spacing w:before="24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9D5D50"/>
    <w:rPr>
      <w:rFonts w:ascii="Verdana" w:hAnsi="Verdana" w:cs="Verdana"/>
      <w:noProof/>
      <w:sz w:val="13"/>
      <w:szCs w:val="13"/>
      <w:lang w:val="nl-NL" w:eastAsia="nl-NL" w:bidi="ar-SA"/>
    </w:rPr>
  </w:style>
  <w:style w:type="character" w:customStyle="1" w:styleId="Huisstijl-KopjeChar">
    <w:name w:val="Huisstijl-Kopje Char"/>
    <w:link w:val="Huisstijl-Kopje"/>
    <w:rsid w:val="00DA6C91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standaard-tekst">
    <w:name w:val="standaard-tekst"/>
    <w:basedOn w:val="Standaard"/>
    <w:rsid w:val="00C54BB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ocw-section">
    <w:name w:val="ocw-section"/>
    <w:basedOn w:val="standaard-tekst"/>
    <w:next w:val="Standaard"/>
    <w:rsid w:val="00C54BBB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spacing w:before="120" w:after="120" w:line="360" w:lineRule="auto"/>
    </w:pPr>
    <w:rPr>
      <w:b/>
      <w:lang w:eastAsia="en-US"/>
    </w:rPr>
  </w:style>
  <w:style w:type="paragraph" w:customStyle="1" w:styleId="hiddentext">
    <w:name w:val="hiddentext"/>
    <w:basedOn w:val="standaard-tekst"/>
    <w:rsid w:val="00C54BBB"/>
    <w:rPr>
      <w:noProof/>
      <w:vanish/>
      <w:color w:val="800000"/>
    </w:rPr>
  </w:style>
  <w:style w:type="paragraph" w:customStyle="1" w:styleId="tabel-tekst">
    <w:name w:val="tabel-tekst"/>
    <w:basedOn w:val="standaard-tekst"/>
    <w:rsid w:val="00F72B08"/>
    <w:rPr>
      <w:sz w:val="13"/>
    </w:rPr>
  </w:style>
  <w:style w:type="paragraph" w:styleId="Ballontekst">
    <w:name w:val="Balloon Text"/>
    <w:basedOn w:val="Standaard"/>
    <w:link w:val="BallontekstChar"/>
    <w:rsid w:val="00A95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595F"/>
    <w:rPr>
      <w:rFonts w:ascii="Tahoma" w:hAnsi="Tahoma" w:cs="Tahoma"/>
      <w:sz w:val="16"/>
      <w:szCs w:val="16"/>
      <w:lang w:val="nl-NL" w:eastAsia="nl-NL"/>
    </w:rPr>
  </w:style>
  <w:style w:type="character" w:customStyle="1" w:styleId="Kop1Char">
    <w:name w:val="Kop 1 Char"/>
    <w:link w:val="Kop1"/>
    <w:rsid w:val="00453163"/>
    <w:rPr>
      <w:rFonts w:ascii="Verdana" w:hAnsi="Verdana" w:cs="Arial"/>
      <w:bCs/>
      <w:kern w:val="32"/>
      <w:sz w:val="24"/>
      <w:szCs w:val="32"/>
      <w:lang w:val="nl-NL" w:eastAsia="nl-NL"/>
    </w:rPr>
  </w:style>
  <w:style w:type="character" w:customStyle="1" w:styleId="Kop2Char">
    <w:name w:val="Kop 2 Char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Geenafstand">
    <w:name w:val="No Spacing"/>
    <w:uiPriority w:val="1"/>
    <w:qFormat/>
    <w:rsid w:val="001D3A63"/>
    <w:rPr>
      <w:rFonts w:ascii="Verdana" w:hAnsi="Verdana"/>
      <w:sz w:val="18"/>
      <w:szCs w:val="24"/>
      <w:lang w:val="nl-NL" w:eastAsia="nl-NL"/>
    </w:rPr>
  </w:style>
  <w:style w:type="character" w:customStyle="1" w:styleId="KoptekstChar">
    <w:name w:val="Koptekst Char"/>
    <w:link w:val="Koptekst"/>
    <w:rsid w:val="00C0601E"/>
    <w:rPr>
      <w:rFonts w:ascii="Verdana" w:hAnsi="Verdana"/>
      <w:sz w:val="18"/>
      <w:szCs w:val="24"/>
    </w:rPr>
  </w:style>
  <w:style w:type="character" w:customStyle="1" w:styleId="VoettekstChar">
    <w:name w:val="Voettekst Char"/>
    <w:link w:val="Voettekst"/>
    <w:uiPriority w:val="99"/>
    <w:rsid w:val="00C0601E"/>
    <w:rPr>
      <w:rFonts w:ascii="Verdana" w:hAnsi="Verdana"/>
      <w:sz w:val="18"/>
      <w:szCs w:val="24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paragraph" w:styleId="Lijstalinea">
    <w:name w:val="List Paragraph"/>
    <w:basedOn w:val="Standaard"/>
    <w:uiPriority w:val="34"/>
    <w:qFormat/>
    <w:rsid w:val="007B4CC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4B7FB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407</ap:Words>
  <ap:Characters>2451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2853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2024-09-10T11:30:00.0000000Z</lastPrinted>
  <dcterms:created xsi:type="dcterms:W3CDTF">2024-09-11T10:48:00.0000000Z</dcterms:created>
  <dcterms:modified xsi:type="dcterms:W3CDTF">2024-09-11T10:50:00.0000000Z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O217MEE</vt:lpwstr>
  </property>
  <property fmtid="{D5CDD505-2E9C-101B-9397-08002B2CF9AE}" pid="3" name="Author">
    <vt:lpwstr>O217MEE</vt:lpwstr>
  </property>
  <property fmtid="{D5CDD505-2E9C-101B-9397-08002B2CF9AE}" pid="4" name="E-doc documentnummer">
    <vt:lpwstr> </vt:lpwstr>
  </property>
  <property fmtid="{D5CDD505-2E9C-101B-9397-08002B2CF9AE}" pid="5" name="Header">
    <vt:lpwstr>Nota (ter besluitvorming, ondertekening, voorbereiding of informatie)</vt:lpwstr>
  </property>
  <property fmtid="{D5CDD505-2E9C-101B-9397-08002B2CF9AE}" pid="6" name="HeaderId">
    <vt:lpwstr>202E7CC686B54026817A2A0F52EBA229</vt:lpwstr>
  </property>
  <property fmtid="{D5CDD505-2E9C-101B-9397-08002B2CF9AE}" pid="7" name="ocw_betreft">
    <vt:lpwstr>NtO - Reactie op verslag van schriftelijk overleg over de Geannoteerde agenda voor de informele bijeenkomst voor onderwijs- en onderzoeksministers voor 16 en 17 september 2024</vt:lpwstr>
  </property>
  <property fmtid="{D5CDD505-2E9C-101B-9397-08002B2CF9AE}" pid="8" name="ocw_directie">
    <vt:lpwstr>OWB/D</vt:lpwstr>
  </property>
  <property fmtid="{D5CDD505-2E9C-101B-9397-08002B2CF9AE}" pid="9" name="ocw_naw_org">
    <vt:lpwstr>MOCW</vt:lpwstr>
  </property>
  <property fmtid="{D5CDD505-2E9C-101B-9397-08002B2CF9AE}" pid="10" name="sjabloon.edocs.documenttype">
    <vt:lpwstr>NOTA</vt:lpwstr>
  </property>
  <property fmtid="{D5CDD505-2E9C-101B-9397-08002B2CF9AE}" pid="11" name="sjabloon.edocs.documentvorm">
    <vt:lpwstr>NOTA</vt:lpwstr>
  </property>
  <property fmtid="{D5CDD505-2E9C-101B-9397-08002B2CF9AE}" pid="12" name="sjabloon.edocs.richting">
    <vt:lpwstr>INTERN</vt:lpwstr>
  </property>
  <property fmtid="{D5CDD505-2E9C-101B-9397-08002B2CF9AE}" pid="13" name="Template">
    <vt:lpwstr>Nota (ter besluitvorming, ondertekening, voorbereiding of informatie)</vt:lpwstr>
  </property>
  <property fmtid="{D5CDD505-2E9C-101B-9397-08002B2CF9AE}" pid="14" name="TemplateId">
    <vt:lpwstr>ADA073D0B4A245EB9868C789F84A63C2</vt:lpwstr>
  </property>
  <property fmtid="{D5CDD505-2E9C-101B-9397-08002B2CF9AE}" pid="15" name="Typist">
    <vt:lpwstr>O217MEE</vt:lpwstr>
  </property>
</Properties>
</file>