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203" w:rsidP="002157B4" w:rsidRDefault="000601DC" w14:paraId="6037B940" w14:textId="06F43A4C">
      <w:pPr>
        <w:pStyle w:val="WitregelW1bodytekst"/>
      </w:pPr>
      <w:r>
        <w:t xml:space="preserve">De </w:t>
      </w:r>
      <w:bookmarkStart w:name="_Hlk172807234" w:id="0"/>
      <w:r w:rsidR="005C6E1D">
        <w:t xml:space="preserve">Staatssecretaris </w:t>
      </w:r>
      <w:r w:rsidRPr="0050108B" w:rsidR="0050108B">
        <w:t xml:space="preserve">van Volksgezondheid, Welzijn en </w:t>
      </w:r>
      <w:bookmarkEnd w:id="0"/>
      <w:r w:rsidRPr="0050108B" w:rsidR="0050108B">
        <w:t>Sport</w:t>
      </w:r>
      <w:r>
        <w:t>,</w:t>
      </w:r>
    </w:p>
    <w:p w:rsidR="008C1203" w:rsidRDefault="000601DC" w14:paraId="54CAA99C" w14:textId="77777777">
      <w:pPr>
        <w:pStyle w:val="WitregelW1bodytekst"/>
      </w:pPr>
      <w:r>
        <w:t xml:space="preserve"> </w:t>
      </w:r>
    </w:p>
    <w:p w:rsidR="008C1203" w:rsidRDefault="000601DC" w14:paraId="7DD9ABF2" w14:textId="24E5FA28">
      <w:r>
        <w:t xml:space="preserve">Gelet op artikel </w:t>
      </w:r>
      <w:r w:rsidRPr="00593B57" w:rsidR="00593B57">
        <w:t>1.3 van de Kaderregeling subsidies OCW, SZW en VWS;</w:t>
      </w:r>
    </w:p>
    <w:p w:rsidR="008C1203" w:rsidRDefault="000601DC" w14:paraId="22A660CC" w14:textId="77777777">
      <w:r>
        <w:t> </w:t>
      </w:r>
    </w:p>
    <w:p w:rsidR="008C1203" w:rsidRDefault="000601DC" w14:paraId="63DC2B94" w14:textId="77777777">
      <w:r>
        <w:t>Besluit:</w:t>
      </w:r>
    </w:p>
    <w:p w:rsidR="008C1203" w:rsidRDefault="000601DC" w14:paraId="1080B2D2" w14:textId="77777777">
      <w:r>
        <w:t> </w:t>
      </w:r>
    </w:p>
    <w:p w:rsidRPr="00593B57" w:rsidR="00593B57" w:rsidP="00593B57" w:rsidRDefault="00593B57" w14:paraId="2B2C520F" w14:textId="77777777">
      <w:r w:rsidRPr="00593B57">
        <w:rPr>
          <w:b/>
        </w:rPr>
        <w:t>Artikel 1</w:t>
      </w:r>
    </w:p>
    <w:p w:rsidRPr="00593B57" w:rsidR="00593B57" w:rsidP="00593B57" w:rsidRDefault="00593B57" w14:paraId="5E54C564" w14:textId="511494DF"/>
    <w:p w:rsidRPr="00593B57" w:rsidR="00593B57" w:rsidP="00593B57" w:rsidRDefault="00593B57" w14:paraId="75257327" w14:textId="53529FB6">
      <w:r w:rsidRPr="00593B57">
        <w:t xml:space="preserve">De beleidsregels voor het subsidiëren van </w:t>
      </w:r>
      <w:r w:rsidR="00A93D84">
        <w:t>R</w:t>
      </w:r>
      <w:r w:rsidRPr="00593B57" w:rsidR="00A93D84">
        <w:t xml:space="preserve">egionale </w:t>
      </w:r>
      <w:r w:rsidR="00A93D84">
        <w:t>C</w:t>
      </w:r>
      <w:r w:rsidRPr="00593B57" w:rsidR="00A93D84">
        <w:t xml:space="preserve">entra </w:t>
      </w:r>
      <w:r w:rsidR="00A93D84">
        <w:t>voor P</w:t>
      </w:r>
      <w:r w:rsidRPr="00593B57" w:rsidR="00A93D84">
        <w:t xml:space="preserve">renatale </w:t>
      </w:r>
      <w:r w:rsidR="00A93D84">
        <w:t>S</w:t>
      </w:r>
      <w:r w:rsidRPr="00593B57" w:rsidR="00A93D84">
        <w:t xml:space="preserve">creening </w:t>
      </w:r>
      <w:r w:rsidRPr="00593B57">
        <w:t>worden vastgesteld overeenkomstig de bijlage bij dit besluit.</w:t>
      </w:r>
    </w:p>
    <w:p w:rsidRPr="00593B57" w:rsidR="00593B57" w:rsidP="00593B57" w:rsidRDefault="00593B57" w14:paraId="38BF999A" w14:textId="77777777"/>
    <w:p w:rsidRPr="00593B57" w:rsidR="00593B57" w:rsidP="00593B57" w:rsidRDefault="00593B57" w14:paraId="29747B4B" w14:textId="77777777">
      <w:r w:rsidRPr="00593B57">
        <w:rPr>
          <w:b/>
        </w:rPr>
        <w:t>Artikel 2</w:t>
      </w:r>
    </w:p>
    <w:p w:rsidRPr="00593B57" w:rsidR="00593B57" w:rsidP="00593B57" w:rsidRDefault="00593B57" w14:paraId="6236EC55" w14:textId="77777777"/>
    <w:p w:rsidRPr="00593B57" w:rsidR="00593B57" w:rsidP="00593B57" w:rsidRDefault="00593B57" w14:paraId="70155EA1" w14:textId="142DBF90">
      <w:r w:rsidRPr="00593B57">
        <w:t>Dit besluit treedt in werking met ingang van 1 januari 202</w:t>
      </w:r>
      <w:r w:rsidR="00433A80">
        <w:t>5</w:t>
      </w:r>
      <w:r w:rsidRPr="00593B57">
        <w:t xml:space="preserve"> en vervalt met ingang van 1 januari 202</w:t>
      </w:r>
      <w:r w:rsidR="00433A80">
        <w:t>6</w:t>
      </w:r>
      <w:r w:rsidRPr="00593B57">
        <w:t>.</w:t>
      </w:r>
    </w:p>
    <w:p w:rsidRPr="00593B57" w:rsidR="00593B57" w:rsidP="00593B57" w:rsidRDefault="00593B57" w14:paraId="7EDC39F3" w14:textId="77777777"/>
    <w:p w:rsidRPr="00593B57" w:rsidR="00593B57" w:rsidP="00593B57" w:rsidRDefault="00593B57" w14:paraId="61A81C08" w14:textId="0DE40D49">
      <w:r w:rsidRPr="00593B57">
        <w:rPr>
          <w:b/>
        </w:rPr>
        <w:t xml:space="preserve">Artikel </w:t>
      </w:r>
      <w:r w:rsidR="0050108B">
        <w:rPr>
          <w:b/>
        </w:rPr>
        <w:t>3</w:t>
      </w:r>
    </w:p>
    <w:p w:rsidRPr="00593B57" w:rsidR="00593B57" w:rsidP="00593B57" w:rsidRDefault="00593B57" w14:paraId="09484962" w14:textId="77777777"/>
    <w:p w:rsidRPr="00593B57" w:rsidR="00593B57" w:rsidP="00593B57" w:rsidRDefault="00593B57" w14:paraId="3533EC59" w14:textId="51EC2F7A">
      <w:r w:rsidRPr="00593B57">
        <w:t xml:space="preserve">Dit besluit wordt aangehaald als: Besluit vaststelling beleidsregels subsidiëring </w:t>
      </w:r>
      <w:r w:rsidR="00A93D84">
        <w:t>R</w:t>
      </w:r>
      <w:r w:rsidRPr="00593B57" w:rsidR="00A93D84">
        <w:t xml:space="preserve">egionale </w:t>
      </w:r>
      <w:r w:rsidR="00A93D84">
        <w:t>C</w:t>
      </w:r>
      <w:r w:rsidRPr="00593B57" w:rsidR="00A93D84">
        <w:t xml:space="preserve">entra </w:t>
      </w:r>
      <w:r w:rsidR="00A93D84">
        <w:t>voor P</w:t>
      </w:r>
      <w:r w:rsidRPr="00593B57" w:rsidR="00A93D84">
        <w:t xml:space="preserve">renatale </w:t>
      </w:r>
      <w:r w:rsidR="00A93D84">
        <w:t>S</w:t>
      </w:r>
      <w:r w:rsidRPr="00593B57" w:rsidR="00A93D84">
        <w:t xml:space="preserve">creening </w:t>
      </w:r>
      <w:r w:rsidRPr="00593B57">
        <w:t>202</w:t>
      </w:r>
      <w:r w:rsidR="00433A80">
        <w:t>5</w:t>
      </w:r>
      <w:r w:rsidRPr="00593B57">
        <w:t>.</w:t>
      </w:r>
    </w:p>
    <w:p w:rsidRPr="00593B57" w:rsidR="00593B57" w:rsidP="00593B57" w:rsidRDefault="00593B57" w14:paraId="23FEF191" w14:textId="77777777"/>
    <w:p w:rsidRPr="00593B57" w:rsidR="00593B57" w:rsidP="00593B57" w:rsidRDefault="00593B57" w14:paraId="06861C59" w14:textId="77777777">
      <w:r w:rsidRPr="00593B57">
        <w:t>Dit besluit zal met de bijlage in de Staatscourant worden geplaatst.</w:t>
      </w:r>
    </w:p>
    <w:p w:rsidR="008C1203" w:rsidRDefault="000601DC" w14:paraId="515237C0" w14:textId="2FE71D6B">
      <w:pPr>
        <w:pStyle w:val="OndertekeningArea1"/>
      </w:pPr>
      <w:r>
        <w:t xml:space="preserve">De </w:t>
      </w:r>
      <w:r w:rsidR="009B08CC">
        <w:t>Staats</w:t>
      </w:r>
      <w:r w:rsidR="006875F4">
        <w:t>s</w:t>
      </w:r>
      <w:r w:rsidR="009B08CC">
        <w:t xml:space="preserve">ecretaris </w:t>
      </w:r>
      <w:r w:rsidRPr="0050108B" w:rsidR="0050108B">
        <w:t>van Volksgezondheid, Welzijn en Sport</w:t>
      </w:r>
      <w:r>
        <w:t xml:space="preserve">, </w:t>
      </w:r>
      <w:r>
        <w:br/>
      </w:r>
    </w:p>
    <w:p w:rsidR="008C1203" w:rsidRDefault="008C1203" w14:paraId="5A31A5AD" w14:textId="77777777"/>
    <w:p w:rsidR="008C1203" w:rsidRDefault="008C1203" w14:paraId="3DADD163" w14:textId="77777777"/>
    <w:p w:rsidR="008C1203" w:rsidRDefault="008C1203" w14:paraId="5046A040" w14:textId="77777777"/>
    <w:p w:rsidR="008C1203" w:rsidRDefault="008C1203" w14:paraId="407E968F" w14:textId="77777777"/>
    <w:p w:rsidR="008C1203" w:rsidRDefault="009B08CC" w14:paraId="5362C796" w14:textId="4F6D8182">
      <w:r>
        <w:t>V.P.G. Karremans</w:t>
      </w:r>
    </w:p>
    <w:p w:rsidR="00855374" w:rsidRDefault="00855374" w14:paraId="16B23BDE" w14:textId="77777777"/>
    <w:p w:rsidR="006E0DDB" w:rsidP="000601DC" w:rsidRDefault="006E0DDB" w14:paraId="47D0753E" w14:textId="77777777">
      <w:pPr>
        <w:rPr>
          <w:b/>
          <w:bCs/>
          <w:color w:val="211D1F"/>
          <w:sz w:val="20"/>
          <w:szCs w:val="20"/>
        </w:rPr>
      </w:pPr>
    </w:p>
    <w:p w:rsidR="006E0DDB" w:rsidP="000601DC" w:rsidRDefault="006E0DDB" w14:paraId="59DDCC56" w14:textId="77777777">
      <w:pPr>
        <w:rPr>
          <w:b/>
          <w:bCs/>
          <w:color w:val="211D1F"/>
          <w:sz w:val="20"/>
          <w:szCs w:val="20"/>
        </w:rPr>
      </w:pPr>
    </w:p>
    <w:p w:rsidR="006E0DDB" w:rsidP="000601DC" w:rsidRDefault="006E0DDB" w14:paraId="19BFCE04" w14:textId="77777777">
      <w:pPr>
        <w:rPr>
          <w:b/>
          <w:bCs/>
          <w:color w:val="211D1F"/>
          <w:sz w:val="20"/>
          <w:szCs w:val="20"/>
        </w:rPr>
      </w:pPr>
    </w:p>
    <w:p w:rsidR="006E0DDB" w:rsidP="000601DC" w:rsidRDefault="006E0DDB" w14:paraId="213C11EF" w14:textId="77777777">
      <w:pPr>
        <w:rPr>
          <w:b/>
          <w:bCs/>
          <w:color w:val="211D1F"/>
          <w:sz w:val="20"/>
          <w:szCs w:val="20"/>
        </w:rPr>
      </w:pPr>
    </w:p>
    <w:p w:rsidR="000601DC" w:rsidP="000601DC" w:rsidRDefault="000601DC" w14:paraId="1E367A01" w14:textId="7510D158">
      <w:pPr>
        <w:rPr>
          <w:b/>
          <w:bCs/>
          <w:color w:val="211D1F"/>
          <w:sz w:val="20"/>
          <w:szCs w:val="20"/>
        </w:rPr>
      </w:pPr>
      <w:r>
        <w:rPr>
          <w:b/>
          <w:bCs/>
          <w:color w:val="211D1F"/>
          <w:sz w:val="20"/>
          <w:szCs w:val="20"/>
        </w:rPr>
        <w:lastRenderedPageBreak/>
        <w:t xml:space="preserve">BIJLAGE BIJ HET BESLUIT VASTSTELLING BELEIDSREGELS SUBSIDIËRING REGIONALE CENTRA </w:t>
      </w:r>
      <w:r w:rsidR="00A93D84">
        <w:rPr>
          <w:b/>
          <w:bCs/>
          <w:color w:val="211D1F"/>
          <w:sz w:val="20"/>
          <w:szCs w:val="20"/>
        </w:rPr>
        <w:t xml:space="preserve">VOOR </w:t>
      </w:r>
      <w:r>
        <w:rPr>
          <w:b/>
          <w:bCs/>
          <w:color w:val="211D1F"/>
          <w:sz w:val="20"/>
          <w:szCs w:val="20"/>
        </w:rPr>
        <w:t>PRENATALE SCREENING</w:t>
      </w:r>
      <w:r w:rsidR="00AE7F9E">
        <w:rPr>
          <w:b/>
          <w:bCs/>
          <w:color w:val="211D1F"/>
          <w:sz w:val="20"/>
          <w:szCs w:val="20"/>
        </w:rPr>
        <w:t xml:space="preserve"> 2025</w:t>
      </w:r>
    </w:p>
    <w:p w:rsidR="000601DC" w:rsidP="000601DC" w:rsidRDefault="000601DC" w14:paraId="2AF33D73" w14:textId="77777777">
      <w:pPr>
        <w:rPr>
          <w:b/>
          <w:bCs/>
          <w:color w:val="211D1F"/>
          <w:sz w:val="20"/>
          <w:szCs w:val="20"/>
        </w:rPr>
      </w:pPr>
    </w:p>
    <w:p w:rsidR="000601DC" w:rsidP="000601DC" w:rsidRDefault="000601DC" w14:paraId="50892A63" w14:textId="77777777">
      <w:pPr>
        <w:rPr>
          <w:b/>
        </w:rPr>
      </w:pPr>
      <w:r>
        <w:rPr>
          <w:b/>
        </w:rPr>
        <w:t>Voorwoord</w:t>
      </w:r>
    </w:p>
    <w:p w:rsidR="000601DC" w:rsidP="000601DC" w:rsidRDefault="000601DC" w14:paraId="392BE7FD" w14:textId="77777777"/>
    <w:p w:rsidR="00E07940" w:rsidP="000601DC" w:rsidRDefault="000601DC" w14:paraId="345B195A" w14:textId="370E4207">
      <w:r>
        <w:t xml:space="preserve">Deze beleidsregels beschrijven de mogelijkheden voor het verstrekken van subsidies aan </w:t>
      </w:r>
      <w:r w:rsidR="001E74E8">
        <w:t xml:space="preserve">de Coöporatie </w:t>
      </w:r>
      <w:r w:rsidR="00E07940">
        <w:t xml:space="preserve">Landelijk Bureau </w:t>
      </w:r>
      <w:r w:rsidR="001E74E8">
        <w:t>Prenatale Screening</w:t>
      </w:r>
      <w:r w:rsidR="00F32A2F">
        <w:t xml:space="preserve"> (hierna: </w:t>
      </w:r>
      <w:r w:rsidR="0042269A">
        <w:t>CLBPS</w:t>
      </w:r>
      <w:r w:rsidR="00C1094D">
        <w:t>)</w:t>
      </w:r>
      <w:r w:rsidR="001E74E8">
        <w:t xml:space="preserve"> </w:t>
      </w:r>
      <w:r w:rsidR="00E07940">
        <w:t xml:space="preserve">en </w:t>
      </w:r>
      <w:r>
        <w:t xml:space="preserve">de </w:t>
      </w:r>
      <w:r w:rsidR="00E07940">
        <w:t xml:space="preserve">zeven </w:t>
      </w:r>
      <w:r w:rsidR="00A93D84">
        <w:t xml:space="preserve">Regionale Centra voor Prenatale Screening </w:t>
      </w:r>
      <w:r>
        <w:t xml:space="preserve">(hierna: </w:t>
      </w:r>
      <w:r w:rsidR="00A93D84">
        <w:t>Regionale Centra</w:t>
      </w:r>
      <w:r>
        <w:t xml:space="preserve">). </w:t>
      </w:r>
    </w:p>
    <w:p w:rsidR="000601DC" w:rsidP="000601DC" w:rsidRDefault="000601DC" w14:paraId="646FAE73" w14:textId="5E95D00B">
      <w:r>
        <w:t xml:space="preserve">De </w:t>
      </w:r>
      <w:r w:rsidR="00A93D84">
        <w:t>Regionale Centra</w:t>
      </w:r>
      <w:r>
        <w:t xml:space="preserve">: </w:t>
      </w:r>
    </w:p>
    <w:p w:rsidRPr="002157B4" w:rsidR="000601DC" w:rsidP="000601DC" w:rsidRDefault="000601DC" w14:paraId="2B844DF1" w14:textId="55DCDCB0">
      <w:pPr>
        <w:pStyle w:val="Lijstalinea"/>
        <w:numPr>
          <w:ilvl w:val="0"/>
          <w:numId w:val="21"/>
        </w:numPr>
        <w:ind w:left="567" w:hanging="567"/>
      </w:pPr>
      <w:r w:rsidRPr="002157B4">
        <w:t>coördineren de uitvoering van de prenatale screening die plaatsvindt door middel van de niet-invasieve prenatale test (hierna: NIPT) en structureel echoscopisch onderzoek (hierna: SEO)</w:t>
      </w:r>
      <w:r w:rsidR="005F6DED">
        <w:t xml:space="preserve">. NB: per 1 april 2025 is de NIPT standaard een bloedonderzoek naar down-, </w:t>
      </w:r>
      <w:proofErr w:type="spellStart"/>
      <w:r w:rsidR="005F6DED">
        <w:t>edwards</w:t>
      </w:r>
      <w:proofErr w:type="spellEnd"/>
      <w:r w:rsidR="005F6DED">
        <w:t xml:space="preserve">- en </w:t>
      </w:r>
      <w:proofErr w:type="spellStart"/>
      <w:r w:rsidR="005F6DED">
        <w:t>patausyndroom</w:t>
      </w:r>
      <w:proofErr w:type="spellEnd"/>
      <w:r w:rsidR="005F6DED">
        <w:t xml:space="preserve"> én naar andere grote chromosoomafwijkingen</w:t>
      </w:r>
      <w:r w:rsidRPr="002157B4">
        <w:t xml:space="preserve">; </w:t>
      </w:r>
    </w:p>
    <w:p w:rsidRPr="002157B4" w:rsidR="001E1B96" w:rsidP="00384303" w:rsidRDefault="000601DC" w14:paraId="4B4F8447" w14:textId="0CC9BDC2">
      <w:pPr>
        <w:pStyle w:val="Lijstalinea"/>
        <w:numPr>
          <w:ilvl w:val="0"/>
          <w:numId w:val="21"/>
        </w:numPr>
        <w:ind w:left="567" w:hanging="567"/>
      </w:pPr>
      <w:r w:rsidRPr="002157B4">
        <w:t xml:space="preserve">sluiten </w:t>
      </w:r>
      <w:r w:rsidRPr="002157B4" w:rsidR="00384303">
        <w:t>overeenkomsten</w:t>
      </w:r>
      <w:r w:rsidRPr="002157B4" w:rsidR="001E1B96">
        <w:t>:</w:t>
      </w:r>
    </w:p>
    <w:p w:rsidRPr="002157B4" w:rsidR="001E1B96" w:rsidP="001E1B96" w:rsidRDefault="000601DC" w14:paraId="286F3205" w14:textId="08D337DC">
      <w:pPr>
        <w:pStyle w:val="Lijstalinea"/>
        <w:numPr>
          <w:ilvl w:val="1"/>
          <w:numId w:val="21"/>
        </w:numPr>
      </w:pPr>
      <w:r w:rsidRPr="002157B4">
        <w:t xml:space="preserve">met </w:t>
      </w:r>
      <w:proofErr w:type="spellStart"/>
      <w:r w:rsidRPr="002157B4">
        <w:t>echoscopisten</w:t>
      </w:r>
      <w:proofErr w:type="spellEnd"/>
      <w:r w:rsidRPr="002157B4">
        <w:t xml:space="preserve"> </w:t>
      </w:r>
      <w:r w:rsidRPr="002157B4" w:rsidR="00384303">
        <w:t>en echocentra</w:t>
      </w:r>
      <w:r w:rsidRPr="002157B4" w:rsidR="00944A58">
        <w:t xml:space="preserve"> </w:t>
      </w:r>
      <w:r w:rsidRPr="002157B4">
        <w:t xml:space="preserve">voor het uitvoeren van het eerste trimester SEO in </w:t>
      </w:r>
      <w:proofErr w:type="spellStart"/>
      <w:r w:rsidRPr="002157B4">
        <w:t>onderzoekssetting</w:t>
      </w:r>
      <w:proofErr w:type="spellEnd"/>
      <w:r w:rsidRPr="002157B4" w:rsidR="00384303">
        <w:t xml:space="preserve"> en het tweede trimester SEO</w:t>
      </w:r>
      <w:r w:rsidRPr="002157B4" w:rsidR="001E1B96">
        <w:t>;</w:t>
      </w:r>
    </w:p>
    <w:p w:rsidRPr="002157B4" w:rsidR="001E1B96" w:rsidP="001E1B96" w:rsidRDefault="000601DC" w14:paraId="29B7EA74" w14:textId="1FC2839F">
      <w:pPr>
        <w:pStyle w:val="Lijstalinea"/>
        <w:numPr>
          <w:ilvl w:val="1"/>
          <w:numId w:val="21"/>
        </w:numPr>
      </w:pPr>
      <w:r w:rsidRPr="002157B4">
        <w:t>met laboratoria en bloedafnameorganisaties voor het uitvoeren van de NIPT</w:t>
      </w:r>
      <w:r w:rsidRPr="002157B4" w:rsidR="001E1B96">
        <w:t>;</w:t>
      </w:r>
      <w:r w:rsidRPr="002157B4" w:rsidR="00472FE7">
        <w:t xml:space="preserve"> en </w:t>
      </w:r>
    </w:p>
    <w:p w:rsidRPr="002157B4" w:rsidR="000601DC" w:rsidP="0081321B" w:rsidRDefault="00384303" w14:paraId="0DAEDA11" w14:textId="775241EC">
      <w:pPr>
        <w:pStyle w:val="Lijstalinea"/>
        <w:numPr>
          <w:ilvl w:val="1"/>
          <w:numId w:val="21"/>
        </w:numPr>
      </w:pPr>
      <w:r w:rsidRPr="002157B4">
        <w:t>met counselors en counselingspraktijken voor het uitvoeren van de counselingsgesprekken</w:t>
      </w:r>
      <w:r w:rsidRPr="002157B4" w:rsidR="000601DC">
        <w:t xml:space="preserve">; </w:t>
      </w:r>
    </w:p>
    <w:p w:rsidRPr="002157B4" w:rsidR="000601DC" w:rsidP="000601DC" w:rsidRDefault="000601DC" w14:paraId="07F0648B" w14:textId="794D6102">
      <w:pPr>
        <w:pStyle w:val="Lijstalinea"/>
        <w:numPr>
          <w:ilvl w:val="0"/>
          <w:numId w:val="21"/>
        </w:numPr>
        <w:ind w:left="567" w:hanging="567"/>
      </w:pPr>
      <w:r w:rsidRPr="002157B4">
        <w:t xml:space="preserve">betalen </w:t>
      </w:r>
      <w:bookmarkStart w:name="_Hlk139895399" w:id="1"/>
      <w:r w:rsidRPr="002157B4">
        <w:t xml:space="preserve">de echocentra voor de uitvoering van het eerste trimester SEO (in </w:t>
      </w:r>
      <w:proofErr w:type="spellStart"/>
      <w:r w:rsidRPr="002157B4">
        <w:t>onderzoekssetting</w:t>
      </w:r>
      <w:proofErr w:type="spellEnd"/>
      <w:r w:rsidRPr="002157B4">
        <w:t>), betalen de laboratoria en bloedafnameorganisaties voor de uitvoering van de NIPT</w:t>
      </w:r>
      <w:r w:rsidR="0043212F">
        <w:t xml:space="preserve">, </w:t>
      </w:r>
      <w:r w:rsidRPr="002157B4" w:rsidR="008D407C">
        <w:t xml:space="preserve">betalen </w:t>
      </w:r>
      <w:r w:rsidRPr="002157B4" w:rsidR="00472FE7">
        <w:t>de echocentra voor de uitvoering van het tweede trimester SEO</w:t>
      </w:r>
      <w:r w:rsidR="0043212F">
        <w:t xml:space="preserve"> en betalen de counselingspraktijken voor het uitvoeren van de counselingsgesprekken</w:t>
      </w:r>
      <w:r w:rsidRPr="002157B4">
        <w:t xml:space="preserve">; </w:t>
      </w:r>
      <w:bookmarkEnd w:id="1"/>
    </w:p>
    <w:p w:rsidR="000601DC" w:rsidP="000601DC" w:rsidRDefault="000601DC" w14:paraId="2C4DDBF9" w14:textId="77777777">
      <w:pPr>
        <w:pStyle w:val="Lijstalinea"/>
        <w:numPr>
          <w:ilvl w:val="0"/>
          <w:numId w:val="21"/>
        </w:numPr>
        <w:ind w:left="567" w:hanging="567"/>
      </w:pPr>
      <w:r>
        <w:t xml:space="preserve">borgen de kwaliteit van de uitvoering; </w:t>
      </w:r>
    </w:p>
    <w:p w:rsidR="000601DC" w:rsidP="000601DC" w:rsidRDefault="000601DC" w14:paraId="41FCB121" w14:textId="77777777">
      <w:pPr>
        <w:pStyle w:val="Lijstalinea"/>
        <w:numPr>
          <w:ilvl w:val="0"/>
          <w:numId w:val="21"/>
        </w:numPr>
        <w:ind w:left="567" w:hanging="567"/>
      </w:pPr>
      <w:r>
        <w:t xml:space="preserve">bevorderen de deskundigheid van de uitvoerders; </w:t>
      </w:r>
    </w:p>
    <w:p w:rsidR="000601DC" w:rsidP="000601DC" w:rsidRDefault="000601DC" w14:paraId="16241861" w14:textId="275897FF">
      <w:pPr>
        <w:pStyle w:val="Lijstalinea"/>
        <w:numPr>
          <w:ilvl w:val="0"/>
          <w:numId w:val="21"/>
        </w:numPr>
        <w:ind w:left="567" w:hanging="567"/>
      </w:pPr>
      <w:r w:rsidRPr="00863E81">
        <w:t xml:space="preserve">organiseren gedurende de onderzoeksfase van het eerste trimester SEO de scholing van uitvoerders die in de periode na 1 september 2021 </w:t>
      </w:r>
      <w:r w:rsidR="00C7332A">
        <w:t xml:space="preserve">zijn gestart of gaan </w:t>
      </w:r>
      <w:r w:rsidRPr="00863E81">
        <w:t>starten</w:t>
      </w:r>
      <w:r>
        <w:t xml:space="preserve">; </w:t>
      </w:r>
    </w:p>
    <w:p w:rsidR="000601DC" w:rsidP="000601DC" w:rsidRDefault="000601DC" w14:paraId="01C80F78" w14:textId="71984F95">
      <w:pPr>
        <w:pStyle w:val="Lijstalinea"/>
        <w:numPr>
          <w:ilvl w:val="0"/>
          <w:numId w:val="21"/>
        </w:numPr>
        <w:ind w:left="567" w:hanging="567"/>
      </w:pPr>
      <w:r>
        <w:t xml:space="preserve">toetsen de </w:t>
      </w:r>
      <w:r w:rsidR="004D4F56">
        <w:t xml:space="preserve">opleidingen </w:t>
      </w:r>
      <w:r>
        <w:t>voor de counseling en de echoscopie; en</w:t>
      </w:r>
    </w:p>
    <w:p w:rsidR="000601DC" w:rsidP="000601DC" w:rsidRDefault="000601DC" w14:paraId="730613FB" w14:textId="77777777">
      <w:pPr>
        <w:pStyle w:val="Lijstalinea"/>
        <w:numPr>
          <w:ilvl w:val="0"/>
          <w:numId w:val="21"/>
        </w:numPr>
        <w:ind w:left="567" w:hanging="567"/>
      </w:pPr>
      <w:r>
        <w:t>monitoren de uitvoering.</w:t>
      </w:r>
    </w:p>
    <w:p w:rsidR="00E07940" w:rsidP="000601DC" w:rsidRDefault="00E07940" w14:paraId="2D124D32" w14:textId="77777777"/>
    <w:p w:rsidR="001E74E8" w:rsidP="00F32A2F" w:rsidRDefault="00196DAE" w14:paraId="04D0F991" w14:textId="73580CF7">
      <w:r>
        <w:t>De</w:t>
      </w:r>
      <w:r w:rsidRPr="001E74E8" w:rsidR="001E74E8">
        <w:t xml:space="preserve"> </w:t>
      </w:r>
      <w:r w:rsidR="00D678BE">
        <w:t>CLBPS</w:t>
      </w:r>
      <w:r w:rsidRPr="001E74E8" w:rsidR="001E74E8">
        <w:t xml:space="preserve"> is </w:t>
      </w:r>
      <w:r w:rsidR="009F1542">
        <w:t xml:space="preserve">per 1 januari 2018 </w:t>
      </w:r>
      <w:r w:rsidRPr="001E74E8" w:rsidR="001E74E8">
        <w:t xml:space="preserve">opgericht met het doel om </w:t>
      </w:r>
      <w:r w:rsidR="001E74E8">
        <w:t>de Regionale Centra</w:t>
      </w:r>
      <w:r w:rsidRPr="001E74E8" w:rsidR="001E74E8">
        <w:t xml:space="preserve"> te ondersteunen bij de uitvoering van hun taken</w:t>
      </w:r>
      <w:r w:rsidR="006875F4">
        <w:t xml:space="preserve"> en</w:t>
      </w:r>
      <w:r w:rsidRPr="001E74E8" w:rsidR="001E74E8">
        <w:t xml:space="preserve"> </w:t>
      </w:r>
      <w:r w:rsidR="00D01F1D">
        <w:t>een uniforme werkwijze</w:t>
      </w:r>
      <w:r w:rsidRPr="00D01F1D" w:rsidR="00D01F1D">
        <w:t xml:space="preserve"> </w:t>
      </w:r>
      <w:r w:rsidR="00D01F1D">
        <w:t xml:space="preserve">door </w:t>
      </w:r>
      <w:r w:rsidRPr="00D01F1D" w:rsidR="00D01F1D">
        <w:t>de Regionale Centra</w:t>
      </w:r>
      <w:r w:rsidR="00D01F1D">
        <w:t xml:space="preserve"> </w:t>
      </w:r>
      <w:r w:rsidRPr="001E74E8" w:rsidR="001E74E8">
        <w:t>te bevorderen.</w:t>
      </w:r>
      <w:r w:rsidR="001E74E8">
        <w:t xml:space="preserve"> Zo voert </w:t>
      </w:r>
      <w:r>
        <w:t>de</w:t>
      </w:r>
      <w:r w:rsidR="001E74E8">
        <w:t xml:space="preserve"> </w:t>
      </w:r>
      <w:r w:rsidR="0036369D">
        <w:t xml:space="preserve">CLBPS bijvoorbeeld het landelijk beheer van </w:t>
      </w:r>
      <w:proofErr w:type="spellStart"/>
      <w:r w:rsidR="0036369D">
        <w:t>Peridos</w:t>
      </w:r>
      <w:proofErr w:type="spellEnd"/>
      <w:r w:rsidR="003C00F5">
        <w:t xml:space="preserve"> (zie 1.2 onder kwaliteitsborging en screening)</w:t>
      </w:r>
      <w:r w:rsidR="0036369D">
        <w:t xml:space="preserve"> en bereidt </w:t>
      </w:r>
      <w:r w:rsidR="001E74E8">
        <w:t>de audits van de Regionale Centra voor</w:t>
      </w:r>
      <w:r w:rsidR="00105279">
        <w:t>.</w:t>
      </w:r>
      <w:r w:rsidRPr="009F1542" w:rsidR="009F1542">
        <w:t xml:space="preserve"> </w:t>
      </w:r>
      <w:r>
        <w:t>De</w:t>
      </w:r>
      <w:r w:rsidR="009F1542">
        <w:t xml:space="preserve"> CLPBS </w:t>
      </w:r>
      <w:r w:rsidRPr="009F1542" w:rsidR="009F1542">
        <w:t xml:space="preserve">is een aparte juridische entiteit die een eigen subsidiestroom kent. </w:t>
      </w:r>
    </w:p>
    <w:p w:rsidR="001E74E8" w:rsidP="00F32A2F" w:rsidRDefault="001E74E8" w14:paraId="4E8436FD" w14:textId="1CDD1FD8">
      <w:pPr>
        <w:pStyle w:val="Lijstalinea"/>
        <w:ind w:left="567"/>
      </w:pPr>
    </w:p>
    <w:p w:rsidR="000601DC" w:rsidP="000601DC" w:rsidRDefault="000601DC" w14:paraId="7684EAA3" w14:textId="216A86D0">
      <w:r>
        <w:t xml:space="preserve">In aanvulling op de Kaderregeling subsidies OCW, SZW en VWS (hierna: de Kaderregeling) bevatten deze beleidsregels de criteria waaraan voldaan moet worden om in aanmerking te komen voor subsidie. </w:t>
      </w:r>
      <w:r w:rsidR="002F1427">
        <w:t>Ook</w:t>
      </w:r>
      <w:r>
        <w:t xml:space="preserve"> wordt duidelijk gemaakt hoe het subsidiebedrag wordt bepaald. In deze beleidsregels komen achtereenvolgens aan bod: de inleiding (Hoofdstuk 1), de uitgangspunten voor subsidie (Hoofdstuk 2) en de uitwerking van de subsidie (Hoofdstuk 3).</w:t>
      </w:r>
    </w:p>
    <w:p w:rsidR="00B52CE8" w:rsidP="000601DC" w:rsidRDefault="00B52CE8" w14:paraId="68BC1063" w14:textId="77777777"/>
    <w:p w:rsidR="00A37A83" w:rsidP="00472FE7" w:rsidRDefault="00A37A83" w14:paraId="4BDC4D05" w14:textId="77777777">
      <w:pPr>
        <w:rPr>
          <w:bCs/>
        </w:rPr>
      </w:pPr>
    </w:p>
    <w:p w:rsidRPr="002157B4" w:rsidR="00472FE7" w:rsidP="00472FE7" w:rsidRDefault="0043212F" w14:paraId="02C2963E" w14:textId="58D05867">
      <w:pPr>
        <w:rPr>
          <w:bCs/>
        </w:rPr>
      </w:pPr>
      <w:r>
        <w:rPr>
          <w:bCs/>
        </w:rPr>
        <w:lastRenderedPageBreak/>
        <w:t xml:space="preserve">De </w:t>
      </w:r>
      <w:bookmarkStart w:name="_Hlk168999334" w:id="2"/>
      <w:r>
        <w:rPr>
          <w:bCs/>
        </w:rPr>
        <w:t xml:space="preserve">counseling </w:t>
      </w:r>
      <w:r w:rsidR="009B4F39">
        <w:rPr>
          <w:bCs/>
        </w:rPr>
        <w:t>in het kader van</w:t>
      </w:r>
      <w:r>
        <w:rPr>
          <w:bCs/>
        </w:rPr>
        <w:t xml:space="preserve"> de</w:t>
      </w:r>
      <w:r w:rsidR="009B4F39">
        <w:rPr>
          <w:bCs/>
        </w:rPr>
        <w:t xml:space="preserve"> prenatale </w:t>
      </w:r>
      <w:r>
        <w:rPr>
          <w:bCs/>
        </w:rPr>
        <w:t xml:space="preserve">screening </w:t>
      </w:r>
      <w:bookmarkEnd w:id="2"/>
      <w:r w:rsidRPr="002157B4" w:rsidR="00472FE7">
        <w:rPr>
          <w:bCs/>
        </w:rPr>
        <w:t>w</w:t>
      </w:r>
      <w:r w:rsidRPr="002157B4" w:rsidR="00450586">
        <w:rPr>
          <w:bCs/>
        </w:rPr>
        <w:t xml:space="preserve">erd </w:t>
      </w:r>
      <w:r w:rsidRPr="002157B4" w:rsidR="00472FE7">
        <w:rPr>
          <w:bCs/>
        </w:rPr>
        <w:t>bekostigd uit</w:t>
      </w:r>
      <w:r w:rsidRPr="002157B4" w:rsidR="00120F5E">
        <w:rPr>
          <w:bCs/>
        </w:rPr>
        <w:t xml:space="preserve"> </w:t>
      </w:r>
      <w:r w:rsidRPr="002157B4" w:rsidR="00472FE7">
        <w:rPr>
          <w:bCs/>
        </w:rPr>
        <w:t xml:space="preserve">de </w:t>
      </w:r>
      <w:r w:rsidRPr="002157B4" w:rsidR="00F847C7">
        <w:rPr>
          <w:bCs/>
        </w:rPr>
        <w:t xml:space="preserve">Zorgverzekeringswet (hierna: </w:t>
      </w:r>
      <w:proofErr w:type="spellStart"/>
      <w:r w:rsidRPr="002157B4" w:rsidR="00472FE7">
        <w:rPr>
          <w:bCs/>
        </w:rPr>
        <w:t>Zvw</w:t>
      </w:r>
      <w:proofErr w:type="spellEnd"/>
      <w:r w:rsidRPr="002157B4" w:rsidR="00F847C7">
        <w:rPr>
          <w:bCs/>
        </w:rPr>
        <w:t>)</w:t>
      </w:r>
      <w:r w:rsidRPr="002157B4" w:rsidR="00472FE7">
        <w:rPr>
          <w:bCs/>
        </w:rPr>
        <w:t xml:space="preserve">. </w:t>
      </w:r>
      <w:r w:rsidR="009B4F39">
        <w:rPr>
          <w:bCs/>
        </w:rPr>
        <w:t>Echter</w:t>
      </w:r>
      <w:r w:rsidR="008E7243">
        <w:rPr>
          <w:bCs/>
        </w:rPr>
        <w:t>,</w:t>
      </w:r>
      <w:r w:rsidR="009B4F39">
        <w:rPr>
          <w:bCs/>
        </w:rPr>
        <w:t xml:space="preserve"> h</w:t>
      </w:r>
      <w:r w:rsidRPr="002157B4" w:rsidR="00472FE7">
        <w:rPr>
          <w:bCs/>
        </w:rPr>
        <w:t>et Zorginstituut adviseerde in 2017 dat prenatale screening zonder</w:t>
      </w:r>
      <w:r w:rsidRPr="002157B4" w:rsidR="00120F5E">
        <w:rPr>
          <w:bCs/>
        </w:rPr>
        <w:t xml:space="preserve"> </w:t>
      </w:r>
      <w:r w:rsidRPr="002157B4" w:rsidR="00472FE7">
        <w:rPr>
          <w:bCs/>
        </w:rPr>
        <w:t xml:space="preserve">medische </w:t>
      </w:r>
      <w:r w:rsidRPr="002157B4" w:rsidR="00F32A2F">
        <w:rPr>
          <w:bCs/>
        </w:rPr>
        <w:t>indicatie niet</w:t>
      </w:r>
      <w:r w:rsidRPr="002157B4" w:rsidR="00472FE7">
        <w:rPr>
          <w:bCs/>
        </w:rPr>
        <w:t xml:space="preserve"> binnen de </w:t>
      </w:r>
      <w:proofErr w:type="spellStart"/>
      <w:r w:rsidRPr="002157B4" w:rsidR="00472FE7">
        <w:rPr>
          <w:bCs/>
        </w:rPr>
        <w:t>Zvw</w:t>
      </w:r>
      <w:proofErr w:type="spellEnd"/>
      <w:r w:rsidRPr="002157B4" w:rsidR="00472FE7">
        <w:rPr>
          <w:bCs/>
        </w:rPr>
        <w:t xml:space="preserve"> past. Daarop is gezocht naar een andere</w:t>
      </w:r>
      <w:r w:rsidRPr="002157B4" w:rsidR="00120F5E">
        <w:rPr>
          <w:bCs/>
        </w:rPr>
        <w:t xml:space="preserve"> </w:t>
      </w:r>
      <w:r w:rsidRPr="002157B4" w:rsidR="00472FE7">
        <w:rPr>
          <w:bCs/>
        </w:rPr>
        <w:t>vorm van bekostiging</w:t>
      </w:r>
      <w:r w:rsidRPr="002157B4" w:rsidR="00940DBC">
        <w:rPr>
          <w:bCs/>
        </w:rPr>
        <w:t xml:space="preserve"> van prenatale screening zonder medische indicatie, omdat</w:t>
      </w:r>
      <w:r w:rsidR="00046F65">
        <w:rPr>
          <w:bCs/>
        </w:rPr>
        <w:t xml:space="preserve"> deze</w:t>
      </w:r>
      <w:r w:rsidRPr="002157B4" w:rsidR="00940DBC">
        <w:rPr>
          <w:bCs/>
        </w:rPr>
        <w:t xml:space="preserve"> </w:t>
      </w:r>
      <w:r w:rsidRPr="002157B4" w:rsidR="005B1ACA">
        <w:rPr>
          <w:bCs/>
        </w:rPr>
        <w:t>van groot belang is in het kader van preventieve gezondheidszorg</w:t>
      </w:r>
      <w:r w:rsidRPr="002157B4" w:rsidR="00472FE7">
        <w:rPr>
          <w:bCs/>
        </w:rPr>
        <w:t xml:space="preserve">. </w:t>
      </w:r>
      <w:r w:rsidRPr="002157B4" w:rsidR="00120F5E">
        <w:rPr>
          <w:bCs/>
        </w:rPr>
        <w:t xml:space="preserve">Hierbij was het voornemen </w:t>
      </w:r>
      <w:r w:rsidRPr="002157B4" w:rsidR="00472FE7">
        <w:rPr>
          <w:bCs/>
        </w:rPr>
        <w:t>de</w:t>
      </w:r>
      <w:r w:rsidRPr="002157B4" w:rsidR="00120F5E">
        <w:rPr>
          <w:bCs/>
        </w:rPr>
        <w:t xml:space="preserve"> </w:t>
      </w:r>
      <w:r>
        <w:rPr>
          <w:bCs/>
        </w:rPr>
        <w:t xml:space="preserve">financiering van de counseling, naast </w:t>
      </w:r>
      <w:r w:rsidR="009B4F39">
        <w:rPr>
          <w:bCs/>
        </w:rPr>
        <w:t xml:space="preserve">de NIPT en </w:t>
      </w:r>
      <w:r w:rsidR="00E73BB0">
        <w:rPr>
          <w:bCs/>
        </w:rPr>
        <w:t xml:space="preserve">het eerste en tweede trimester SEO, </w:t>
      </w:r>
      <w:r w:rsidRPr="002157B4" w:rsidR="00027FDF">
        <w:rPr>
          <w:bCs/>
        </w:rPr>
        <w:t xml:space="preserve">ook </w:t>
      </w:r>
      <w:r w:rsidRPr="002157B4" w:rsidR="00472FE7">
        <w:rPr>
          <w:bCs/>
        </w:rPr>
        <w:t xml:space="preserve">via de </w:t>
      </w:r>
      <w:r w:rsidR="004D4F56">
        <w:rPr>
          <w:bCs/>
        </w:rPr>
        <w:t>R</w:t>
      </w:r>
      <w:r w:rsidRPr="002157B4" w:rsidR="004D4F56">
        <w:rPr>
          <w:bCs/>
        </w:rPr>
        <w:t xml:space="preserve">egionale </w:t>
      </w:r>
      <w:r w:rsidR="004D4F56">
        <w:rPr>
          <w:bCs/>
        </w:rPr>
        <w:t>C</w:t>
      </w:r>
      <w:r w:rsidRPr="002157B4" w:rsidR="004D4F56">
        <w:rPr>
          <w:bCs/>
        </w:rPr>
        <w:t xml:space="preserve">entra </w:t>
      </w:r>
      <w:r w:rsidRPr="002157B4" w:rsidR="00472FE7">
        <w:rPr>
          <w:bCs/>
        </w:rPr>
        <w:t xml:space="preserve">te laten </w:t>
      </w:r>
      <w:r w:rsidRPr="002157B4" w:rsidR="00120F5E">
        <w:rPr>
          <w:bCs/>
        </w:rPr>
        <w:t>l</w:t>
      </w:r>
      <w:r w:rsidRPr="002157B4" w:rsidR="00472FE7">
        <w:rPr>
          <w:bCs/>
        </w:rPr>
        <w:t>open</w:t>
      </w:r>
      <w:r w:rsidR="00E73BB0">
        <w:rPr>
          <w:bCs/>
        </w:rPr>
        <w:t xml:space="preserve">. </w:t>
      </w:r>
      <w:r w:rsidR="00C7332A">
        <w:rPr>
          <w:bCs/>
        </w:rPr>
        <w:t xml:space="preserve">In de afgelopen jaren is de financiering </w:t>
      </w:r>
      <w:r w:rsidR="00F848B2">
        <w:rPr>
          <w:bCs/>
        </w:rPr>
        <w:t xml:space="preserve">van respectievelijk het eerste trimester SEO (in </w:t>
      </w:r>
      <w:proofErr w:type="spellStart"/>
      <w:r w:rsidR="00F32A2F">
        <w:rPr>
          <w:bCs/>
        </w:rPr>
        <w:t>onderzoek</w:t>
      </w:r>
      <w:r w:rsidR="00D01F1D">
        <w:rPr>
          <w:bCs/>
        </w:rPr>
        <w:t>s</w:t>
      </w:r>
      <w:r w:rsidR="00F32A2F">
        <w:rPr>
          <w:bCs/>
        </w:rPr>
        <w:t>setting</w:t>
      </w:r>
      <w:proofErr w:type="spellEnd"/>
      <w:r w:rsidR="00F848B2">
        <w:rPr>
          <w:bCs/>
        </w:rPr>
        <w:t xml:space="preserve">), de NIPT en </w:t>
      </w:r>
      <w:r w:rsidR="00E73BB0">
        <w:rPr>
          <w:bCs/>
        </w:rPr>
        <w:t xml:space="preserve">het tweede trimester SEO via de </w:t>
      </w:r>
      <w:r w:rsidR="004D4F56">
        <w:rPr>
          <w:bCs/>
        </w:rPr>
        <w:t>R</w:t>
      </w:r>
      <w:r w:rsidR="00E73BB0">
        <w:rPr>
          <w:bCs/>
        </w:rPr>
        <w:t xml:space="preserve">egionale </w:t>
      </w:r>
      <w:r w:rsidR="004D4F56">
        <w:rPr>
          <w:bCs/>
        </w:rPr>
        <w:t>C</w:t>
      </w:r>
      <w:r w:rsidR="00E73BB0">
        <w:rPr>
          <w:bCs/>
        </w:rPr>
        <w:t>entra gaan lopen. Per 1 januari 2025 zal de counseling hieraan worden toegevoegd.</w:t>
      </w:r>
      <w:r w:rsidR="002F1427">
        <w:rPr>
          <w:bCs/>
        </w:rPr>
        <w:t xml:space="preserve"> Vanaf dat moment is de prenatale screening geen onderdeel meer van het basispakket.</w:t>
      </w:r>
      <w:r w:rsidR="00E73BB0">
        <w:rPr>
          <w:bCs/>
        </w:rPr>
        <w:t xml:space="preserve"> </w:t>
      </w:r>
    </w:p>
    <w:p w:rsidRPr="002157B4" w:rsidR="00472FE7" w:rsidP="000601DC" w:rsidRDefault="00472FE7" w14:paraId="73B3F8A1" w14:textId="77777777">
      <w:pPr>
        <w:spacing w:line="240" w:lineRule="auto"/>
        <w:rPr>
          <w:bCs/>
        </w:rPr>
      </w:pPr>
    </w:p>
    <w:p w:rsidR="000601DC" w:rsidP="000601DC" w:rsidRDefault="000601DC" w14:paraId="147A0887" w14:textId="499F8C30">
      <w:pPr>
        <w:spacing w:line="276" w:lineRule="auto"/>
        <w:rPr>
          <w:bCs/>
        </w:rPr>
      </w:pPr>
      <w:r w:rsidRPr="002157B4">
        <w:rPr>
          <w:bCs/>
        </w:rPr>
        <w:t>Het onderhavige besluit strekt tot vaststelling van de beleidsregels voor het subsidiëren van</w:t>
      </w:r>
      <w:r w:rsidR="00E07940">
        <w:rPr>
          <w:bCs/>
        </w:rPr>
        <w:t xml:space="preserve"> </w:t>
      </w:r>
      <w:r w:rsidR="008E7243">
        <w:rPr>
          <w:bCs/>
        </w:rPr>
        <w:t>de</w:t>
      </w:r>
      <w:r w:rsidR="00E07940">
        <w:rPr>
          <w:bCs/>
        </w:rPr>
        <w:t xml:space="preserve"> </w:t>
      </w:r>
      <w:r w:rsidR="00D678BE">
        <w:rPr>
          <w:bCs/>
        </w:rPr>
        <w:t>CLBPS</w:t>
      </w:r>
      <w:r w:rsidR="00E07940">
        <w:rPr>
          <w:bCs/>
        </w:rPr>
        <w:t xml:space="preserve"> en de</w:t>
      </w:r>
      <w:r w:rsidRPr="002157B4">
        <w:rPr>
          <w:bCs/>
        </w:rPr>
        <w:t xml:space="preserve"> </w:t>
      </w:r>
      <w:r w:rsidR="004D4F56">
        <w:rPr>
          <w:bCs/>
        </w:rPr>
        <w:t>R</w:t>
      </w:r>
      <w:r w:rsidRPr="002157B4" w:rsidR="004D4F56">
        <w:rPr>
          <w:bCs/>
        </w:rPr>
        <w:t xml:space="preserve">egionale </w:t>
      </w:r>
      <w:r w:rsidR="004D4F56">
        <w:rPr>
          <w:bCs/>
        </w:rPr>
        <w:t>C</w:t>
      </w:r>
      <w:r w:rsidRPr="002157B4" w:rsidR="004D4F56">
        <w:rPr>
          <w:bCs/>
        </w:rPr>
        <w:t xml:space="preserve">entra </w:t>
      </w:r>
      <w:r w:rsidRPr="002157B4">
        <w:rPr>
          <w:bCs/>
        </w:rPr>
        <w:t>voor hun activiteiten</w:t>
      </w:r>
      <w:r w:rsidR="00304803">
        <w:rPr>
          <w:bCs/>
        </w:rPr>
        <w:t xml:space="preserve"> in 2025</w:t>
      </w:r>
      <w:r w:rsidRPr="002157B4">
        <w:rPr>
          <w:bCs/>
        </w:rPr>
        <w:t xml:space="preserve"> in het kader van de </w:t>
      </w:r>
      <w:r w:rsidR="002E0E72">
        <w:rPr>
          <w:bCs/>
        </w:rPr>
        <w:t>NIPT</w:t>
      </w:r>
      <w:r w:rsidR="00726C8C">
        <w:rPr>
          <w:bCs/>
        </w:rPr>
        <w:t>,</w:t>
      </w:r>
      <w:r w:rsidRPr="002157B4">
        <w:rPr>
          <w:bCs/>
        </w:rPr>
        <w:t xml:space="preserve"> het </w:t>
      </w:r>
      <w:r w:rsidRPr="002157B4" w:rsidR="00120F5E">
        <w:rPr>
          <w:bCs/>
        </w:rPr>
        <w:t xml:space="preserve">eerste en tweede trimester </w:t>
      </w:r>
      <w:r w:rsidRPr="002157B4" w:rsidR="00777755">
        <w:rPr>
          <w:bCs/>
        </w:rPr>
        <w:t>SEO</w:t>
      </w:r>
      <w:r w:rsidR="00E73BB0">
        <w:rPr>
          <w:bCs/>
        </w:rPr>
        <w:t xml:space="preserve"> en de counseling</w:t>
      </w:r>
      <w:r w:rsidRPr="002157B4" w:rsidR="00777755">
        <w:rPr>
          <w:bCs/>
        </w:rPr>
        <w:t>.</w:t>
      </w:r>
      <w:r w:rsidRPr="002157B4">
        <w:rPr>
          <w:bCs/>
        </w:rPr>
        <w:t xml:space="preserve"> </w:t>
      </w:r>
      <w:r w:rsidRPr="002157B4" w:rsidR="00384303">
        <w:rPr>
          <w:bCs/>
        </w:rPr>
        <w:t xml:space="preserve">Dit vanwege de toevoeging van de </w:t>
      </w:r>
      <w:r w:rsidRPr="002157B4" w:rsidR="00057849">
        <w:rPr>
          <w:bCs/>
        </w:rPr>
        <w:t>financiering</w:t>
      </w:r>
      <w:r w:rsidRPr="002157B4" w:rsidR="00384303">
        <w:rPr>
          <w:bCs/>
        </w:rPr>
        <w:t xml:space="preserve"> van </w:t>
      </w:r>
      <w:r w:rsidR="00E73BB0">
        <w:rPr>
          <w:bCs/>
        </w:rPr>
        <w:t>de counseling</w:t>
      </w:r>
      <w:r w:rsidRPr="002157B4" w:rsidR="00384303">
        <w:rPr>
          <w:bCs/>
        </w:rPr>
        <w:t xml:space="preserve"> </w:t>
      </w:r>
      <w:r w:rsidRPr="002157B4" w:rsidR="00057849">
        <w:rPr>
          <w:bCs/>
        </w:rPr>
        <w:t>via</w:t>
      </w:r>
      <w:r w:rsidRPr="002157B4" w:rsidR="00384303">
        <w:rPr>
          <w:bCs/>
        </w:rPr>
        <w:t xml:space="preserve"> de </w:t>
      </w:r>
      <w:r w:rsidR="004D4F56">
        <w:rPr>
          <w:bCs/>
        </w:rPr>
        <w:t>R</w:t>
      </w:r>
      <w:r w:rsidRPr="002157B4" w:rsidR="004D4F56">
        <w:rPr>
          <w:bCs/>
        </w:rPr>
        <w:t xml:space="preserve">egionale </w:t>
      </w:r>
      <w:r w:rsidR="004D4F56">
        <w:rPr>
          <w:bCs/>
        </w:rPr>
        <w:t>C</w:t>
      </w:r>
      <w:r w:rsidRPr="002157B4" w:rsidR="004D4F56">
        <w:rPr>
          <w:bCs/>
        </w:rPr>
        <w:t xml:space="preserve">entra </w:t>
      </w:r>
      <w:r w:rsidRPr="002157B4" w:rsidR="00384303">
        <w:rPr>
          <w:bCs/>
        </w:rPr>
        <w:t>per 1 januari 202</w:t>
      </w:r>
      <w:r w:rsidR="00E73BB0">
        <w:rPr>
          <w:bCs/>
        </w:rPr>
        <w:t>5</w:t>
      </w:r>
      <w:r w:rsidRPr="002157B4" w:rsidR="00384303">
        <w:rPr>
          <w:bCs/>
        </w:rPr>
        <w:t xml:space="preserve">. </w:t>
      </w:r>
    </w:p>
    <w:p w:rsidRPr="00C51FAF" w:rsidR="009014D1" w:rsidP="000601DC" w:rsidRDefault="009014D1" w14:paraId="67E1E6BE" w14:textId="77777777">
      <w:pPr>
        <w:spacing w:line="276" w:lineRule="auto"/>
        <w:rPr>
          <w:bCs/>
        </w:rPr>
      </w:pPr>
    </w:p>
    <w:p w:rsidR="000601DC" w:rsidP="000601DC" w:rsidRDefault="000601DC" w14:paraId="28A5CF54" w14:textId="77777777">
      <w:pPr>
        <w:rPr>
          <w:b/>
        </w:rPr>
      </w:pPr>
      <w:r>
        <w:rPr>
          <w:b/>
        </w:rPr>
        <w:t>Hoofdstuk 1 – Inleiding</w:t>
      </w:r>
    </w:p>
    <w:p w:rsidR="000601DC" w:rsidP="000601DC" w:rsidRDefault="000601DC" w14:paraId="7C0F8A66" w14:textId="77777777">
      <w:pPr>
        <w:rPr>
          <w:b/>
        </w:rPr>
      </w:pPr>
    </w:p>
    <w:p w:rsidRPr="004A5893" w:rsidR="000601DC" w:rsidP="000601DC" w:rsidRDefault="000601DC" w14:paraId="7B3D76CB" w14:textId="77777777">
      <w:pPr>
        <w:pStyle w:val="Lijstalinea"/>
        <w:numPr>
          <w:ilvl w:val="1"/>
          <w:numId w:val="15"/>
        </w:numPr>
        <w:ind w:left="567" w:hanging="567"/>
        <w:textAlignment w:val="auto"/>
        <w:rPr>
          <w:b/>
          <w:bCs/>
          <w:iCs/>
        </w:rPr>
      </w:pPr>
      <w:r w:rsidRPr="004A5893">
        <w:rPr>
          <w:b/>
          <w:bCs/>
          <w:iCs/>
        </w:rPr>
        <w:t>Doel van deze beleidsregels</w:t>
      </w:r>
    </w:p>
    <w:p w:rsidR="000601DC" w:rsidP="000601DC" w:rsidRDefault="000601DC" w14:paraId="17DA10CE" w14:textId="616BC6EA">
      <w:pPr>
        <w:pStyle w:val="Lijstalinea"/>
        <w:ind w:left="0"/>
      </w:pPr>
      <w:r>
        <w:t xml:space="preserve">Deze beleidsregels bevatten een uitwerking van het subsidiebeleid voor </w:t>
      </w:r>
      <w:r w:rsidR="00196DAE">
        <w:t>de</w:t>
      </w:r>
      <w:r w:rsidR="00E07940">
        <w:t xml:space="preserve"> </w:t>
      </w:r>
      <w:r w:rsidR="00D678BE">
        <w:t>CLBPS</w:t>
      </w:r>
      <w:r w:rsidR="00E07940">
        <w:t xml:space="preserve"> en </w:t>
      </w:r>
      <w:r>
        <w:t xml:space="preserve">de </w:t>
      </w:r>
      <w:r w:rsidR="00273EEC">
        <w:t xml:space="preserve">Regionale Centra </w:t>
      </w:r>
      <w:r>
        <w:t>en stellen bepaalde regels voor de uitvoering ervan.</w:t>
      </w:r>
    </w:p>
    <w:p w:rsidR="000601DC" w:rsidP="000601DC" w:rsidRDefault="000601DC" w14:paraId="23C36CE1" w14:textId="77777777">
      <w:pPr>
        <w:pStyle w:val="Lijstalinea"/>
        <w:ind w:left="0"/>
      </w:pPr>
    </w:p>
    <w:p w:rsidR="000601DC" w:rsidP="000601DC" w:rsidRDefault="000601DC" w14:paraId="1B34C454" w14:textId="77777777">
      <w:r>
        <w:t xml:space="preserve">De subsidie wordt verstrekt op grond van de Kaderregeling. De Kaderregeling is integraal van toepassing. Vanzelfsprekend is ook de Algemene wet bestuursrecht (hierna: </w:t>
      </w:r>
      <w:proofErr w:type="spellStart"/>
      <w:r>
        <w:t>Awb</w:t>
      </w:r>
      <w:proofErr w:type="spellEnd"/>
      <w:r>
        <w:t>) van toepassing.</w:t>
      </w:r>
    </w:p>
    <w:p w:rsidR="000601DC" w:rsidP="000601DC" w:rsidRDefault="000601DC" w14:paraId="525C7869" w14:textId="77777777">
      <w:pPr>
        <w:rPr>
          <w:b/>
        </w:rPr>
      </w:pPr>
    </w:p>
    <w:p w:rsidRPr="004A5893" w:rsidR="000601DC" w:rsidP="000601DC" w:rsidRDefault="000601DC" w14:paraId="40842495" w14:textId="6BC31869">
      <w:pPr>
        <w:pStyle w:val="Lijstalinea"/>
        <w:numPr>
          <w:ilvl w:val="1"/>
          <w:numId w:val="15"/>
        </w:numPr>
        <w:ind w:left="567" w:hanging="567"/>
        <w:textAlignment w:val="auto"/>
        <w:rPr>
          <w:b/>
          <w:bCs/>
          <w:iCs/>
        </w:rPr>
      </w:pPr>
      <w:r w:rsidRPr="004A5893">
        <w:rPr>
          <w:b/>
          <w:bCs/>
          <w:iCs/>
        </w:rPr>
        <w:t xml:space="preserve">De </w:t>
      </w:r>
      <w:r w:rsidR="00405F33">
        <w:rPr>
          <w:b/>
          <w:bCs/>
          <w:iCs/>
        </w:rPr>
        <w:t>NIPT</w:t>
      </w:r>
      <w:r w:rsidRPr="004A5893">
        <w:rPr>
          <w:b/>
          <w:bCs/>
          <w:iCs/>
        </w:rPr>
        <w:t xml:space="preserve"> en het SEO</w:t>
      </w:r>
    </w:p>
    <w:p w:rsidRPr="002157B4" w:rsidR="005E2D1C" w:rsidP="005E2D1C" w:rsidRDefault="005E2D1C" w14:paraId="193B8AA1" w14:textId="67DE5756">
      <w:pPr>
        <w:rPr>
          <w:color w:val="auto"/>
        </w:rPr>
      </w:pPr>
      <w:bookmarkStart w:name="_Hlk139364507" w:id="3"/>
      <w:proofErr w:type="spellStart"/>
      <w:r w:rsidRPr="002157B4">
        <w:rPr>
          <w:color w:val="auto"/>
        </w:rPr>
        <w:t>Zwangeren</w:t>
      </w:r>
      <w:proofErr w:type="spellEnd"/>
      <w:r w:rsidRPr="002157B4">
        <w:rPr>
          <w:color w:val="auto"/>
        </w:rPr>
        <w:t xml:space="preserve"> die </w:t>
      </w:r>
      <w:r w:rsidRPr="002157B4" w:rsidR="00B70989">
        <w:rPr>
          <w:color w:val="auto"/>
        </w:rPr>
        <w:t>tijdens</w:t>
      </w:r>
      <w:r w:rsidRPr="002157B4">
        <w:rPr>
          <w:color w:val="auto"/>
        </w:rPr>
        <w:t xml:space="preserve"> hun zwangerschap</w:t>
      </w:r>
      <w:r w:rsidRPr="002157B4" w:rsidR="00BA525C">
        <w:rPr>
          <w:color w:val="auto"/>
        </w:rPr>
        <w:t xml:space="preserve"> onder zorg staan bij een verloskundig zorgverlener </w:t>
      </w:r>
      <w:r w:rsidRPr="002157B4">
        <w:rPr>
          <w:color w:val="auto"/>
        </w:rPr>
        <w:t>in Nederland</w:t>
      </w:r>
      <w:r w:rsidRPr="002157B4" w:rsidR="00B70989">
        <w:rPr>
          <w:color w:val="auto"/>
        </w:rPr>
        <w:t>,</w:t>
      </w:r>
      <w:r w:rsidRPr="002157B4">
        <w:rPr>
          <w:color w:val="auto"/>
        </w:rPr>
        <w:t xml:space="preserve"> hebben de mogelijkheid om deel te nemen aan</w:t>
      </w:r>
      <w:r w:rsidR="002B18F7">
        <w:rPr>
          <w:color w:val="auto"/>
        </w:rPr>
        <w:t xml:space="preserve"> onderzoek naar down-, </w:t>
      </w:r>
      <w:proofErr w:type="spellStart"/>
      <w:r w:rsidR="002B18F7">
        <w:rPr>
          <w:color w:val="auto"/>
        </w:rPr>
        <w:t>edwards</w:t>
      </w:r>
      <w:proofErr w:type="spellEnd"/>
      <w:r w:rsidR="002B18F7">
        <w:rPr>
          <w:color w:val="auto"/>
        </w:rPr>
        <w:t xml:space="preserve">- en </w:t>
      </w:r>
      <w:proofErr w:type="spellStart"/>
      <w:r w:rsidR="002B18F7">
        <w:rPr>
          <w:color w:val="auto"/>
        </w:rPr>
        <w:t>patausyndroom</w:t>
      </w:r>
      <w:proofErr w:type="spellEnd"/>
      <w:r w:rsidR="002B18F7">
        <w:rPr>
          <w:color w:val="auto"/>
        </w:rPr>
        <w:t xml:space="preserve"> (</w:t>
      </w:r>
      <w:r w:rsidR="000A0504">
        <w:rPr>
          <w:color w:val="auto"/>
        </w:rPr>
        <w:t xml:space="preserve">door middel van </w:t>
      </w:r>
      <w:r w:rsidR="002B18F7">
        <w:rPr>
          <w:color w:val="auto"/>
        </w:rPr>
        <w:t>de</w:t>
      </w:r>
      <w:r w:rsidR="000A0504">
        <w:rPr>
          <w:color w:val="auto"/>
        </w:rPr>
        <w:t xml:space="preserve"> </w:t>
      </w:r>
      <w:r w:rsidR="00405F33">
        <w:rPr>
          <w:color w:val="auto"/>
        </w:rPr>
        <w:t>NIPT</w:t>
      </w:r>
      <w:r w:rsidR="002B18F7">
        <w:rPr>
          <w:color w:val="auto"/>
        </w:rPr>
        <w:t>)</w:t>
      </w:r>
      <w:r w:rsidRPr="002157B4">
        <w:rPr>
          <w:color w:val="auto"/>
        </w:rPr>
        <w:t xml:space="preserve"> en het SEO (eerste en tweede trimester</w:t>
      </w:r>
      <w:r w:rsidR="002B18F7">
        <w:rPr>
          <w:color w:val="auto"/>
        </w:rPr>
        <w:t xml:space="preserve"> SEO</w:t>
      </w:r>
      <w:r w:rsidRPr="002157B4">
        <w:rPr>
          <w:color w:val="auto"/>
        </w:rPr>
        <w:t xml:space="preserve">). </w:t>
      </w:r>
      <w:r w:rsidR="002B18F7">
        <w:rPr>
          <w:color w:val="auto"/>
        </w:rPr>
        <w:t>T</w:t>
      </w:r>
      <w:r w:rsidRPr="002157B4">
        <w:rPr>
          <w:color w:val="auto"/>
        </w:rPr>
        <w:t xml:space="preserve">ijdens het eerste bezoek aan de verloskundig zorgverlener </w:t>
      </w:r>
      <w:r w:rsidR="002B18F7">
        <w:rPr>
          <w:color w:val="auto"/>
        </w:rPr>
        <w:t xml:space="preserve">krijgen ze de vraag of ze meer over prenatale screening willen weten </w:t>
      </w:r>
      <w:r w:rsidR="00F32A2F">
        <w:rPr>
          <w:color w:val="auto"/>
        </w:rPr>
        <w:t>via</w:t>
      </w:r>
      <w:r w:rsidRPr="002157B4" w:rsidR="008F33A8">
        <w:rPr>
          <w:color w:val="auto"/>
        </w:rPr>
        <w:t xml:space="preserve"> het counselingsgesprek</w:t>
      </w:r>
      <w:r w:rsidRPr="002157B4">
        <w:rPr>
          <w:color w:val="auto"/>
        </w:rPr>
        <w:t>.</w:t>
      </w:r>
    </w:p>
    <w:bookmarkEnd w:id="3"/>
    <w:p w:rsidR="000601DC" w:rsidP="000601DC" w:rsidRDefault="000601DC" w14:paraId="7E567B20" w14:textId="3210DD09">
      <w:pPr>
        <w:pStyle w:val="Default"/>
        <w:spacing w:line="240" w:lineRule="exact"/>
        <w:rPr>
          <w:sz w:val="18"/>
          <w:szCs w:val="18"/>
        </w:rPr>
      </w:pPr>
    </w:p>
    <w:p w:rsidRPr="00833529" w:rsidR="00833529" w:rsidP="000601DC" w:rsidRDefault="00405F33" w14:paraId="4BFC7524" w14:textId="02CE6D8E">
      <w:pPr>
        <w:pStyle w:val="Default"/>
        <w:spacing w:line="240" w:lineRule="exact"/>
        <w:rPr>
          <w:i/>
          <w:iCs/>
          <w:sz w:val="18"/>
          <w:szCs w:val="18"/>
        </w:rPr>
      </w:pPr>
      <w:r>
        <w:rPr>
          <w:i/>
          <w:iCs/>
          <w:sz w:val="18"/>
          <w:szCs w:val="18"/>
        </w:rPr>
        <w:t>NIPT</w:t>
      </w:r>
    </w:p>
    <w:p w:rsidR="000601DC" w:rsidP="000601DC" w:rsidRDefault="000601DC" w14:paraId="56BE8085" w14:textId="671B6287">
      <w:pPr>
        <w:pStyle w:val="Default"/>
        <w:spacing w:line="240" w:lineRule="exact"/>
        <w:rPr>
          <w:sz w:val="18"/>
          <w:szCs w:val="18"/>
          <w:highlight w:val="yellow"/>
        </w:rPr>
      </w:pPr>
      <w:r w:rsidRPr="00696062">
        <w:rPr>
          <w:sz w:val="18"/>
          <w:szCs w:val="18"/>
        </w:rPr>
        <w:t xml:space="preserve">De NIPT is een onderzoek waarbij </w:t>
      </w:r>
      <w:r w:rsidRPr="007A3E3E">
        <w:rPr>
          <w:sz w:val="18"/>
          <w:szCs w:val="18"/>
        </w:rPr>
        <w:t xml:space="preserve">bij </w:t>
      </w:r>
      <w:r w:rsidRPr="00F12E8E">
        <w:rPr>
          <w:sz w:val="18"/>
          <w:szCs w:val="18"/>
        </w:rPr>
        <w:t>de zwangere bloed wordt afgenomen. Het laboratorium onderzoekt het bloed</w:t>
      </w:r>
      <w:r w:rsidR="002B18F7">
        <w:rPr>
          <w:sz w:val="18"/>
          <w:szCs w:val="18"/>
        </w:rPr>
        <w:t xml:space="preserve"> van de moeder</w:t>
      </w:r>
      <w:r w:rsidR="00101AD5">
        <w:rPr>
          <w:sz w:val="18"/>
          <w:szCs w:val="18"/>
        </w:rPr>
        <w:t xml:space="preserve"> op aanwijzingen voor down-, </w:t>
      </w:r>
      <w:proofErr w:type="spellStart"/>
      <w:r w:rsidR="00101AD5">
        <w:rPr>
          <w:sz w:val="18"/>
          <w:szCs w:val="18"/>
        </w:rPr>
        <w:t>edwards</w:t>
      </w:r>
      <w:proofErr w:type="spellEnd"/>
      <w:r w:rsidR="00101AD5">
        <w:rPr>
          <w:sz w:val="18"/>
          <w:szCs w:val="18"/>
        </w:rPr>
        <w:t xml:space="preserve">- of </w:t>
      </w:r>
      <w:proofErr w:type="spellStart"/>
      <w:r w:rsidR="00101AD5">
        <w:rPr>
          <w:sz w:val="18"/>
          <w:szCs w:val="18"/>
        </w:rPr>
        <w:t>patausyndroom</w:t>
      </w:r>
      <w:proofErr w:type="spellEnd"/>
      <w:r w:rsidRPr="00F12E8E">
        <w:rPr>
          <w:sz w:val="18"/>
          <w:szCs w:val="18"/>
        </w:rPr>
        <w:t xml:space="preserve">. </w:t>
      </w:r>
      <w:r w:rsidR="00101AD5">
        <w:rPr>
          <w:sz w:val="18"/>
          <w:szCs w:val="18"/>
        </w:rPr>
        <w:t xml:space="preserve">Daarnaast kan de zwangere er bij de NIPT voor kiezen of ze ook </w:t>
      </w:r>
      <w:r w:rsidR="000A7201">
        <w:rPr>
          <w:sz w:val="18"/>
          <w:szCs w:val="18"/>
        </w:rPr>
        <w:t xml:space="preserve">over </w:t>
      </w:r>
      <w:r w:rsidR="00101AD5">
        <w:rPr>
          <w:sz w:val="18"/>
          <w:szCs w:val="18"/>
        </w:rPr>
        <w:t xml:space="preserve">andere afwijkingen in de chromosomen </w:t>
      </w:r>
      <w:r w:rsidR="000A7201">
        <w:rPr>
          <w:sz w:val="18"/>
          <w:szCs w:val="18"/>
        </w:rPr>
        <w:t>geïnformeerd wil worden</w:t>
      </w:r>
      <w:r w:rsidR="00101AD5">
        <w:rPr>
          <w:sz w:val="18"/>
          <w:szCs w:val="18"/>
        </w:rPr>
        <w:t xml:space="preserve"> (nevenbevindingen). </w:t>
      </w:r>
      <w:r w:rsidRPr="00F12E8E">
        <w:rPr>
          <w:sz w:val="18"/>
          <w:szCs w:val="18"/>
        </w:rPr>
        <w:t xml:space="preserve">Blijkt uit het bloedonderzoek dat het kind misschien down-, </w:t>
      </w:r>
      <w:proofErr w:type="spellStart"/>
      <w:r w:rsidRPr="00F12E8E">
        <w:rPr>
          <w:sz w:val="18"/>
          <w:szCs w:val="18"/>
        </w:rPr>
        <w:t>edwards</w:t>
      </w:r>
      <w:proofErr w:type="spellEnd"/>
      <w:r w:rsidRPr="00F12E8E">
        <w:rPr>
          <w:sz w:val="18"/>
          <w:szCs w:val="18"/>
        </w:rPr>
        <w:t xml:space="preserve">- of </w:t>
      </w:r>
      <w:proofErr w:type="spellStart"/>
      <w:r w:rsidRPr="00F12E8E">
        <w:rPr>
          <w:sz w:val="18"/>
          <w:szCs w:val="18"/>
        </w:rPr>
        <w:t>patausyndroom</w:t>
      </w:r>
      <w:proofErr w:type="spellEnd"/>
      <w:r w:rsidRPr="00F12E8E">
        <w:rPr>
          <w:sz w:val="18"/>
          <w:szCs w:val="18"/>
        </w:rPr>
        <w:t xml:space="preserve"> </w:t>
      </w:r>
      <w:r w:rsidR="00101AD5">
        <w:rPr>
          <w:sz w:val="18"/>
          <w:szCs w:val="18"/>
        </w:rPr>
        <w:t xml:space="preserve">(of eventueel een nevenbevinding) </w:t>
      </w:r>
      <w:r w:rsidRPr="00F12E8E">
        <w:rPr>
          <w:sz w:val="18"/>
          <w:szCs w:val="18"/>
        </w:rPr>
        <w:t>heeft</w:t>
      </w:r>
      <w:r>
        <w:rPr>
          <w:sz w:val="18"/>
          <w:szCs w:val="18"/>
        </w:rPr>
        <w:t>,</w:t>
      </w:r>
      <w:r w:rsidRPr="00F12E8E">
        <w:rPr>
          <w:sz w:val="18"/>
          <w:szCs w:val="18"/>
        </w:rPr>
        <w:t xml:space="preserve"> </w:t>
      </w:r>
      <w:r>
        <w:rPr>
          <w:sz w:val="18"/>
          <w:szCs w:val="18"/>
        </w:rPr>
        <w:t>d</w:t>
      </w:r>
      <w:r w:rsidRPr="00F12E8E">
        <w:rPr>
          <w:sz w:val="18"/>
          <w:szCs w:val="18"/>
        </w:rPr>
        <w:t xml:space="preserve">an is vervolgonderzoek nodig om zeker te weten of het kind wel of niet de aandoening heeft. </w:t>
      </w:r>
      <w:r w:rsidRPr="00193284">
        <w:rPr>
          <w:sz w:val="18"/>
          <w:szCs w:val="18"/>
        </w:rPr>
        <w:t xml:space="preserve">De NIPT kan </w:t>
      </w:r>
      <w:r>
        <w:rPr>
          <w:sz w:val="18"/>
          <w:szCs w:val="18"/>
        </w:rPr>
        <w:t xml:space="preserve">kosteloos </w:t>
      </w:r>
      <w:r w:rsidR="0028650C">
        <w:rPr>
          <w:sz w:val="18"/>
          <w:szCs w:val="18"/>
        </w:rPr>
        <w:t>uitg</w:t>
      </w:r>
      <w:r w:rsidRPr="00193284" w:rsidR="0028650C">
        <w:rPr>
          <w:sz w:val="18"/>
          <w:szCs w:val="18"/>
        </w:rPr>
        <w:t xml:space="preserve">evoerd worden </w:t>
      </w:r>
      <w:r>
        <w:rPr>
          <w:sz w:val="18"/>
          <w:szCs w:val="18"/>
        </w:rPr>
        <w:t xml:space="preserve">bij elke zwangere zonder verhoogde kans op een kind met down-, </w:t>
      </w:r>
      <w:proofErr w:type="spellStart"/>
      <w:r>
        <w:rPr>
          <w:sz w:val="18"/>
          <w:szCs w:val="18"/>
        </w:rPr>
        <w:t>edwards</w:t>
      </w:r>
      <w:proofErr w:type="spellEnd"/>
      <w:r>
        <w:rPr>
          <w:sz w:val="18"/>
          <w:szCs w:val="18"/>
        </w:rPr>
        <w:t xml:space="preserve">- of </w:t>
      </w:r>
      <w:proofErr w:type="spellStart"/>
      <w:r>
        <w:rPr>
          <w:sz w:val="18"/>
          <w:szCs w:val="18"/>
        </w:rPr>
        <w:t>pataussyndroom</w:t>
      </w:r>
      <w:proofErr w:type="spellEnd"/>
      <w:r w:rsidR="0028650C">
        <w:rPr>
          <w:sz w:val="18"/>
          <w:szCs w:val="18"/>
        </w:rPr>
        <w:t xml:space="preserve"> of een andere afwijking aan de chromosomen. Dit kan </w:t>
      </w:r>
      <w:r w:rsidRPr="00193284">
        <w:rPr>
          <w:sz w:val="18"/>
          <w:szCs w:val="18"/>
        </w:rPr>
        <w:t>vanaf 10 weken zwangerschapsduur.</w:t>
      </w:r>
    </w:p>
    <w:p w:rsidR="00491C89" w:rsidP="000601DC" w:rsidRDefault="00491C89" w14:paraId="6542870F" w14:textId="77777777">
      <w:pPr>
        <w:pStyle w:val="Default"/>
        <w:spacing w:line="240" w:lineRule="exact"/>
        <w:rPr>
          <w:sz w:val="18"/>
          <w:szCs w:val="18"/>
        </w:rPr>
      </w:pPr>
    </w:p>
    <w:p w:rsidR="00A37A83" w:rsidP="000601DC" w:rsidRDefault="00A37A83" w14:paraId="1D5E7488" w14:textId="77777777">
      <w:pPr>
        <w:pStyle w:val="Default"/>
        <w:spacing w:line="240" w:lineRule="exact"/>
        <w:rPr>
          <w:sz w:val="18"/>
          <w:szCs w:val="18"/>
        </w:rPr>
      </w:pPr>
    </w:p>
    <w:p w:rsidR="00A37A83" w:rsidP="000601DC" w:rsidRDefault="00A37A83" w14:paraId="374B3884" w14:textId="77777777">
      <w:pPr>
        <w:pStyle w:val="Default"/>
        <w:spacing w:line="240" w:lineRule="exact"/>
        <w:rPr>
          <w:sz w:val="18"/>
          <w:szCs w:val="18"/>
        </w:rPr>
      </w:pPr>
    </w:p>
    <w:p w:rsidRPr="00C51FAF" w:rsidR="000601DC" w:rsidP="000601DC" w:rsidRDefault="000601DC" w14:paraId="65555EEF" w14:textId="4BA941B9">
      <w:pPr>
        <w:pStyle w:val="Default"/>
        <w:spacing w:line="240" w:lineRule="exact"/>
        <w:rPr>
          <w:sz w:val="18"/>
          <w:szCs w:val="18"/>
          <w:highlight w:val="yellow"/>
        </w:rPr>
      </w:pPr>
      <w:r w:rsidRPr="00C51FAF">
        <w:rPr>
          <w:sz w:val="18"/>
          <w:szCs w:val="18"/>
        </w:rPr>
        <w:lastRenderedPageBreak/>
        <w:t xml:space="preserve">De vergoeding voor de NIPT </w:t>
      </w:r>
      <w:r w:rsidRPr="00C51FAF">
        <w:rPr>
          <w:rFonts w:cstheme="minorHAnsi"/>
          <w:sz w:val="18"/>
          <w:szCs w:val="18"/>
        </w:rPr>
        <w:t xml:space="preserve">voor </w:t>
      </w:r>
      <w:proofErr w:type="spellStart"/>
      <w:r w:rsidRPr="00C51FAF">
        <w:rPr>
          <w:rFonts w:cstheme="minorHAnsi"/>
          <w:sz w:val="18"/>
          <w:szCs w:val="18"/>
        </w:rPr>
        <w:t>zwangeren</w:t>
      </w:r>
      <w:proofErr w:type="spellEnd"/>
      <w:r w:rsidRPr="00C51FAF">
        <w:rPr>
          <w:rFonts w:cstheme="minorHAnsi"/>
          <w:sz w:val="18"/>
          <w:szCs w:val="18"/>
        </w:rPr>
        <w:t xml:space="preserve"> met een verhoogde kans</w:t>
      </w:r>
      <w:r>
        <w:rPr>
          <w:rFonts w:cstheme="minorHAnsi"/>
          <w:sz w:val="18"/>
          <w:szCs w:val="18"/>
        </w:rPr>
        <w:t xml:space="preserve"> op een kind met down-, </w:t>
      </w:r>
      <w:proofErr w:type="spellStart"/>
      <w:r>
        <w:rPr>
          <w:rFonts w:cstheme="minorHAnsi"/>
          <w:sz w:val="18"/>
          <w:szCs w:val="18"/>
        </w:rPr>
        <w:t>edwards</w:t>
      </w:r>
      <w:proofErr w:type="spellEnd"/>
      <w:r>
        <w:rPr>
          <w:rFonts w:cstheme="minorHAnsi"/>
          <w:sz w:val="18"/>
          <w:szCs w:val="18"/>
        </w:rPr>
        <w:t xml:space="preserve">- of </w:t>
      </w:r>
      <w:proofErr w:type="spellStart"/>
      <w:r>
        <w:rPr>
          <w:rFonts w:cstheme="minorHAnsi"/>
          <w:sz w:val="18"/>
          <w:szCs w:val="18"/>
        </w:rPr>
        <w:t>patausyndroom</w:t>
      </w:r>
      <w:proofErr w:type="spellEnd"/>
      <w:r w:rsidR="00101AD5">
        <w:rPr>
          <w:rFonts w:cstheme="minorHAnsi"/>
          <w:sz w:val="18"/>
          <w:szCs w:val="18"/>
        </w:rPr>
        <w:t xml:space="preserve"> of een andere chromosoomafwijking</w:t>
      </w:r>
      <w:r>
        <w:rPr>
          <w:rFonts w:cstheme="minorHAnsi"/>
          <w:sz w:val="18"/>
          <w:szCs w:val="18"/>
        </w:rPr>
        <w:t>, dat wil zeggen een medische indicatie,</w:t>
      </w:r>
      <w:r w:rsidRPr="00C51FAF">
        <w:rPr>
          <w:rFonts w:cstheme="minorHAnsi"/>
          <w:sz w:val="18"/>
          <w:szCs w:val="18"/>
        </w:rPr>
        <w:t xml:space="preserve"> vindt plaats vanuit de </w:t>
      </w:r>
      <w:proofErr w:type="spellStart"/>
      <w:r w:rsidRPr="00C51FAF">
        <w:rPr>
          <w:rFonts w:cstheme="minorHAnsi"/>
          <w:sz w:val="18"/>
          <w:szCs w:val="18"/>
        </w:rPr>
        <w:t>Zvw</w:t>
      </w:r>
      <w:proofErr w:type="spellEnd"/>
      <w:r>
        <w:rPr>
          <w:rFonts w:cstheme="minorHAnsi"/>
          <w:sz w:val="18"/>
          <w:szCs w:val="18"/>
        </w:rPr>
        <w:t xml:space="preserve"> en valt buiten deze beleidsregels</w:t>
      </w:r>
      <w:r w:rsidRPr="00C51FAF">
        <w:rPr>
          <w:rFonts w:cstheme="minorHAnsi"/>
          <w:sz w:val="18"/>
          <w:szCs w:val="18"/>
        </w:rPr>
        <w:t xml:space="preserve">. </w:t>
      </w:r>
      <w:proofErr w:type="spellStart"/>
      <w:r w:rsidRPr="00C51FAF">
        <w:rPr>
          <w:rFonts w:cstheme="minorHAnsi"/>
          <w:sz w:val="18"/>
          <w:szCs w:val="18"/>
        </w:rPr>
        <w:t>Zwangeren</w:t>
      </w:r>
      <w:proofErr w:type="spellEnd"/>
      <w:r w:rsidRPr="00C51FAF">
        <w:rPr>
          <w:rFonts w:cstheme="minorHAnsi"/>
          <w:sz w:val="18"/>
          <w:szCs w:val="18"/>
        </w:rPr>
        <w:t xml:space="preserve"> met deze verhoogde kans worden verwezen naar een </w:t>
      </w:r>
      <w:r w:rsidR="002B18F7">
        <w:rPr>
          <w:rFonts w:cstheme="minorHAnsi"/>
          <w:sz w:val="18"/>
          <w:szCs w:val="18"/>
        </w:rPr>
        <w:t>C</w:t>
      </w:r>
      <w:r w:rsidRPr="00C51FAF" w:rsidR="002B18F7">
        <w:rPr>
          <w:rFonts w:cstheme="minorHAnsi"/>
          <w:sz w:val="18"/>
          <w:szCs w:val="18"/>
        </w:rPr>
        <w:t xml:space="preserve">entrum </w:t>
      </w:r>
      <w:r w:rsidRPr="00C51FAF">
        <w:rPr>
          <w:rFonts w:cstheme="minorHAnsi"/>
          <w:sz w:val="18"/>
          <w:szCs w:val="18"/>
        </w:rPr>
        <w:t xml:space="preserve">voor </w:t>
      </w:r>
      <w:r w:rsidR="002B18F7">
        <w:rPr>
          <w:rFonts w:cstheme="minorHAnsi"/>
          <w:sz w:val="18"/>
          <w:szCs w:val="18"/>
        </w:rPr>
        <w:t>P</w:t>
      </w:r>
      <w:r w:rsidRPr="00C51FAF" w:rsidR="002B18F7">
        <w:rPr>
          <w:rFonts w:cstheme="minorHAnsi"/>
          <w:sz w:val="18"/>
          <w:szCs w:val="18"/>
        </w:rPr>
        <w:t xml:space="preserve">renatale </w:t>
      </w:r>
      <w:r w:rsidR="002B18F7">
        <w:rPr>
          <w:rFonts w:cstheme="minorHAnsi"/>
          <w:sz w:val="18"/>
          <w:szCs w:val="18"/>
        </w:rPr>
        <w:t>D</w:t>
      </w:r>
      <w:r w:rsidRPr="00C51FAF" w:rsidR="002B18F7">
        <w:rPr>
          <w:rFonts w:cstheme="minorHAnsi"/>
          <w:sz w:val="18"/>
          <w:szCs w:val="18"/>
        </w:rPr>
        <w:t>iagnostiek</w:t>
      </w:r>
      <w:r w:rsidRPr="00C51FAF">
        <w:rPr>
          <w:rFonts w:cstheme="minorHAnsi"/>
          <w:sz w:val="18"/>
          <w:szCs w:val="18"/>
        </w:rPr>
        <w:t>.</w:t>
      </w:r>
      <w:r>
        <w:rPr>
          <w:rFonts w:cstheme="minorHAnsi"/>
          <w:sz w:val="18"/>
          <w:szCs w:val="18"/>
        </w:rPr>
        <w:t xml:space="preserve"> Het betreft ongeveer 800 </w:t>
      </w:r>
      <w:proofErr w:type="spellStart"/>
      <w:r>
        <w:rPr>
          <w:rFonts w:cstheme="minorHAnsi"/>
          <w:sz w:val="18"/>
          <w:szCs w:val="18"/>
        </w:rPr>
        <w:t>zwangeren</w:t>
      </w:r>
      <w:proofErr w:type="spellEnd"/>
      <w:r>
        <w:rPr>
          <w:rFonts w:cstheme="minorHAnsi"/>
          <w:sz w:val="18"/>
          <w:szCs w:val="18"/>
        </w:rPr>
        <w:t xml:space="preserve"> per jaar.</w:t>
      </w:r>
    </w:p>
    <w:p w:rsidRPr="00C51FAF" w:rsidR="000601DC" w:rsidP="000601DC" w:rsidRDefault="000601DC" w14:paraId="1727D0E4" w14:textId="77777777">
      <w:pPr>
        <w:pStyle w:val="Default"/>
        <w:spacing w:line="240" w:lineRule="exact"/>
        <w:rPr>
          <w:sz w:val="18"/>
          <w:szCs w:val="18"/>
          <w:highlight w:val="yellow"/>
        </w:rPr>
      </w:pPr>
    </w:p>
    <w:p w:rsidRPr="000A7201" w:rsidR="00491C89" w:rsidP="00491C89" w:rsidRDefault="00976545" w14:paraId="705312F7" w14:textId="5536DFDD">
      <w:pPr>
        <w:rPr>
          <w:rStyle w:val="ui-provider"/>
          <w:iCs/>
        </w:rPr>
      </w:pPr>
      <w:r w:rsidRPr="00491C89">
        <w:rPr>
          <w:iCs/>
        </w:rPr>
        <w:t xml:space="preserve">Op 20 februari 2023 heeft de </w:t>
      </w:r>
      <w:r>
        <w:rPr>
          <w:iCs/>
        </w:rPr>
        <w:t>Gezondheidsraad (</w:t>
      </w:r>
      <w:r w:rsidRPr="00491C89">
        <w:rPr>
          <w:iCs/>
        </w:rPr>
        <w:t>GR</w:t>
      </w:r>
      <w:r>
        <w:rPr>
          <w:iCs/>
        </w:rPr>
        <w:t>)</w:t>
      </w:r>
      <w:r w:rsidRPr="00491C89">
        <w:rPr>
          <w:iCs/>
        </w:rPr>
        <w:t xml:space="preserve"> advies uitgebracht over de vergunningaanvraag van de </w:t>
      </w:r>
      <w:r w:rsidR="00101AD5">
        <w:rPr>
          <w:iCs/>
        </w:rPr>
        <w:t>R</w:t>
      </w:r>
      <w:r w:rsidRPr="00491C89">
        <w:rPr>
          <w:iCs/>
        </w:rPr>
        <w:t xml:space="preserve">egionale </w:t>
      </w:r>
      <w:r w:rsidR="00101AD5">
        <w:rPr>
          <w:iCs/>
        </w:rPr>
        <w:t>C</w:t>
      </w:r>
      <w:r w:rsidRPr="00491C89">
        <w:rPr>
          <w:iCs/>
        </w:rPr>
        <w:t xml:space="preserve">entra </w:t>
      </w:r>
      <w:r w:rsidR="00101AD5">
        <w:rPr>
          <w:iCs/>
        </w:rPr>
        <w:t>voor P</w:t>
      </w:r>
      <w:r w:rsidRPr="00491C89">
        <w:rPr>
          <w:iCs/>
        </w:rPr>
        <w:t xml:space="preserve">renatale </w:t>
      </w:r>
      <w:r w:rsidR="00101AD5">
        <w:rPr>
          <w:iCs/>
        </w:rPr>
        <w:t>S</w:t>
      </w:r>
      <w:r w:rsidRPr="00491C89">
        <w:rPr>
          <w:iCs/>
        </w:rPr>
        <w:t xml:space="preserve">creening voor de uitvoering van de NIPT per 1 april 2023. De minister heeft medio 2023 besloten dit advies op te volgen. </w:t>
      </w:r>
      <w:r>
        <w:rPr>
          <w:iCs/>
        </w:rPr>
        <w:t>H</w:t>
      </w:r>
      <w:r w:rsidRPr="00491C89">
        <w:rPr>
          <w:iCs/>
        </w:rPr>
        <w:t xml:space="preserve">et RIVM </w:t>
      </w:r>
      <w:r>
        <w:rPr>
          <w:iCs/>
        </w:rPr>
        <w:t>treft</w:t>
      </w:r>
      <w:r w:rsidRPr="00491C89">
        <w:rPr>
          <w:iCs/>
        </w:rPr>
        <w:t xml:space="preserve"> </w:t>
      </w:r>
      <w:r>
        <w:rPr>
          <w:iCs/>
        </w:rPr>
        <w:t xml:space="preserve">momenteel </w:t>
      </w:r>
      <w:r w:rsidRPr="00491C89">
        <w:rPr>
          <w:iCs/>
        </w:rPr>
        <w:t>voorbereidingen om het advies van de GR te kunnen implementeren. Naar verwachting zal</w:t>
      </w:r>
      <w:r w:rsidR="000A7201">
        <w:rPr>
          <w:iCs/>
        </w:rPr>
        <w:t xml:space="preserve"> per 1 april</w:t>
      </w:r>
      <w:r w:rsidRPr="00491C89">
        <w:rPr>
          <w:iCs/>
        </w:rPr>
        <w:t xml:space="preserve"> 2025 de </w:t>
      </w:r>
      <w:r w:rsidRPr="006875F4">
        <w:rPr>
          <w:iCs/>
          <w:color w:val="auto"/>
        </w:rPr>
        <w:t xml:space="preserve">NIPT overeenkomstig de nieuwe vergunningsvoorwaarden aan </w:t>
      </w:r>
      <w:proofErr w:type="spellStart"/>
      <w:r w:rsidRPr="006875F4">
        <w:rPr>
          <w:iCs/>
          <w:color w:val="auto"/>
        </w:rPr>
        <w:t>zwangeren</w:t>
      </w:r>
      <w:proofErr w:type="spellEnd"/>
      <w:r w:rsidRPr="006875F4">
        <w:rPr>
          <w:iCs/>
          <w:color w:val="auto"/>
        </w:rPr>
        <w:t xml:space="preserve"> worden aangeboden. Dit betekent </w:t>
      </w:r>
      <w:r w:rsidRPr="006875F4" w:rsidR="00491C89">
        <w:rPr>
          <w:rStyle w:val="ui-provider"/>
          <w:iCs/>
          <w:color w:val="auto"/>
        </w:rPr>
        <w:t xml:space="preserve">dat de NIPT per 1 april 2025 </w:t>
      </w:r>
      <w:r w:rsidRPr="006875F4" w:rsidR="00491C89">
        <w:rPr>
          <w:rStyle w:val="normaltextrun"/>
          <w:iCs/>
          <w:color w:val="auto"/>
          <w:shd w:val="clear" w:color="auto" w:fill="FFFFFF"/>
        </w:rPr>
        <w:t xml:space="preserve">standaard een bloedonderzoek naar down-, </w:t>
      </w:r>
      <w:proofErr w:type="spellStart"/>
      <w:r w:rsidRPr="006875F4" w:rsidR="00491C89">
        <w:rPr>
          <w:rStyle w:val="normaltextrun"/>
          <w:iCs/>
          <w:color w:val="auto"/>
          <w:shd w:val="clear" w:color="auto" w:fill="FFFFFF"/>
        </w:rPr>
        <w:t>edwards</w:t>
      </w:r>
      <w:proofErr w:type="spellEnd"/>
      <w:r w:rsidRPr="006875F4" w:rsidR="00491C89">
        <w:rPr>
          <w:rStyle w:val="normaltextrun"/>
          <w:iCs/>
          <w:color w:val="auto"/>
          <w:shd w:val="clear" w:color="auto" w:fill="FFFFFF"/>
        </w:rPr>
        <w:t xml:space="preserve">- en </w:t>
      </w:r>
      <w:proofErr w:type="spellStart"/>
      <w:r w:rsidRPr="006875F4" w:rsidR="00491C89">
        <w:rPr>
          <w:rStyle w:val="normaltextrun"/>
          <w:iCs/>
          <w:color w:val="auto"/>
          <w:shd w:val="clear" w:color="auto" w:fill="FFFFFF"/>
        </w:rPr>
        <w:t>patausyndroom</w:t>
      </w:r>
      <w:proofErr w:type="spellEnd"/>
      <w:r w:rsidRPr="006875F4" w:rsidR="00491C89">
        <w:rPr>
          <w:rStyle w:val="normaltextrun"/>
          <w:iCs/>
          <w:color w:val="auto"/>
          <w:shd w:val="clear" w:color="auto" w:fill="FFFFFF"/>
        </w:rPr>
        <w:t xml:space="preserve"> én naar andere grote chromosoomafwijkingen</w:t>
      </w:r>
      <w:r w:rsidRPr="006875F4" w:rsidR="00CE2DF8">
        <w:rPr>
          <w:iCs/>
          <w:color w:val="auto"/>
          <w:shd w:val="clear" w:color="auto" w:fill="FFFFFF"/>
        </w:rPr>
        <w:t xml:space="preserve"> is</w:t>
      </w:r>
      <w:r w:rsidRPr="006875F4" w:rsidR="00491C89">
        <w:rPr>
          <w:rStyle w:val="normaltextrun"/>
          <w:iCs/>
          <w:color w:val="auto"/>
          <w:shd w:val="clear" w:color="auto" w:fill="FFFFFF"/>
        </w:rPr>
        <w:t xml:space="preserve">. </w:t>
      </w:r>
    </w:p>
    <w:p w:rsidRPr="000A7201" w:rsidR="00976545" w:rsidP="00976545" w:rsidRDefault="00976545" w14:paraId="7AD3F20F" w14:textId="5FAA0B8A">
      <w:pPr>
        <w:pStyle w:val="Default"/>
        <w:spacing w:line="240" w:lineRule="exact"/>
        <w:rPr>
          <w:iCs/>
          <w:sz w:val="18"/>
          <w:szCs w:val="18"/>
        </w:rPr>
      </w:pPr>
    </w:p>
    <w:p w:rsidR="000601DC" w:rsidP="000601DC" w:rsidRDefault="000601DC" w14:paraId="6D857B0A" w14:textId="36EA2762">
      <w:pPr>
        <w:pStyle w:val="Default"/>
        <w:spacing w:line="240" w:lineRule="exact"/>
        <w:rPr>
          <w:sz w:val="18"/>
          <w:szCs w:val="18"/>
        </w:rPr>
      </w:pPr>
      <w:r w:rsidRPr="009B2319">
        <w:rPr>
          <w:sz w:val="18"/>
          <w:szCs w:val="18"/>
        </w:rPr>
        <w:t xml:space="preserve">De </w:t>
      </w:r>
      <w:r w:rsidR="007D3EA0">
        <w:rPr>
          <w:sz w:val="18"/>
          <w:szCs w:val="18"/>
        </w:rPr>
        <w:t>R</w:t>
      </w:r>
      <w:r w:rsidRPr="009B2319" w:rsidR="007D3EA0">
        <w:rPr>
          <w:sz w:val="18"/>
          <w:szCs w:val="18"/>
        </w:rPr>
        <w:t xml:space="preserve">egionale </w:t>
      </w:r>
      <w:r w:rsidR="007D3EA0">
        <w:rPr>
          <w:sz w:val="18"/>
          <w:szCs w:val="18"/>
        </w:rPr>
        <w:t>C</w:t>
      </w:r>
      <w:r w:rsidRPr="009B2319" w:rsidR="007D3EA0">
        <w:rPr>
          <w:sz w:val="18"/>
          <w:szCs w:val="18"/>
        </w:rPr>
        <w:t xml:space="preserve">entra </w:t>
      </w:r>
      <w:r w:rsidRPr="009B2319">
        <w:rPr>
          <w:sz w:val="18"/>
          <w:szCs w:val="18"/>
        </w:rPr>
        <w:t>hebben een belangrijke rol bij de NIPT, onder andere omdat zij toezien op de kwaliteit van de uitvoering</w:t>
      </w:r>
      <w:r w:rsidRPr="00F12E8E">
        <w:rPr>
          <w:sz w:val="18"/>
          <w:szCs w:val="18"/>
        </w:rPr>
        <w:t xml:space="preserve"> en de betaling aan de bloedafnameorganisaties en laboratoria, die de NIPT uitvoeren, voor hun rekening nemen.</w:t>
      </w:r>
    </w:p>
    <w:p w:rsidR="000601DC" w:rsidP="000601DC" w:rsidRDefault="000601DC" w14:paraId="34CE2206" w14:textId="6A09951D">
      <w:pPr>
        <w:pStyle w:val="Default"/>
        <w:spacing w:line="240" w:lineRule="exact"/>
        <w:rPr>
          <w:sz w:val="18"/>
          <w:szCs w:val="18"/>
        </w:rPr>
      </w:pPr>
    </w:p>
    <w:p w:rsidRPr="00833529" w:rsidR="00833529" w:rsidP="000601DC" w:rsidRDefault="00833529" w14:paraId="0CAA5E78" w14:textId="726848D7">
      <w:pPr>
        <w:pStyle w:val="Default"/>
        <w:spacing w:line="240" w:lineRule="exact"/>
        <w:rPr>
          <w:i/>
          <w:iCs/>
          <w:sz w:val="18"/>
          <w:szCs w:val="18"/>
        </w:rPr>
      </w:pPr>
      <w:r w:rsidRPr="00833529">
        <w:rPr>
          <w:i/>
          <w:iCs/>
          <w:sz w:val="18"/>
          <w:szCs w:val="18"/>
        </w:rPr>
        <w:t>Structureel echoscopisch onderzoek</w:t>
      </w:r>
    </w:p>
    <w:p w:rsidR="0047214F" w:rsidP="000601DC" w:rsidRDefault="00833529" w14:paraId="7C435617" w14:textId="097ACDB4">
      <w:pPr>
        <w:pStyle w:val="Default"/>
        <w:spacing w:line="240" w:lineRule="exact"/>
        <w:rPr>
          <w:sz w:val="18"/>
          <w:szCs w:val="18"/>
        </w:rPr>
      </w:pPr>
      <w:r w:rsidRPr="002157B4">
        <w:rPr>
          <w:sz w:val="18"/>
          <w:szCs w:val="18"/>
        </w:rPr>
        <w:t xml:space="preserve">De financiering van het </w:t>
      </w:r>
      <w:r w:rsidR="007D3EA0">
        <w:rPr>
          <w:sz w:val="18"/>
          <w:szCs w:val="18"/>
        </w:rPr>
        <w:t xml:space="preserve">eerste trimester SEO (in </w:t>
      </w:r>
      <w:proofErr w:type="spellStart"/>
      <w:r w:rsidR="007D3EA0">
        <w:rPr>
          <w:sz w:val="18"/>
          <w:szCs w:val="18"/>
        </w:rPr>
        <w:t>onderzoekssetting</w:t>
      </w:r>
      <w:proofErr w:type="spellEnd"/>
      <w:r w:rsidR="007D3EA0">
        <w:rPr>
          <w:sz w:val="18"/>
          <w:szCs w:val="18"/>
        </w:rPr>
        <w:t>) loopt sinds 1 september 2021 via de Regionale Centra</w:t>
      </w:r>
      <w:r w:rsidR="000A0504">
        <w:rPr>
          <w:sz w:val="18"/>
          <w:szCs w:val="18"/>
        </w:rPr>
        <w:t>,</w:t>
      </w:r>
      <w:r w:rsidR="007D3EA0">
        <w:rPr>
          <w:sz w:val="18"/>
          <w:szCs w:val="18"/>
        </w:rPr>
        <w:t xml:space="preserve"> die van het </w:t>
      </w:r>
      <w:r w:rsidRPr="002157B4">
        <w:rPr>
          <w:sz w:val="18"/>
          <w:szCs w:val="18"/>
        </w:rPr>
        <w:t>tweede trimester SE</w:t>
      </w:r>
      <w:r w:rsidR="000A0504">
        <w:rPr>
          <w:sz w:val="18"/>
          <w:szCs w:val="18"/>
        </w:rPr>
        <w:t>O</w:t>
      </w:r>
      <w:r w:rsidRPr="002157B4">
        <w:rPr>
          <w:sz w:val="18"/>
          <w:szCs w:val="18"/>
        </w:rPr>
        <w:t xml:space="preserve"> </w:t>
      </w:r>
      <w:r w:rsidR="009D72FC">
        <w:rPr>
          <w:sz w:val="18"/>
          <w:szCs w:val="18"/>
        </w:rPr>
        <w:t>sinds</w:t>
      </w:r>
      <w:r w:rsidRPr="002157B4" w:rsidR="009D72FC">
        <w:rPr>
          <w:sz w:val="18"/>
          <w:szCs w:val="18"/>
        </w:rPr>
        <w:t xml:space="preserve"> </w:t>
      </w:r>
      <w:r w:rsidRPr="002157B4">
        <w:rPr>
          <w:sz w:val="18"/>
          <w:szCs w:val="18"/>
        </w:rPr>
        <w:t xml:space="preserve">1 </w:t>
      </w:r>
      <w:r w:rsidRPr="002157B4" w:rsidR="009014D1">
        <w:rPr>
          <w:sz w:val="18"/>
          <w:szCs w:val="18"/>
        </w:rPr>
        <w:t>januari</w:t>
      </w:r>
      <w:r w:rsidRPr="002157B4">
        <w:rPr>
          <w:sz w:val="18"/>
          <w:szCs w:val="18"/>
        </w:rPr>
        <w:t xml:space="preserve"> 2024.</w:t>
      </w:r>
      <w:r>
        <w:rPr>
          <w:sz w:val="18"/>
          <w:szCs w:val="18"/>
        </w:rPr>
        <w:t xml:space="preserve"> </w:t>
      </w:r>
    </w:p>
    <w:p w:rsidR="0047214F" w:rsidP="000601DC" w:rsidRDefault="0047214F" w14:paraId="205A669F" w14:textId="77777777">
      <w:pPr>
        <w:pStyle w:val="Default"/>
        <w:spacing w:line="240" w:lineRule="exact"/>
        <w:rPr>
          <w:sz w:val="18"/>
          <w:szCs w:val="18"/>
        </w:rPr>
      </w:pPr>
    </w:p>
    <w:p w:rsidR="006C38E6" w:rsidP="000601DC" w:rsidRDefault="000601DC" w14:paraId="0720141D" w14:textId="6A21F8CF">
      <w:pPr>
        <w:pStyle w:val="Default"/>
        <w:spacing w:line="240" w:lineRule="exact"/>
        <w:rPr>
          <w:sz w:val="18"/>
          <w:szCs w:val="18"/>
        </w:rPr>
      </w:pPr>
      <w:r>
        <w:rPr>
          <w:sz w:val="18"/>
          <w:szCs w:val="18"/>
        </w:rPr>
        <w:t xml:space="preserve">Het doel van het </w:t>
      </w:r>
      <w:r w:rsidR="009D72FC">
        <w:rPr>
          <w:sz w:val="18"/>
          <w:szCs w:val="18"/>
        </w:rPr>
        <w:t xml:space="preserve">eerste en </w:t>
      </w:r>
      <w:r w:rsidRPr="00863E81">
        <w:rPr>
          <w:sz w:val="18"/>
          <w:szCs w:val="18"/>
        </w:rPr>
        <w:t>tweede trimester</w:t>
      </w:r>
      <w:r>
        <w:rPr>
          <w:sz w:val="18"/>
          <w:szCs w:val="18"/>
        </w:rPr>
        <w:t xml:space="preserve"> SEO is onderzoek</w:t>
      </w:r>
      <w:r w:rsidR="00384303">
        <w:rPr>
          <w:sz w:val="18"/>
          <w:szCs w:val="18"/>
        </w:rPr>
        <w:t>en of het ongeboren kind lichamelijke afwijkingen heeft.</w:t>
      </w:r>
      <w:r>
        <w:rPr>
          <w:sz w:val="18"/>
          <w:szCs w:val="18"/>
        </w:rPr>
        <w:t xml:space="preserve"> </w:t>
      </w:r>
      <w:r w:rsidR="00156612">
        <w:rPr>
          <w:sz w:val="18"/>
          <w:szCs w:val="18"/>
        </w:rPr>
        <w:t xml:space="preserve">De </w:t>
      </w:r>
      <w:proofErr w:type="spellStart"/>
      <w:r w:rsidR="00156612">
        <w:rPr>
          <w:sz w:val="18"/>
          <w:szCs w:val="18"/>
        </w:rPr>
        <w:t>echoscopist</w:t>
      </w:r>
      <w:proofErr w:type="spellEnd"/>
      <w:r w:rsidR="00156612">
        <w:rPr>
          <w:sz w:val="18"/>
          <w:szCs w:val="18"/>
        </w:rPr>
        <w:t xml:space="preserve"> kijkt naar structuur en ontwikkeling van de organen. Hierbij kunnen ook andere lichamelijke afwijkingen worden gezien. </w:t>
      </w:r>
      <w:r w:rsidR="006C38E6">
        <w:rPr>
          <w:sz w:val="18"/>
          <w:szCs w:val="18"/>
        </w:rPr>
        <w:t xml:space="preserve">Verder wordt gekeken of het kind goed groeit en of het vruchtwater normaal is. </w:t>
      </w:r>
      <w:r>
        <w:rPr>
          <w:sz w:val="18"/>
          <w:szCs w:val="18"/>
        </w:rPr>
        <w:t xml:space="preserve">Het </w:t>
      </w:r>
      <w:r w:rsidR="009D72FC">
        <w:rPr>
          <w:sz w:val="18"/>
          <w:szCs w:val="18"/>
        </w:rPr>
        <w:t xml:space="preserve">eerste trimester SEO vindt plaats tussen 12+4 tot en met 14+3 weken zwangerschap, het tweede </w:t>
      </w:r>
      <w:r>
        <w:rPr>
          <w:sz w:val="18"/>
          <w:szCs w:val="18"/>
        </w:rPr>
        <w:t xml:space="preserve">SEO </w:t>
      </w:r>
      <w:r w:rsidR="00384303">
        <w:rPr>
          <w:sz w:val="18"/>
          <w:szCs w:val="18"/>
        </w:rPr>
        <w:t xml:space="preserve">bij voorkeur </w:t>
      </w:r>
      <w:r w:rsidR="006B5A89">
        <w:rPr>
          <w:sz w:val="18"/>
          <w:szCs w:val="18"/>
        </w:rPr>
        <w:t>tussen de 19</w:t>
      </w:r>
      <w:r w:rsidRPr="007601AC" w:rsidR="006B5A89">
        <w:rPr>
          <w:sz w:val="18"/>
          <w:szCs w:val="18"/>
          <w:vertAlign w:val="superscript"/>
        </w:rPr>
        <w:t>e</w:t>
      </w:r>
      <w:r w:rsidR="006B5A89">
        <w:rPr>
          <w:sz w:val="18"/>
          <w:szCs w:val="18"/>
        </w:rPr>
        <w:t xml:space="preserve"> en</w:t>
      </w:r>
      <w:r>
        <w:rPr>
          <w:sz w:val="18"/>
          <w:szCs w:val="18"/>
        </w:rPr>
        <w:t xml:space="preserve"> 20</w:t>
      </w:r>
      <w:r w:rsidRPr="007601AC" w:rsidR="006B5A89">
        <w:rPr>
          <w:sz w:val="18"/>
          <w:szCs w:val="18"/>
          <w:vertAlign w:val="superscript"/>
        </w:rPr>
        <w:t>e</w:t>
      </w:r>
      <w:r w:rsidR="006B5A89">
        <w:rPr>
          <w:sz w:val="18"/>
          <w:szCs w:val="18"/>
        </w:rPr>
        <w:t xml:space="preserve"> </w:t>
      </w:r>
      <w:r>
        <w:rPr>
          <w:sz w:val="18"/>
          <w:szCs w:val="18"/>
        </w:rPr>
        <w:t xml:space="preserve">week van de zwangerschap. </w:t>
      </w:r>
      <w:r w:rsidR="009D72FC">
        <w:rPr>
          <w:sz w:val="18"/>
          <w:szCs w:val="18"/>
        </w:rPr>
        <w:t xml:space="preserve">Dit kan alleen in een gecontracteerd echocentrum. </w:t>
      </w:r>
    </w:p>
    <w:p w:rsidR="006C38E6" w:rsidP="000601DC" w:rsidRDefault="006C38E6" w14:paraId="2F8319BD" w14:textId="77777777">
      <w:pPr>
        <w:pStyle w:val="Default"/>
        <w:spacing w:line="240" w:lineRule="exact"/>
        <w:rPr>
          <w:sz w:val="18"/>
          <w:szCs w:val="18"/>
        </w:rPr>
      </w:pPr>
    </w:p>
    <w:p w:rsidR="000601DC" w:rsidP="000601DC" w:rsidRDefault="000601DC" w14:paraId="62FC0F87" w14:textId="76ED489C">
      <w:pPr>
        <w:pStyle w:val="Default"/>
        <w:spacing w:line="240" w:lineRule="exact"/>
        <w:rPr>
          <w:sz w:val="18"/>
          <w:szCs w:val="18"/>
        </w:rPr>
      </w:pPr>
      <w:r>
        <w:rPr>
          <w:sz w:val="18"/>
          <w:szCs w:val="18"/>
        </w:rPr>
        <w:t xml:space="preserve">Indien sprake is van een </w:t>
      </w:r>
      <w:r w:rsidR="006B5A89">
        <w:rPr>
          <w:sz w:val="18"/>
          <w:szCs w:val="18"/>
        </w:rPr>
        <w:t xml:space="preserve">lichamelijke </w:t>
      </w:r>
      <w:r>
        <w:rPr>
          <w:sz w:val="18"/>
          <w:szCs w:val="18"/>
        </w:rPr>
        <w:t xml:space="preserve">afwijking, kan de vrouw </w:t>
      </w:r>
      <w:r w:rsidR="008E7243">
        <w:rPr>
          <w:sz w:val="18"/>
          <w:szCs w:val="18"/>
        </w:rPr>
        <w:t>als</w:t>
      </w:r>
      <w:r>
        <w:rPr>
          <w:sz w:val="18"/>
          <w:szCs w:val="18"/>
        </w:rPr>
        <w:t xml:space="preserve"> zij dat wenst</w:t>
      </w:r>
      <w:r w:rsidR="005B3F00">
        <w:rPr>
          <w:sz w:val="18"/>
          <w:szCs w:val="18"/>
        </w:rPr>
        <w:t>,</w:t>
      </w:r>
      <w:r>
        <w:rPr>
          <w:sz w:val="18"/>
          <w:szCs w:val="18"/>
        </w:rPr>
        <w:t xml:space="preserve"> worden doorverwezen voor nader onderzoek </w:t>
      </w:r>
      <w:r w:rsidR="00C22DAF">
        <w:rPr>
          <w:sz w:val="18"/>
          <w:szCs w:val="18"/>
        </w:rPr>
        <w:t xml:space="preserve">in </w:t>
      </w:r>
      <w:r>
        <w:rPr>
          <w:sz w:val="18"/>
          <w:szCs w:val="18"/>
        </w:rPr>
        <w:t xml:space="preserve">een </w:t>
      </w:r>
      <w:r w:rsidR="007D3EA0">
        <w:rPr>
          <w:sz w:val="18"/>
          <w:szCs w:val="18"/>
        </w:rPr>
        <w:t xml:space="preserve">Centrum </w:t>
      </w:r>
      <w:r>
        <w:rPr>
          <w:sz w:val="18"/>
          <w:szCs w:val="18"/>
        </w:rPr>
        <w:t xml:space="preserve">voor </w:t>
      </w:r>
      <w:r w:rsidR="007D3EA0">
        <w:rPr>
          <w:sz w:val="18"/>
          <w:szCs w:val="18"/>
        </w:rPr>
        <w:t>Prenatale Diagnostiek</w:t>
      </w:r>
      <w:r>
        <w:rPr>
          <w:sz w:val="18"/>
          <w:szCs w:val="18"/>
        </w:rPr>
        <w:t xml:space="preserve">. </w:t>
      </w:r>
    </w:p>
    <w:p w:rsidR="000601DC" w:rsidP="000601DC" w:rsidRDefault="000601DC" w14:paraId="7AEC9597" w14:textId="77777777">
      <w:pPr>
        <w:pStyle w:val="Default"/>
        <w:spacing w:line="240" w:lineRule="exact"/>
        <w:rPr>
          <w:sz w:val="18"/>
          <w:szCs w:val="18"/>
          <w:highlight w:val="yellow"/>
        </w:rPr>
      </w:pPr>
    </w:p>
    <w:p w:rsidRPr="00863E81" w:rsidR="000601DC" w:rsidP="000601DC" w:rsidRDefault="006C38E6" w14:paraId="6133C31B" w14:textId="413F1FF8">
      <w:pPr>
        <w:pStyle w:val="Default"/>
        <w:spacing w:line="240" w:lineRule="exact"/>
        <w:rPr>
          <w:sz w:val="18"/>
          <w:szCs w:val="18"/>
        </w:rPr>
      </w:pPr>
      <w:r>
        <w:rPr>
          <w:sz w:val="18"/>
          <w:szCs w:val="18"/>
        </w:rPr>
        <w:t xml:space="preserve">Het eerste trimester SEO is </w:t>
      </w:r>
      <w:r w:rsidR="0047214F">
        <w:rPr>
          <w:sz w:val="18"/>
          <w:szCs w:val="18"/>
        </w:rPr>
        <w:t>sinds</w:t>
      </w:r>
      <w:r w:rsidRPr="00863E81" w:rsidR="000601DC">
        <w:rPr>
          <w:sz w:val="18"/>
          <w:szCs w:val="18"/>
        </w:rPr>
        <w:t xml:space="preserve"> 1 september 2021 </w:t>
      </w:r>
      <w:r>
        <w:rPr>
          <w:sz w:val="18"/>
          <w:szCs w:val="18"/>
        </w:rPr>
        <w:t>toegevoegd aan</w:t>
      </w:r>
      <w:r w:rsidRPr="00863E81">
        <w:rPr>
          <w:sz w:val="18"/>
          <w:szCs w:val="18"/>
        </w:rPr>
        <w:t xml:space="preserve"> </w:t>
      </w:r>
      <w:r w:rsidRPr="00863E81" w:rsidR="000601DC">
        <w:rPr>
          <w:sz w:val="18"/>
          <w:szCs w:val="18"/>
        </w:rPr>
        <w:t xml:space="preserve">de </w:t>
      </w:r>
      <w:r w:rsidR="000601DC">
        <w:rPr>
          <w:sz w:val="18"/>
          <w:szCs w:val="18"/>
        </w:rPr>
        <w:t xml:space="preserve">al bestaande </w:t>
      </w:r>
      <w:r w:rsidRPr="00863E81" w:rsidR="000601DC">
        <w:rPr>
          <w:sz w:val="18"/>
          <w:szCs w:val="18"/>
        </w:rPr>
        <w:t>screening</w:t>
      </w:r>
      <w:r>
        <w:rPr>
          <w:sz w:val="18"/>
          <w:szCs w:val="18"/>
        </w:rPr>
        <w:t>. Dit is gebeurd</w:t>
      </w:r>
      <w:r w:rsidRPr="00863E81" w:rsidR="000601DC">
        <w:rPr>
          <w:sz w:val="18"/>
          <w:szCs w:val="18"/>
        </w:rPr>
        <w:t xml:space="preserve"> in </w:t>
      </w:r>
      <w:proofErr w:type="spellStart"/>
      <w:r w:rsidRPr="00863E81" w:rsidR="000601DC">
        <w:rPr>
          <w:sz w:val="18"/>
          <w:szCs w:val="18"/>
        </w:rPr>
        <w:t>onderzoekssetting</w:t>
      </w:r>
      <w:proofErr w:type="spellEnd"/>
      <w:r w:rsidRPr="00863E81" w:rsidR="000601DC">
        <w:rPr>
          <w:sz w:val="18"/>
          <w:szCs w:val="18"/>
        </w:rPr>
        <w:t>. Een deel van de afwijkingen die bij het tweede trimester SEO worden opgespoord, kan namelijk ook al eerder ontdekt worden.</w:t>
      </w:r>
      <w:r w:rsidR="000601DC">
        <w:rPr>
          <w:sz w:val="18"/>
          <w:szCs w:val="18"/>
        </w:rPr>
        <w:t xml:space="preserve"> </w:t>
      </w:r>
      <w:proofErr w:type="spellStart"/>
      <w:r w:rsidRPr="00863E81" w:rsidR="000601DC">
        <w:rPr>
          <w:sz w:val="18"/>
          <w:szCs w:val="18"/>
        </w:rPr>
        <w:t>Zwangeren</w:t>
      </w:r>
      <w:proofErr w:type="spellEnd"/>
      <w:r w:rsidRPr="00863E81" w:rsidR="000601DC">
        <w:rPr>
          <w:sz w:val="18"/>
          <w:szCs w:val="18"/>
        </w:rPr>
        <w:t xml:space="preserve"> kunnen kiezen voor </w:t>
      </w:r>
      <w:r w:rsidR="000601DC">
        <w:rPr>
          <w:sz w:val="18"/>
          <w:szCs w:val="18"/>
        </w:rPr>
        <w:t>een kosteloze</w:t>
      </w:r>
      <w:r w:rsidRPr="00863E81" w:rsidR="000601DC">
        <w:rPr>
          <w:sz w:val="18"/>
          <w:szCs w:val="18"/>
        </w:rPr>
        <w:t xml:space="preserve"> </w:t>
      </w:r>
      <w:r w:rsidR="006B5A89">
        <w:rPr>
          <w:sz w:val="18"/>
          <w:szCs w:val="18"/>
        </w:rPr>
        <w:t>eerste trimester SEO</w:t>
      </w:r>
      <w:r w:rsidRPr="00863E81" w:rsidR="000601DC">
        <w:rPr>
          <w:sz w:val="18"/>
          <w:szCs w:val="18"/>
        </w:rPr>
        <w:t xml:space="preserve"> in het kader van een wetenschappelijk</w:t>
      </w:r>
      <w:r>
        <w:rPr>
          <w:sz w:val="18"/>
          <w:szCs w:val="18"/>
        </w:rPr>
        <w:t>e</w:t>
      </w:r>
      <w:r w:rsidRPr="00863E81" w:rsidR="000601DC">
        <w:rPr>
          <w:sz w:val="18"/>
          <w:szCs w:val="18"/>
        </w:rPr>
        <w:t xml:space="preserve"> </w:t>
      </w:r>
      <w:r>
        <w:rPr>
          <w:sz w:val="18"/>
          <w:szCs w:val="18"/>
        </w:rPr>
        <w:t>studie</w:t>
      </w:r>
      <w:r w:rsidRPr="00863E81" w:rsidR="000601DC">
        <w:rPr>
          <w:sz w:val="18"/>
          <w:szCs w:val="18"/>
        </w:rPr>
        <w:t xml:space="preserve">. </w:t>
      </w:r>
      <w:r w:rsidR="00195DD7">
        <w:rPr>
          <w:sz w:val="18"/>
          <w:szCs w:val="18"/>
        </w:rPr>
        <w:t xml:space="preserve">Binnen deze studie wordt bijvoorbeeld onderzocht </w:t>
      </w:r>
      <w:r w:rsidRPr="00863E81" w:rsidR="000601DC">
        <w:rPr>
          <w:sz w:val="18"/>
          <w:szCs w:val="18"/>
        </w:rPr>
        <w:t xml:space="preserve">welke aandoeningen kunnen worden opgespoord, hoe vaak sprake is van een vals-positieve uitslag, hoelang het duurt voor er duidelijkheid is voor de zwangere en haar partner, hoe </w:t>
      </w:r>
      <w:proofErr w:type="spellStart"/>
      <w:r w:rsidRPr="00863E81" w:rsidR="000601DC">
        <w:rPr>
          <w:sz w:val="18"/>
          <w:szCs w:val="18"/>
        </w:rPr>
        <w:t>zwangeren</w:t>
      </w:r>
      <w:proofErr w:type="spellEnd"/>
      <w:r w:rsidRPr="00863E81" w:rsidR="000601DC">
        <w:rPr>
          <w:sz w:val="18"/>
          <w:szCs w:val="18"/>
        </w:rPr>
        <w:t xml:space="preserve"> een </w:t>
      </w:r>
      <w:r w:rsidR="006B5A89">
        <w:rPr>
          <w:sz w:val="18"/>
          <w:szCs w:val="18"/>
        </w:rPr>
        <w:t>eerste trimester SEO</w:t>
      </w:r>
      <w:r w:rsidRPr="00863E81" w:rsidR="000601DC">
        <w:rPr>
          <w:sz w:val="18"/>
          <w:szCs w:val="18"/>
        </w:rPr>
        <w:t xml:space="preserve"> ervaren en wat de ervaringen zijn van zorgverleners met het eerste trimester SEO.</w:t>
      </w:r>
    </w:p>
    <w:p w:rsidR="000601DC" w:rsidP="000601DC" w:rsidRDefault="000601DC" w14:paraId="19D0C963" w14:textId="77777777">
      <w:pPr>
        <w:pStyle w:val="Default"/>
        <w:spacing w:line="240" w:lineRule="exact"/>
        <w:rPr>
          <w:sz w:val="18"/>
          <w:szCs w:val="18"/>
        </w:rPr>
      </w:pPr>
    </w:p>
    <w:p w:rsidRPr="009C393D" w:rsidR="000601DC" w:rsidP="000601DC" w:rsidRDefault="000601DC" w14:paraId="79CAA7FD" w14:textId="690D6F54">
      <w:pPr>
        <w:pStyle w:val="Default"/>
        <w:spacing w:line="240" w:lineRule="exact"/>
        <w:rPr>
          <w:sz w:val="18"/>
          <w:szCs w:val="18"/>
        </w:rPr>
      </w:pPr>
      <w:r w:rsidRPr="00863E81">
        <w:rPr>
          <w:sz w:val="18"/>
          <w:szCs w:val="18"/>
        </w:rPr>
        <w:lastRenderedPageBreak/>
        <w:t xml:space="preserve">De </w:t>
      </w:r>
      <w:r w:rsidR="006C38E6">
        <w:rPr>
          <w:sz w:val="18"/>
          <w:szCs w:val="18"/>
        </w:rPr>
        <w:t>R</w:t>
      </w:r>
      <w:r w:rsidRPr="00863E81" w:rsidR="006C38E6">
        <w:rPr>
          <w:sz w:val="18"/>
          <w:szCs w:val="18"/>
        </w:rPr>
        <w:t xml:space="preserve">egionale </w:t>
      </w:r>
      <w:r w:rsidR="006C38E6">
        <w:rPr>
          <w:sz w:val="18"/>
          <w:szCs w:val="18"/>
        </w:rPr>
        <w:t>C</w:t>
      </w:r>
      <w:r w:rsidRPr="00863E81" w:rsidR="006C38E6">
        <w:rPr>
          <w:sz w:val="18"/>
          <w:szCs w:val="18"/>
        </w:rPr>
        <w:t xml:space="preserve">entra </w:t>
      </w:r>
      <w:r w:rsidRPr="009B2319">
        <w:rPr>
          <w:sz w:val="18"/>
          <w:szCs w:val="18"/>
        </w:rPr>
        <w:t>hebben</w:t>
      </w:r>
      <w:r w:rsidRPr="00863E81">
        <w:rPr>
          <w:sz w:val="18"/>
          <w:szCs w:val="18"/>
        </w:rPr>
        <w:t xml:space="preserve"> een belangrijke rol </w:t>
      </w:r>
      <w:r>
        <w:rPr>
          <w:sz w:val="18"/>
          <w:szCs w:val="18"/>
        </w:rPr>
        <w:t>b</w:t>
      </w:r>
      <w:r w:rsidRPr="00863E81">
        <w:rPr>
          <w:sz w:val="18"/>
          <w:szCs w:val="18"/>
        </w:rPr>
        <w:t>i</w:t>
      </w:r>
      <w:r>
        <w:rPr>
          <w:sz w:val="18"/>
          <w:szCs w:val="18"/>
        </w:rPr>
        <w:t>j</w:t>
      </w:r>
      <w:r w:rsidRPr="00863E81">
        <w:rPr>
          <w:sz w:val="18"/>
          <w:szCs w:val="18"/>
        </w:rPr>
        <w:t xml:space="preserve"> </w:t>
      </w:r>
      <w:r w:rsidR="00195DD7">
        <w:rPr>
          <w:sz w:val="18"/>
          <w:szCs w:val="18"/>
        </w:rPr>
        <w:t xml:space="preserve">het </w:t>
      </w:r>
      <w:r w:rsidRPr="00863E81">
        <w:rPr>
          <w:sz w:val="18"/>
          <w:szCs w:val="18"/>
        </w:rPr>
        <w:t xml:space="preserve">eerste </w:t>
      </w:r>
      <w:r w:rsidR="00195DD7">
        <w:rPr>
          <w:sz w:val="18"/>
          <w:szCs w:val="18"/>
        </w:rPr>
        <w:t xml:space="preserve">en tweede </w:t>
      </w:r>
      <w:r w:rsidRPr="00863E81">
        <w:rPr>
          <w:sz w:val="18"/>
          <w:szCs w:val="18"/>
        </w:rPr>
        <w:t xml:space="preserve">trimester SEO, onder andere omdat zij de betaling aan de echocentra die het eerste </w:t>
      </w:r>
      <w:r w:rsidR="000A7201">
        <w:rPr>
          <w:sz w:val="18"/>
          <w:szCs w:val="18"/>
        </w:rPr>
        <w:t>en tweede</w:t>
      </w:r>
      <w:r w:rsidR="00606763">
        <w:rPr>
          <w:sz w:val="18"/>
          <w:szCs w:val="18"/>
        </w:rPr>
        <w:t xml:space="preserve"> </w:t>
      </w:r>
      <w:r w:rsidRPr="00863E81">
        <w:rPr>
          <w:sz w:val="18"/>
          <w:szCs w:val="18"/>
        </w:rPr>
        <w:t>trimester SEO uitvoeren</w:t>
      </w:r>
      <w:r w:rsidR="0047214F">
        <w:rPr>
          <w:sz w:val="18"/>
          <w:szCs w:val="18"/>
        </w:rPr>
        <w:t xml:space="preserve">, </w:t>
      </w:r>
      <w:r w:rsidRPr="00863E81">
        <w:rPr>
          <w:sz w:val="18"/>
          <w:szCs w:val="18"/>
        </w:rPr>
        <w:t>voor hun rekening nemen</w:t>
      </w:r>
      <w:r w:rsidRPr="002157B4">
        <w:rPr>
          <w:sz w:val="18"/>
          <w:szCs w:val="18"/>
        </w:rPr>
        <w:t xml:space="preserve">. </w:t>
      </w:r>
    </w:p>
    <w:p w:rsidR="00BD1C40" w:rsidP="000601DC" w:rsidRDefault="00BD1C40" w14:paraId="58AEAB3C" w14:textId="77777777">
      <w:pPr>
        <w:pStyle w:val="Default"/>
        <w:spacing w:line="240" w:lineRule="exact"/>
        <w:rPr>
          <w:sz w:val="18"/>
          <w:szCs w:val="18"/>
        </w:rPr>
      </w:pPr>
    </w:p>
    <w:p w:rsidRPr="006E0DDB" w:rsidR="006E0DDB" w:rsidP="006E0DDB" w:rsidRDefault="000601DC" w14:paraId="38780718" w14:textId="1A684DAF">
      <w:pPr>
        <w:pStyle w:val="Default"/>
        <w:rPr>
          <w:sz w:val="18"/>
          <w:szCs w:val="18"/>
        </w:rPr>
      </w:pPr>
      <w:r>
        <w:rPr>
          <w:sz w:val="18"/>
          <w:szCs w:val="18"/>
        </w:rPr>
        <w:t xml:space="preserve">Voor meer informatie over de inhoud van beide </w:t>
      </w:r>
      <w:proofErr w:type="spellStart"/>
      <w:r>
        <w:rPr>
          <w:sz w:val="18"/>
          <w:szCs w:val="18"/>
        </w:rPr>
        <w:t>screeningen</w:t>
      </w:r>
      <w:proofErr w:type="spellEnd"/>
      <w:r>
        <w:rPr>
          <w:sz w:val="18"/>
          <w:szCs w:val="18"/>
        </w:rPr>
        <w:t xml:space="preserve"> zie</w:t>
      </w:r>
      <w:r w:rsidR="006E0DDB">
        <w:rPr>
          <w:sz w:val="18"/>
          <w:szCs w:val="18"/>
        </w:rPr>
        <w:t xml:space="preserve"> de webpagina van het RIVM over </w:t>
      </w:r>
      <w:proofErr w:type="spellStart"/>
      <w:r w:rsidR="006E0DDB">
        <w:rPr>
          <w:sz w:val="18"/>
          <w:szCs w:val="18"/>
        </w:rPr>
        <w:t>s</w:t>
      </w:r>
      <w:r w:rsidRPr="006E0DDB" w:rsidR="006E0DDB">
        <w:rPr>
          <w:sz w:val="18"/>
          <w:szCs w:val="18"/>
        </w:rPr>
        <w:t>creeningen</w:t>
      </w:r>
      <w:proofErr w:type="spellEnd"/>
      <w:r w:rsidRPr="006E0DDB" w:rsidR="006E0DDB">
        <w:rPr>
          <w:sz w:val="18"/>
          <w:szCs w:val="18"/>
        </w:rPr>
        <w:t xml:space="preserve"> tijdens de zwangerschap</w:t>
      </w:r>
      <w:r w:rsidR="006E0DDB">
        <w:rPr>
          <w:sz w:val="18"/>
          <w:szCs w:val="18"/>
        </w:rPr>
        <w:t>.</w:t>
      </w:r>
      <w:r w:rsidR="006E0DDB">
        <w:rPr>
          <w:rStyle w:val="Voetnootmarkering"/>
          <w:sz w:val="18"/>
          <w:szCs w:val="18"/>
        </w:rPr>
        <w:footnoteReference w:id="1"/>
      </w:r>
    </w:p>
    <w:p w:rsidR="00D678BE" w:rsidP="000601DC" w:rsidRDefault="00D678BE" w14:paraId="113A89B2" w14:textId="77777777">
      <w:pPr>
        <w:pStyle w:val="Default"/>
        <w:spacing w:line="240" w:lineRule="exact"/>
        <w:rPr>
          <w:sz w:val="18"/>
          <w:szCs w:val="18"/>
        </w:rPr>
      </w:pPr>
    </w:p>
    <w:p w:rsidR="00971033" w:rsidP="000601DC" w:rsidRDefault="00971033" w14:paraId="7E7D8F24" w14:textId="3556B674">
      <w:pPr>
        <w:pStyle w:val="Default"/>
        <w:spacing w:line="240" w:lineRule="exact"/>
        <w:rPr>
          <w:i/>
          <w:iCs/>
          <w:sz w:val="18"/>
          <w:szCs w:val="18"/>
        </w:rPr>
      </w:pPr>
      <w:r>
        <w:rPr>
          <w:i/>
          <w:iCs/>
          <w:sz w:val="18"/>
          <w:szCs w:val="18"/>
        </w:rPr>
        <w:t>Counseling</w:t>
      </w:r>
    </w:p>
    <w:p w:rsidR="00976545" w:rsidP="000601DC" w:rsidRDefault="00256EB7" w14:paraId="0920CF68" w14:textId="2D4F158B">
      <w:pPr>
        <w:pStyle w:val="Default"/>
        <w:spacing w:line="240" w:lineRule="exact"/>
        <w:rPr>
          <w:sz w:val="18"/>
          <w:szCs w:val="18"/>
        </w:rPr>
      </w:pPr>
      <w:r w:rsidRPr="00256EB7">
        <w:rPr>
          <w:sz w:val="18"/>
          <w:szCs w:val="18"/>
        </w:rPr>
        <w:t>Het doel van het counselingsgesprek is om de zwangere (en haar partner) te begeleiden om een weloverwogen geïnformeerde beslissing te nemen over het wel of niet laten uitvoeren van prenatale</w:t>
      </w:r>
      <w:r>
        <w:rPr>
          <w:sz w:val="18"/>
          <w:szCs w:val="18"/>
        </w:rPr>
        <w:t xml:space="preserve"> </w:t>
      </w:r>
      <w:r w:rsidRPr="00256EB7">
        <w:rPr>
          <w:sz w:val="18"/>
          <w:szCs w:val="18"/>
        </w:rPr>
        <w:t>screening. De counselor begeleidt een zwangere zodat zij de informatie, inclusief de mogelijke uitslagen, begrijpt en kan wegen.   </w:t>
      </w:r>
    </w:p>
    <w:p w:rsidR="00256EB7" w:rsidP="000601DC" w:rsidRDefault="00256EB7" w14:paraId="71D6447F" w14:textId="77777777">
      <w:pPr>
        <w:pStyle w:val="Default"/>
        <w:spacing w:line="240" w:lineRule="exact"/>
        <w:rPr>
          <w:sz w:val="18"/>
          <w:szCs w:val="18"/>
        </w:rPr>
      </w:pPr>
    </w:p>
    <w:p w:rsidR="00976545" w:rsidP="008E5619" w:rsidRDefault="00256EB7" w14:paraId="48EED7C1" w14:textId="66B01E58">
      <w:pPr>
        <w:pStyle w:val="Default"/>
        <w:spacing w:line="240" w:lineRule="exact"/>
        <w:rPr>
          <w:sz w:val="18"/>
          <w:szCs w:val="18"/>
        </w:rPr>
      </w:pPr>
      <w:r w:rsidRPr="00256EB7">
        <w:rPr>
          <w:sz w:val="18"/>
          <w:szCs w:val="18"/>
        </w:rPr>
        <w:t>Verloskundig zorgverleners mogen alleen counselen als ze een </w:t>
      </w:r>
      <w:r w:rsidR="00046F65">
        <w:rPr>
          <w:sz w:val="18"/>
          <w:szCs w:val="18"/>
        </w:rPr>
        <w:t xml:space="preserve">kwaliteitsovereenkomst </w:t>
      </w:r>
      <w:r w:rsidRPr="00256EB7">
        <w:rPr>
          <w:sz w:val="18"/>
          <w:szCs w:val="18"/>
        </w:rPr>
        <w:t>hebben met een Regionaal Centrum.</w:t>
      </w:r>
      <w:r>
        <w:rPr>
          <w:sz w:val="18"/>
          <w:szCs w:val="18"/>
        </w:rPr>
        <w:t xml:space="preserve"> Om te kun</w:t>
      </w:r>
      <w:r w:rsidRPr="00256EB7">
        <w:rPr>
          <w:sz w:val="18"/>
          <w:szCs w:val="18"/>
        </w:rPr>
        <w:t>nen counselen over prenatale screening</w:t>
      </w:r>
      <w:r>
        <w:rPr>
          <w:sz w:val="18"/>
          <w:szCs w:val="18"/>
        </w:rPr>
        <w:t xml:space="preserve"> </w:t>
      </w:r>
      <w:r w:rsidRPr="00256EB7">
        <w:rPr>
          <w:sz w:val="18"/>
          <w:szCs w:val="18"/>
        </w:rPr>
        <w:t>is het volgen van </w:t>
      </w:r>
      <w:r w:rsidRPr="006875F4" w:rsidR="0030298B">
        <w:rPr>
          <w:rStyle w:val="Hyperlink"/>
          <w:color w:val="auto"/>
          <w:sz w:val="18"/>
          <w:szCs w:val="18"/>
          <w:u w:val="none"/>
        </w:rPr>
        <w:t>(bij)scholing</w:t>
      </w:r>
      <w:r w:rsidRPr="006875F4">
        <w:rPr>
          <w:color w:val="auto"/>
          <w:sz w:val="18"/>
          <w:szCs w:val="18"/>
        </w:rPr>
        <w:t> </w:t>
      </w:r>
      <w:r w:rsidRPr="00256EB7">
        <w:rPr>
          <w:sz w:val="18"/>
          <w:szCs w:val="18"/>
        </w:rPr>
        <w:t>verplicht. </w:t>
      </w:r>
      <w:r w:rsidR="005F3FA1">
        <w:rPr>
          <w:sz w:val="18"/>
          <w:szCs w:val="18"/>
        </w:rPr>
        <w:t xml:space="preserve">Voor meer informatie zie de webpagina van het RIVM over </w:t>
      </w:r>
      <w:r w:rsidRPr="008E5619" w:rsidR="008E5619">
        <w:rPr>
          <w:sz w:val="18"/>
          <w:szCs w:val="18"/>
        </w:rPr>
        <w:t>Scholing counselors</w:t>
      </w:r>
      <w:r w:rsidR="008E5619">
        <w:rPr>
          <w:sz w:val="18"/>
          <w:szCs w:val="18"/>
        </w:rPr>
        <w:t>.</w:t>
      </w:r>
      <w:r w:rsidR="008E5619">
        <w:rPr>
          <w:rStyle w:val="Voetnootmarkering"/>
          <w:sz w:val="18"/>
          <w:szCs w:val="18"/>
        </w:rPr>
        <w:footnoteReference w:id="2"/>
      </w:r>
    </w:p>
    <w:p w:rsidRPr="00DD3359" w:rsidR="00976545" w:rsidP="000601DC" w:rsidRDefault="00976545" w14:paraId="4CE4FC05" w14:textId="77777777">
      <w:pPr>
        <w:pStyle w:val="Default"/>
        <w:spacing w:line="240" w:lineRule="exact"/>
        <w:rPr>
          <w:sz w:val="18"/>
          <w:szCs w:val="18"/>
        </w:rPr>
      </w:pPr>
    </w:p>
    <w:p w:rsidRPr="00BD3A96" w:rsidR="00BD3A96" w:rsidP="000601DC" w:rsidRDefault="00BD3A96" w14:paraId="1A202B75" w14:textId="358305AD">
      <w:pPr>
        <w:pStyle w:val="Default"/>
        <w:spacing w:line="240" w:lineRule="exact"/>
        <w:rPr>
          <w:i/>
          <w:iCs/>
          <w:sz w:val="18"/>
          <w:szCs w:val="18"/>
        </w:rPr>
      </w:pPr>
      <w:r w:rsidRPr="00BD3A96">
        <w:rPr>
          <w:i/>
          <w:iCs/>
          <w:sz w:val="18"/>
          <w:szCs w:val="18"/>
        </w:rPr>
        <w:t>K</w:t>
      </w:r>
      <w:r>
        <w:rPr>
          <w:i/>
          <w:iCs/>
          <w:sz w:val="18"/>
          <w:szCs w:val="18"/>
        </w:rPr>
        <w:t>waliteitsborging screening</w:t>
      </w:r>
    </w:p>
    <w:p w:rsidR="000601DC" w:rsidP="000601DC" w:rsidRDefault="000601DC" w14:paraId="0E3700E6" w14:textId="386FE09B">
      <w:pPr>
        <w:pStyle w:val="Default"/>
        <w:spacing w:line="240" w:lineRule="exact"/>
        <w:rPr>
          <w:sz w:val="18"/>
          <w:szCs w:val="18"/>
        </w:rPr>
      </w:pPr>
      <w:r>
        <w:rPr>
          <w:sz w:val="18"/>
          <w:szCs w:val="18"/>
        </w:rPr>
        <w:t xml:space="preserve">Vanaf 2007 wordt de </w:t>
      </w:r>
      <w:r w:rsidR="00274EE0">
        <w:rPr>
          <w:sz w:val="18"/>
          <w:szCs w:val="18"/>
        </w:rPr>
        <w:t xml:space="preserve">prenatale </w:t>
      </w:r>
      <w:r>
        <w:rPr>
          <w:sz w:val="18"/>
          <w:szCs w:val="18"/>
        </w:rPr>
        <w:t>screening uitgevoerd conform de door de overheid gestelde kaders (</w:t>
      </w:r>
      <w:proofErr w:type="spellStart"/>
      <w:r>
        <w:rPr>
          <w:sz w:val="18"/>
          <w:szCs w:val="18"/>
        </w:rPr>
        <w:t>Zvw</w:t>
      </w:r>
      <w:proofErr w:type="spellEnd"/>
      <w:r>
        <w:rPr>
          <w:sz w:val="18"/>
          <w:szCs w:val="18"/>
        </w:rPr>
        <w:t xml:space="preserve">, Beleidskader Pre- en Neonatale </w:t>
      </w:r>
      <w:proofErr w:type="spellStart"/>
      <w:r>
        <w:rPr>
          <w:sz w:val="18"/>
          <w:szCs w:val="18"/>
        </w:rPr>
        <w:t>Screeningen</w:t>
      </w:r>
      <w:proofErr w:type="spellEnd"/>
      <w:r>
        <w:rPr>
          <w:sz w:val="18"/>
          <w:szCs w:val="18"/>
        </w:rPr>
        <w:t xml:space="preserve">, </w:t>
      </w:r>
      <w:r w:rsidR="00A26B98">
        <w:rPr>
          <w:sz w:val="18"/>
          <w:szCs w:val="18"/>
        </w:rPr>
        <w:t>de landelijke kaders en richtlijnen inzake NIPT en SEO voor professionals</w:t>
      </w:r>
      <w:r>
        <w:rPr>
          <w:sz w:val="18"/>
          <w:szCs w:val="18"/>
        </w:rPr>
        <w:t xml:space="preserve">. </w:t>
      </w:r>
      <w:r w:rsidRPr="00863E81">
        <w:rPr>
          <w:sz w:val="18"/>
          <w:szCs w:val="18"/>
        </w:rPr>
        <w:t xml:space="preserve">De </w:t>
      </w:r>
      <w:r w:rsidR="00274EE0">
        <w:rPr>
          <w:sz w:val="18"/>
          <w:szCs w:val="18"/>
        </w:rPr>
        <w:t>NIPT</w:t>
      </w:r>
      <w:r w:rsidRPr="00863E81">
        <w:rPr>
          <w:sz w:val="18"/>
          <w:szCs w:val="18"/>
        </w:rPr>
        <w:t xml:space="preserve"> en het </w:t>
      </w:r>
      <w:r>
        <w:rPr>
          <w:sz w:val="18"/>
          <w:szCs w:val="18"/>
        </w:rPr>
        <w:t>(</w:t>
      </w:r>
      <w:r w:rsidRPr="00863E81">
        <w:rPr>
          <w:sz w:val="18"/>
          <w:szCs w:val="18"/>
        </w:rPr>
        <w:t>eerste en tweede trimester</w:t>
      </w:r>
      <w:r>
        <w:rPr>
          <w:sz w:val="18"/>
          <w:szCs w:val="18"/>
        </w:rPr>
        <w:t>)</w:t>
      </w:r>
      <w:r w:rsidRPr="00863E81">
        <w:rPr>
          <w:sz w:val="18"/>
          <w:szCs w:val="18"/>
        </w:rPr>
        <w:t xml:space="preserve"> SEO</w:t>
      </w:r>
      <w:r>
        <w:rPr>
          <w:sz w:val="18"/>
          <w:szCs w:val="18"/>
        </w:rPr>
        <w:t xml:space="preserve"> vallen onder de reikwijdte van de</w:t>
      </w:r>
      <w:r w:rsidR="005B3F00">
        <w:rPr>
          <w:sz w:val="18"/>
          <w:szCs w:val="18"/>
        </w:rPr>
        <w:t xml:space="preserve"> </w:t>
      </w:r>
      <w:r w:rsidRPr="005B3F00" w:rsidR="005B3F00">
        <w:rPr>
          <w:sz w:val="18"/>
          <w:szCs w:val="18"/>
        </w:rPr>
        <w:t>Wet op het bevolkingsonderzoe</w:t>
      </w:r>
      <w:r w:rsidR="005B3F00">
        <w:rPr>
          <w:sz w:val="18"/>
          <w:szCs w:val="18"/>
        </w:rPr>
        <w:t>k (hierna:</w:t>
      </w:r>
      <w:r>
        <w:rPr>
          <w:sz w:val="18"/>
          <w:szCs w:val="18"/>
        </w:rPr>
        <w:t xml:space="preserve"> </w:t>
      </w:r>
      <w:proofErr w:type="spellStart"/>
      <w:r>
        <w:rPr>
          <w:sz w:val="18"/>
          <w:szCs w:val="18"/>
        </w:rPr>
        <w:t>Wbo</w:t>
      </w:r>
      <w:proofErr w:type="spellEnd"/>
      <w:r w:rsidR="005B3F00">
        <w:rPr>
          <w:sz w:val="18"/>
          <w:szCs w:val="18"/>
        </w:rPr>
        <w:t>)</w:t>
      </w:r>
      <w:r>
        <w:rPr>
          <w:sz w:val="18"/>
          <w:szCs w:val="18"/>
        </w:rPr>
        <w:t xml:space="preserve">. Aan de </w:t>
      </w:r>
      <w:r w:rsidR="00274EE0">
        <w:rPr>
          <w:sz w:val="18"/>
          <w:szCs w:val="18"/>
        </w:rPr>
        <w:t xml:space="preserve">Regionale Centra </w:t>
      </w:r>
      <w:r>
        <w:rPr>
          <w:sz w:val="18"/>
          <w:szCs w:val="18"/>
        </w:rPr>
        <w:t xml:space="preserve">is op </w:t>
      </w:r>
      <w:r w:rsidR="006B5A89">
        <w:rPr>
          <w:sz w:val="18"/>
          <w:szCs w:val="18"/>
        </w:rPr>
        <w:t>21 februari 2023</w:t>
      </w:r>
      <w:r>
        <w:rPr>
          <w:sz w:val="18"/>
          <w:szCs w:val="18"/>
        </w:rPr>
        <w:t xml:space="preserve"> een </w:t>
      </w:r>
      <w:proofErr w:type="spellStart"/>
      <w:r>
        <w:rPr>
          <w:sz w:val="18"/>
          <w:szCs w:val="18"/>
        </w:rPr>
        <w:t>Wbo</w:t>
      </w:r>
      <w:proofErr w:type="spellEnd"/>
      <w:r>
        <w:rPr>
          <w:sz w:val="18"/>
          <w:szCs w:val="18"/>
        </w:rPr>
        <w:t xml:space="preserve">-vergunning verleend voor de regionale coördinatie en kwaliteitsborging van de </w:t>
      </w:r>
      <w:proofErr w:type="spellStart"/>
      <w:r>
        <w:rPr>
          <w:sz w:val="18"/>
          <w:szCs w:val="18"/>
        </w:rPr>
        <w:t>screeningen</w:t>
      </w:r>
      <w:proofErr w:type="spellEnd"/>
      <w:r>
        <w:rPr>
          <w:sz w:val="18"/>
          <w:szCs w:val="18"/>
        </w:rPr>
        <w:t xml:space="preserve"> (hierna: de </w:t>
      </w:r>
      <w:proofErr w:type="spellStart"/>
      <w:r>
        <w:rPr>
          <w:sz w:val="18"/>
          <w:szCs w:val="18"/>
        </w:rPr>
        <w:t>Wbo</w:t>
      </w:r>
      <w:proofErr w:type="spellEnd"/>
      <w:r>
        <w:rPr>
          <w:sz w:val="18"/>
          <w:szCs w:val="18"/>
        </w:rPr>
        <w:t xml:space="preserve">-vergunning). De inhoud van de </w:t>
      </w:r>
      <w:proofErr w:type="spellStart"/>
      <w:r>
        <w:rPr>
          <w:sz w:val="18"/>
          <w:szCs w:val="18"/>
        </w:rPr>
        <w:t>Wbo</w:t>
      </w:r>
      <w:proofErr w:type="spellEnd"/>
      <w:r>
        <w:rPr>
          <w:sz w:val="18"/>
          <w:szCs w:val="18"/>
        </w:rPr>
        <w:t xml:space="preserve">-vergunning is leidend voor de activiteiten van de </w:t>
      </w:r>
      <w:r w:rsidR="0069550A">
        <w:rPr>
          <w:sz w:val="18"/>
          <w:szCs w:val="18"/>
        </w:rPr>
        <w:t>Regionale Centra</w:t>
      </w:r>
      <w:r>
        <w:rPr>
          <w:sz w:val="18"/>
          <w:szCs w:val="18"/>
        </w:rPr>
        <w:t xml:space="preserve">. </w:t>
      </w:r>
    </w:p>
    <w:p w:rsidR="000601DC" w:rsidP="000601DC" w:rsidRDefault="000601DC" w14:paraId="6F2A3A8A" w14:textId="77777777">
      <w:pPr>
        <w:pStyle w:val="Default"/>
        <w:spacing w:line="240" w:lineRule="exact"/>
        <w:rPr>
          <w:sz w:val="18"/>
          <w:szCs w:val="18"/>
        </w:rPr>
      </w:pPr>
    </w:p>
    <w:p w:rsidRPr="004961A4" w:rsidR="000601DC" w:rsidP="000601DC" w:rsidRDefault="000601DC" w14:paraId="4214A8CF" w14:textId="1B68C08C">
      <w:r>
        <w:t xml:space="preserve">Op grond van de </w:t>
      </w:r>
      <w:proofErr w:type="spellStart"/>
      <w:r>
        <w:t>Wbo</w:t>
      </w:r>
      <w:proofErr w:type="spellEnd"/>
      <w:r>
        <w:t xml:space="preserve">-vergunning stelt ieder </w:t>
      </w:r>
      <w:r w:rsidR="0069550A">
        <w:t xml:space="preserve">Regionaal Centrum </w:t>
      </w:r>
      <w:r>
        <w:t xml:space="preserve">een verslag op van de maatregelen die genomen worden om de kwaliteit van de screening te waarborgen (voorschrift 19 van de </w:t>
      </w:r>
      <w:proofErr w:type="spellStart"/>
      <w:r>
        <w:t>Wbo</w:t>
      </w:r>
      <w:proofErr w:type="spellEnd"/>
      <w:r>
        <w:noBreakHyphen/>
        <w:t>vergunning). Dit is het kwaliteitsjaarverslag.</w:t>
      </w:r>
    </w:p>
    <w:p w:rsidR="000601DC" w:rsidP="000601DC" w:rsidRDefault="000601DC" w14:paraId="2D9CDD99" w14:textId="77777777">
      <w:pPr>
        <w:pStyle w:val="Default"/>
        <w:spacing w:line="240" w:lineRule="exact"/>
        <w:rPr>
          <w:sz w:val="18"/>
          <w:szCs w:val="18"/>
        </w:rPr>
      </w:pPr>
    </w:p>
    <w:p w:rsidR="000601DC" w:rsidP="000601DC" w:rsidRDefault="000601DC" w14:paraId="75EE0C99" w14:textId="1A339E2A">
      <w:pPr>
        <w:pStyle w:val="Default"/>
        <w:spacing w:line="240" w:lineRule="exact"/>
        <w:rPr>
          <w:sz w:val="18"/>
          <w:szCs w:val="18"/>
        </w:rPr>
      </w:pPr>
      <w:r>
        <w:rPr>
          <w:sz w:val="18"/>
          <w:szCs w:val="18"/>
        </w:rPr>
        <w:t xml:space="preserve">De </w:t>
      </w:r>
      <w:r w:rsidR="0069550A">
        <w:rPr>
          <w:sz w:val="18"/>
          <w:szCs w:val="18"/>
        </w:rPr>
        <w:t xml:space="preserve">Regionale Centra </w:t>
      </w:r>
      <w:r>
        <w:rPr>
          <w:sz w:val="18"/>
          <w:szCs w:val="18"/>
        </w:rPr>
        <w:t xml:space="preserve">zijn verantwoordelijk voor de kwaliteit van de uitvoering van de prenatale screening in de eigen regio. Hiertoe sluiten zij contracten af: </w:t>
      </w:r>
    </w:p>
    <w:p w:rsidR="000601DC" w:rsidP="000601DC" w:rsidRDefault="000601DC" w14:paraId="48663780" w14:textId="2C9BB91B">
      <w:pPr>
        <w:pStyle w:val="Default"/>
        <w:numPr>
          <w:ilvl w:val="0"/>
          <w:numId w:val="20"/>
        </w:numPr>
        <w:spacing w:line="240" w:lineRule="exact"/>
        <w:ind w:left="567" w:hanging="567"/>
        <w:rPr>
          <w:sz w:val="18"/>
          <w:szCs w:val="18"/>
        </w:rPr>
      </w:pPr>
      <w:bookmarkStart w:name="_Hlk117175327" w:id="4"/>
      <w:r>
        <w:rPr>
          <w:sz w:val="18"/>
          <w:szCs w:val="18"/>
        </w:rPr>
        <w:t xml:space="preserve">met de regionale uitvoerders, zoals de praktijken voor counseling en echoscopie </w:t>
      </w:r>
      <w:r w:rsidRPr="00B90939">
        <w:rPr>
          <w:sz w:val="18"/>
          <w:szCs w:val="18"/>
        </w:rPr>
        <w:t>en bloedafnameorganisaties</w:t>
      </w:r>
      <w:r>
        <w:rPr>
          <w:sz w:val="18"/>
          <w:szCs w:val="18"/>
        </w:rPr>
        <w:t xml:space="preserve">, en de individuele zorgverleners (counselors en </w:t>
      </w:r>
      <w:proofErr w:type="spellStart"/>
      <w:r>
        <w:rPr>
          <w:sz w:val="18"/>
          <w:szCs w:val="18"/>
        </w:rPr>
        <w:t>echoscopisten</w:t>
      </w:r>
      <w:proofErr w:type="spellEnd"/>
      <w:r>
        <w:rPr>
          <w:sz w:val="18"/>
          <w:szCs w:val="18"/>
        </w:rPr>
        <w:t xml:space="preserve">). De </w:t>
      </w:r>
      <w:r w:rsidR="0013505F">
        <w:rPr>
          <w:sz w:val="18"/>
          <w:szCs w:val="18"/>
        </w:rPr>
        <w:t xml:space="preserve">Regionale Centra </w:t>
      </w:r>
      <w:r>
        <w:rPr>
          <w:sz w:val="18"/>
          <w:szCs w:val="18"/>
        </w:rPr>
        <w:t xml:space="preserve">voeren tweejaarlijks kwaliteitsaudits uit bij de </w:t>
      </w:r>
      <w:r w:rsidRPr="00B90939">
        <w:rPr>
          <w:sz w:val="18"/>
          <w:szCs w:val="18"/>
        </w:rPr>
        <w:t xml:space="preserve">contractanten </w:t>
      </w:r>
      <w:r w:rsidRPr="00713911">
        <w:rPr>
          <w:sz w:val="18"/>
          <w:szCs w:val="18"/>
        </w:rPr>
        <w:t>(met uitzondering van de bloedafnameorganisaties)</w:t>
      </w:r>
      <w:r w:rsidRPr="007A3E3E">
        <w:rPr>
          <w:sz w:val="18"/>
          <w:szCs w:val="18"/>
        </w:rPr>
        <w:t>.</w:t>
      </w:r>
      <w:r>
        <w:rPr>
          <w:sz w:val="18"/>
          <w:szCs w:val="18"/>
        </w:rPr>
        <w:t xml:space="preserve"> </w:t>
      </w:r>
      <w:bookmarkEnd w:id="4"/>
      <w:r>
        <w:rPr>
          <w:sz w:val="18"/>
          <w:szCs w:val="18"/>
        </w:rPr>
        <w:t xml:space="preserve">De resultaten daarvan, in combinatie met andere gegevens over de regionale uitvoering van de screening, worden beschreven in het </w:t>
      </w:r>
      <w:r w:rsidRPr="0030342C">
        <w:rPr>
          <w:sz w:val="18"/>
          <w:szCs w:val="18"/>
        </w:rPr>
        <w:t>kwaliteitsjaarverslag.</w:t>
      </w:r>
    </w:p>
    <w:p w:rsidRPr="0065644A" w:rsidR="000601DC" w:rsidP="000601DC" w:rsidRDefault="000601DC" w14:paraId="146C1553" w14:textId="77777777">
      <w:pPr>
        <w:pStyle w:val="Default"/>
        <w:numPr>
          <w:ilvl w:val="0"/>
          <w:numId w:val="20"/>
        </w:numPr>
        <w:spacing w:line="240" w:lineRule="exact"/>
        <w:ind w:left="567" w:hanging="567"/>
        <w:rPr>
          <w:sz w:val="18"/>
          <w:szCs w:val="18"/>
        </w:rPr>
      </w:pPr>
      <w:r w:rsidRPr="00B90939">
        <w:rPr>
          <w:sz w:val="18"/>
          <w:szCs w:val="18"/>
        </w:rPr>
        <w:t xml:space="preserve">met de </w:t>
      </w:r>
      <w:r w:rsidRPr="009C7B36">
        <w:rPr>
          <w:sz w:val="18"/>
          <w:szCs w:val="18"/>
        </w:rPr>
        <w:t>screeningslaboratoria die de NIPT uitvoeren.</w:t>
      </w:r>
    </w:p>
    <w:p w:rsidR="000601DC" w:rsidP="000601DC" w:rsidRDefault="000601DC" w14:paraId="117AD33E" w14:textId="77777777"/>
    <w:p w:rsidR="000601DC" w:rsidP="000601DC" w:rsidRDefault="000601DC" w14:paraId="3006ACF1" w14:textId="13569A7A">
      <w:r>
        <w:t xml:space="preserve">In het landelijke </w:t>
      </w:r>
      <w:r w:rsidR="00C9110F">
        <w:t>informatiesysteem</w:t>
      </w:r>
      <w:r>
        <w:t xml:space="preserve"> (</w:t>
      </w:r>
      <w:proofErr w:type="spellStart"/>
      <w:r>
        <w:t>Peridos</w:t>
      </w:r>
      <w:proofErr w:type="spellEnd"/>
      <w:r>
        <w:t xml:space="preserve">) leggen zorgverleners in het kader van de </w:t>
      </w:r>
      <w:r w:rsidR="00C9110F">
        <w:t>NIPT</w:t>
      </w:r>
      <w:r>
        <w:t xml:space="preserve"> en het SEO, gegevens vast om de kwaliteit en het primaire proces van de screening te verbeteren en optimaliseren. </w:t>
      </w:r>
      <w:r w:rsidRPr="00863E81">
        <w:t xml:space="preserve">Deze gegevens komen vanuit het bronsysteem van de uitvoerders in </w:t>
      </w:r>
      <w:proofErr w:type="spellStart"/>
      <w:r w:rsidRPr="00863E81">
        <w:t>Peridos</w:t>
      </w:r>
      <w:proofErr w:type="spellEnd"/>
      <w:r w:rsidRPr="00863E81">
        <w:t xml:space="preserve"> terecht. </w:t>
      </w:r>
      <w:proofErr w:type="spellStart"/>
      <w:r w:rsidRPr="00863E81">
        <w:t>Peridos</w:t>
      </w:r>
      <w:proofErr w:type="spellEnd"/>
      <w:r w:rsidRPr="00863E81">
        <w:t xml:space="preserve"> </w:t>
      </w:r>
      <w:r w:rsidR="00DD3359">
        <w:t xml:space="preserve">wordt </w:t>
      </w:r>
      <w:r w:rsidRPr="00863E81">
        <w:t>ook gebruikt als het systeem waaruit de betalingen aan de echocentra</w:t>
      </w:r>
      <w:r>
        <w:t xml:space="preserve">, </w:t>
      </w:r>
      <w:r w:rsidRPr="00B90939">
        <w:t>de laboratoria</w:t>
      </w:r>
      <w:r w:rsidR="00DD3359">
        <w:t>, de</w:t>
      </w:r>
      <w:r w:rsidRPr="00B90939">
        <w:t xml:space="preserve"> </w:t>
      </w:r>
      <w:r w:rsidRPr="00B90939">
        <w:lastRenderedPageBreak/>
        <w:t>bloedafnameorganisaties</w:t>
      </w:r>
      <w:r w:rsidR="00DD3359">
        <w:t xml:space="preserve"> en -straks- de counselingspraktijken</w:t>
      </w:r>
      <w:r w:rsidRPr="009C7B36">
        <w:t xml:space="preserve"> plaatsvinden. Dit </w:t>
      </w:r>
      <w:r>
        <w:t>gebeurt</w:t>
      </w:r>
      <w:r w:rsidRPr="009C7B36">
        <w:t xml:space="preserve"> </w:t>
      </w:r>
      <w:r w:rsidRPr="007A3E3E">
        <w:t xml:space="preserve">voor de </w:t>
      </w:r>
      <w:r w:rsidR="00344AD0">
        <w:t xml:space="preserve">counselingspraktijken en </w:t>
      </w:r>
      <w:r w:rsidRPr="007A3E3E">
        <w:t>echocentra</w:t>
      </w:r>
      <w:r>
        <w:t xml:space="preserve"> </w:t>
      </w:r>
      <w:r w:rsidRPr="00863E81">
        <w:t xml:space="preserve">op basis van het aantal uitgevoerde </w:t>
      </w:r>
      <w:r w:rsidR="00344AD0">
        <w:t xml:space="preserve">counselingsgesprekken en </w:t>
      </w:r>
      <w:r w:rsidRPr="00863E81">
        <w:t>echo’s d</w:t>
      </w:r>
      <w:r w:rsidR="00071BEC">
        <w:t>at</w:t>
      </w:r>
      <w:r w:rsidRPr="00863E81">
        <w:t xml:space="preserve"> in </w:t>
      </w:r>
      <w:proofErr w:type="spellStart"/>
      <w:r w:rsidRPr="00863E81">
        <w:t>Peridos</w:t>
      </w:r>
      <w:proofErr w:type="spellEnd"/>
      <w:r w:rsidRPr="00863E81">
        <w:t xml:space="preserve"> staa</w:t>
      </w:r>
      <w:r w:rsidR="00071BEC">
        <w:t>t</w:t>
      </w:r>
      <w:r w:rsidRPr="00863E81">
        <w:t xml:space="preserve"> geregistreerd, waarbij bepaalde items verplicht zijn gesteld voor uitbetaling. Hiermee wordt beoogd de kwaliteit van de data-aanlevering te bevorderen.</w:t>
      </w:r>
    </w:p>
    <w:p w:rsidR="00BC3763" w:rsidP="000601DC" w:rsidRDefault="00BC3763" w14:paraId="59F96F33" w14:textId="77777777"/>
    <w:p w:rsidR="000601DC" w:rsidP="000601DC" w:rsidRDefault="000601DC" w14:paraId="0B2574F8" w14:textId="104C4B82">
      <w:r w:rsidRPr="00B90939">
        <w:t xml:space="preserve">Voor de bloedafnameorganisaties in het kader van de NIPT gebeurt dit op basis van het aantal uitgevoerde bloedafnames dat in </w:t>
      </w:r>
      <w:proofErr w:type="spellStart"/>
      <w:r w:rsidRPr="00B90939">
        <w:t>Peridos</w:t>
      </w:r>
      <w:proofErr w:type="spellEnd"/>
      <w:r w:rsidRPr="00B90939">
        <w:t xml:space="preserve"> staat geregistreerd. Voor de NIPT-laboratoria geldt dat zij per zwangerschap maximaal eenmaal uitbetaald worden voor een </w:t>
      </w:r>
      <w:r w:rsidRPr="007A3E3E">
        <w:t>vo</w:t>
      </w:r>
      <w:r w:rsidRPr="00F12E8E">
        <w:t>lledig uitgevoerde</w:t>
      </w:r>
      <w:r w:rsidRPr="00AB194D">
        <w:t xml:space="preserve"> bloedanalyse die in </w:t>
      </w:r>
      <w:proofErr w:type="spellStart"/>
      <w:r w:rsidRPr="00AB194D">
        <w:t>Peridos</w:t>
      </w:r>
      <w:proofErr w:type="spellEnd"/>
      <w:r w:rsidRPr="00AB194D">
        <w:t xml:space="preserve"> staat geregistreerd. Eventuele </w:t>
      </w:r>
      <w:proofErr w:type="spellStart"/>
      <w:r w:rsidRPr="00AB194D">
        <w:t>hertesten</w:t>
      </w:r>
      <w:proofErr w:type="spellEnd"/>
      <w:r w:rsidRPr="00AB194D">
        <w:t xml:space="preserve"> zijn in het tarief voor de bloedafname verdisconteerd.</w:t>
      </w:r>
    </w:p>
    <w:p w:rsidR="000601DC" w:rsidP="000601DC" w:rsidRDefault="000601DC" w14:paraId="3704F249" w14:textId="77777777"/>
    <w:p w:rsidR="000601DC" w:rsidP="000601DC" w:rsidRDefault="000601DC" w14:paraId="53CFAA18" w14:textId="6447963D">
      <w:pPr>
        <w:pStyle w:val="Lijstalinea"/>
        <w:ind w:left="0"/>
      </w:pPr>
      <w:r>
        <w:t xml:space="preserve">Het werkgebied van de </w:t>
      </w:r>
      <w:r w:rsidRPr="002157B4" w:rsidR="004A5893">
        <w:t>zeven</w:t>
      </w:r>
      <w:r>
        <w:t xml:space="preserve"> </w:t>
      </w:r>
      <w:r w:rsidR="00C51257">
        <w:t>Regionale C</w:t>
      </w:r>
      <w:r>
        <w:t xml:space="preserve">entra is ongeveer hetzelfde als dat van de </w:t>
      </w:r>
      <w:r w:rsidR="0016426F">
        <w:t xml:space="preserve">zeven </w:t>
      </w:r>
      <w:proofErr w:type="spellStart"/>
      <w:r>
        <w:t>UMC’s</w:t>
      </w:r>
      <w:proofErr w:type="spellEnd"/>
      <w:r>
        <w:t xml:space="preserve"> in Nederland. Vanaf 1 januari 2018 zijn alle </w:t>
      </w:r>
      <w:r w:rsidR="00C51257">
        <w:t xml:space="preserve">Regionale Centra </w:t>
      </w:r>
      <w:r>
        <w:t xml:space="preserve">een onafhankelijke juridische entiteit, namelijk een stichting. </w:t>
      </w:r>
    </w:p>
    <w:p w:rsidR="000601DC" w:rsidP="000601DC" w:rsidRDefault="000601DC" w14:paraId="30E7B025" w14:textId="77777777">
      <w:pPr>
        <w:pStyle w:val="Lijstalinea"/>
        <w:ind w:left="0"/>
      </w:pPr>
    </w:p>
    <w:p w:rsidRPr="004A5893" w:rsidR="000601DC" w:rsidP="000601DC" w:rsidRDefault="000601DC" w14:paraId="435D4FE3" w14:textId="663E5717">
      <w:pPr>
        <w:pStyle w:val="Lijstalinea"/>
        <w:ind w:left="0"/>
        <w:rPr>
          <w:b/>
          <w:bCs/>
          <w:iCs/>
        </w:rPr>
      </w:pPr>
      <w:r w:rsidRPr="004A5893">
        <w:rPr>
          <w:b/>
          <w:bCs/>
          <w:iCs/>
        </w:rPr>
        <w:t>1.</w:t>
      </w:r>
      <w:r w:rsidR="009F1542">
        <w:rPr>
          <w:b/>
          <w:bCs/>
          <w:iCs/>
        </w:rPr>
        <w:t>3</w:t>
      </w:r>
      <w:r>
        <w:rPr>
          <w:i/>
        </w:rPr>
        <w:t xml:space="preserve"> </w:t>
      </w:r>
      <w:r>
        <w:rPr>
          <w:i/>
        </w:rPr>
        <w:tab/>
      </w:r>
      <w:r w:rsidRPr="004A5893">
        <w:rPr>
          <w:b/>
          <w:bCs/>
          <w:iCs/>
        </w:rPr>
        <w:t>Centrum voor Bevolkingsonderzoek</w:t>
      </w:r>
    </w:p>
    <w:p w:rsidR="000601DC" w:rsidP="000601DC" w:rsidRDefault="000601DC" w14:paraId="26FCE247" w14:textId="009FEE3E">
      <w:r>
        <w:t xml:space="preserve">Binnen het RIVM vormt het Centrum voor Bevolkingsonderzoek (hierna: RIVM-CvB) de verbindende schakel tussen beleid en praktijk op het gebied van onder andere de prenatale screening. </w:t>
      </w:r>
      <w:bookmarkStart w:name="_Hlk164943118" w:id="5"/>
      <w:r>
        <w:t xml:space="preserve">Het RIVM-CvB stuurt in opdracht van het Ministerie van Volksgezondheid, Welzijn en Sport (hierna: Ministerie van VWS) de uitvoering van de prenatale screening aan en voert de regie op de uitvoering, waarbij wettelijke en beleidskaders, de publieke waarden en aansluiting op de reguliere zorg worden gewaarborgd. Het RIVM-CvB stelt uitvoeringskaders </w:t>
      </w:r>
      <w:r w:rsidRPr="00863E81">
        <w:t>op</w:t>
      </w:r>
      <w:r>
        <w:t xml:space="preserve"> en borgt de kwaliteit, door eisen te stellen en te bewaken (zoals </w:t>
      </w:r>
      <w:r w:rsidR="002E6A82">
        <w:t>de landelijke kaders en richtlijnen inzake NIPT en SEO voor professionals</w:t>
      </w:r>
      <w:r>
        <w:t xml:space="preserve"> opleidings- en accreditatie-eisen). Daarbij stimuleert en faciliteert het RIVM-CvB kwaliteits- en deskundigheid bevorderende activiteiten voor en door relevante partijen. Het RIVM-CvB monitort en evalueert </w:t>
      </w:r>
      <w:r w:rsidR="00C51257">
        <w:t xml:space="preserve">het programma voor </w:t>
      </w:r>
      <w:r>
        <w:t xml:space="preserve">prenatale screening met als doel de effectiviteit, doelmatigheid, betrouwbaarheid, landelijk uniformiteit en aansluiting op de zorg te bewaken. </w:t>
      </w:r>
    </w:p>
    <w:bookmarkEnd w:id="5"/>
    <w:p w:rsidR="000601DC" w:rsidP="000601DC" w:rsidRDefault="000601DC" w14:paraId="4E81977B" w14:textId="77777777">
      <w:pPr>
        <w:pStyle w:val="Lijstalinea"/>
        <w:ind w:left="0"/>
      </w:pPr>
    </w:p>
    <w:p w:rsidRPr="004A5893" w:rsidR="000601DC" w:rsidP="000601DC" w:rsidRDefault="000601DC" w14:paraId="5C9D33C8" w14:textId="5300327A">
      <w:pPr>
        <w:pStyle w:val="Lijstalinea"/>
        <w:tabs>
          <w:tab w:val="left" w:pos="567"/>
        </w:tabs>
        <w:ind w:left="0"/>
        <w:rPr>
          <w:b/>
          <w:bCs/>
          <w:iCs/>
        </w:rPr>
      </w:pPr>
      <w:r w:rsidRPr="004A5893">
        <w:rPr>
          <w:b/>
          <w:bCs/>
          <w:iCs/>
        </w:rPr>
        <w:t>1.</w:t>
      </w:r>
      <w:r w:rsidR="009F1542">
        <w:rPr>
          <w:b/>
          <w:bCs/>
          <w:iCs/>
        </w:rPr>
        <w:t>4</w:t>
      </w:r>
      <w:r w:rsidRPr="004A5893">
        <w:rPr>
          <w:b/>
          <w:bCs/>
          <w:iCs/>
        </w:rPr>
        <w:t xml:space="preserve"> </w:t>
      </w:r>
      <w:r w:rsidRPr="004A5893">
        <w:rPr>
          <w:b/>
          <w:bCs/>
          <w:iCs/>
        </w:rPr>
        <w:tab/>
        <w:t>Staatssteun</w:t>
      </w:r>
    </w:p>
    <w:p w:rsidR="000601DC" w:rsidP="000601DC" w:rsidRDefault="000601DC" w14:paraId="2919215C" w14:textId="171FBA36">
      <w:pPr>
        <w:pStyle w:val="Lijstalinea"/>
        <w:ind w:left="0"/>
      </w:pPr>
      <w:r>
        <w:t xml:space="preserve">Het Ministerie van VWS heeft </w:t>
      </w:r>
      <w:r w:rsidR="006B5A89">
        <w:t xml:space="preserve">eerder </w:t>
      </w:r>
      <w:r>
        <w:t xml:space="preserve">een staatssteuntoets uitgevoerd in verband met het subsidiëren van de </w:t>
      </w:r>
      <w:r w:rsidR="00C51257">
        <w:t>Regionale Centra</w:t>
      </w:r>
      <w:r>
        <w:t xml:space="preserve">. De conclusie van </w:t>
      </w:r>
      <w:r w:rsidRPr="00863E81">
        <w:t>die toets was</w:t>
      </w:r>
      <w:r>
        <w:t xml:space="preserve"> dat zowel de taak die de </w:t>
      </w:r>
      <w:r w:rsidR="00FD3415">
        <w:t xml:space="preserve">Regionale Centra </w:t>
      </w:r>
      <w:r>
        <w:t xml:space="preserve">hebben op het gebied van gegevensverzameling als de taak op het gebied van de kwaliteitscontrole van de zorgverleners, geen economisch karakter heeft. Daaruit volgt dat de </w:t>
      </w:r>
      <w:r w:rsidR="00FD3415">
        <w:t xml:space="preserve">Regionale Centra </w:t>
      </w:r>
      <w:r>
        <w:t>voor wat betreft het uitvoeren van deze activiteiten geen ondernemingen zijn in de zin van artikel 107, eerste lid, van het VWEU (Verdrag betreffende de werking van de Europese Unie). Subsidie voor deze activiteiten vormt derhalve geen staatssteun.</w:t>
      </w:r>
    </w:p>
    <w:p w:rsidR="000601DC" w:rsidP="000601DC" w:rsidRDefault="000601DC" w14:paraId="44219938" w14:textId="77777777">
      <w:pPr>
        <w:pStyle w:val="Lijstalinea"/>
        <w:ind w:left="0"/>
      </w:pPr>
    </w:p>
    <w:p w:rsidR="000601DC" w:rsidP="000601DC" w:rsidRDefault="001764B5" w14:paraId="57FFC82B" w14:textId="06C662C3">
      <w:pPr>
        <w:pStyle w:val="Lijstalinea"/>
        <w:ind w:left="0"/>
      </w:pPr>
      <w:r>
        <w:t>De a</w:t>
      </w:r>
      <w:r w:rsidR="000601DC">
        <w:t>ndere</w:t>
      </w:r>
      <w:r w:rsidRPr="00863E81" w:rsidR="000601DC">
        <w:t xml:space="preserve"> activiteit</w:t>
      </w:r>
      <w:r w:rsidR="000601DC">
        <w:t>en</w:t>
      </w:r>
      <w:r w:rsidRPr="00863E81" w:rsidR="000601DC">
        <w:t xml:space="preserve"> die de </w:t>
      </w:r>
      <w:r w:rsidR="00FD3415">
        <w:t>R</w:t>
      </w:r>
      <w:r w:rsidRPr="00863E81" w:rsidR="00FD3415">
        <w:t xml:space="preserve">egionale </w:t>
      </w:r>
      <w:r w:rsidR="00FD3415">
        <w:t>C</w:t>
      </w:r>
      <w:r w:rsidRPr="00863E81" w:rsidR="00FD3415">
        <w:t xml:space="preserve">entra </w:t>
      </w:r>
      <w:r w:rsidRPr="00863E81" w:rsidR="000601DC">
        <w:t xml:space="preserve">verrichten, namelijk het </w:t>
      </w:r>
      <w:r w:rsidR="007B50A0">
        <w:t>doen van</w:t>
      </w:r>
      <w:r w:rsidRPr="00863E81" w:rsidR="000601DC">
        <w:t xml:space="preserve"> de betalingen aan de </w:t>
      </w:r>
      <w:r w:rsidR="00344AD0">
        <w:t xml:space="preserve">counselingspraktijken voor het uitvoeren van de counselingsgesprekken, </w:t>
      </w:r>
      <w:r w:rsidR="007B50A0">
        <w:t xml:space="preserve">aan </w:t>
      </w:r>
      <w:r w:rsidR="00344AD0">
        <w:t xml:space="preserve">de </w:t>
      </w:r>
      <w:r w:rsidRPr="00863E81" w:rsidR="000601DC">
        <w:t xml:space="preserve">echocentra voor het uitvoeren van het eerste </w:t>
      </w:r>
      <w:r w:rsidR="004A5893">
        <w:t xml:space="preserve">en </w:t>
      </w:r>
      <w:r w:rsidRPr="002157B4" w:rsidR="004A5893">
        <w:t>tweede</w:t>
      </w:r>
      <w:r w:rsidR="004A5893">
        <w:t xml:space="preserve"> </w:t>
      </w:r>
      <w:r w:rsidRPr="00863E81" w:rsidR="000601DC">
        <w:t>trimester SEO</w:t>
      </w:r>
      <w:r w:rsidR="000601DC">
        <w:t xml:space="preserve"> </w:t>
      </w:r>
      <w:r w:rsidRPr="00E038F9" w:rsidR="000601DC">
        <w:t>en aan de laboratoria en bloedafnameorganisaties die de NIPT uitvoeren</w:t>
      </w:r>
      <w:r w:rsidR="000601DC">
        <w:t xml:space="preserve">, </w:t>
      </w:r>
      <w:r w:rsidRPr="00863E81" w:rsidR="000601DC">
        <w:t>h</w:t>
      </w:r>
      <w:r w:rsidR="000601DC">
        <w:t>ebben</w:t>
      </w:r>
      <w:r w:rsidRPr="00863E81" w:rsidR="000601DC">
        <w:t xml:space="preserve"> </w:t>
      </w:r>
      <w:r w:rsidR="000601DC">
        <w:t xml:space="preserve">wel </w:t>
      </w:r>
      <w:r w:rsidRPr="00863E81" w:rsidR="000601DC">
        <w:t>een economisch karakter. Voor deze activiteit</w:t>
      </w:r>
      <w:r w:rsidR="000601DC">
        <w:t>en</w:t>
      </w:r>
      <w:r w:rsidRPr="00863E81" w:rsidR="000601DC">
        <w:t xml:space="preserve"> zijn de </w:t>
      </w:r>
      <w:r w:rsidR="00FD3415">
        <w:t>R</w:t>
      </w:r>
      <w:r w:rsidRPr="00863E81" w:rsidR="00FD3415">
        <w:t xml:space="preserve">egionale </w:t>
      </w:r>
      <w:r w:rsidR="00FD3415">
        <w:t>C</w:t>
      </w:r>
      <w:r w:rsidRPr="00863E81" w:rsidR="00FD3415">
        <w:t xml:space="preserve">entra </w:t>
      </w:r>
      <w:r w:rsidRPr="00863E81" w:rsidR="000601DC">
        <w:t xml:space="preserve">te beschouwen als ondernemingen. </w:t>
      </w:r>
      <w:r w:rsidR="000601DC">
        <w:t>Ook aan de overige criteria voor staatssteun wordt bij subsidies voor deze activiteiten in beginsel voldaan.</w:t>
      </w:r>
    </w:p>
    <w:p w:rsidR="000601DC" w:rsidP="000601DC" w:rsidRDefault="000601DC" w14:paraId="0AAEF6C3" w14:textId="77777777">
      <w:pPr>
        <w:pStyle w:val="Lijstalinea"/>
        <w:ind w:left="0"/>
      </w:pPr>
    </w:p>
    <w:p w:rsidRPr="00863E81" w:rsidR="000601DC" w:rsidP="000601DC" w:rsidRDefault="000601DC" w14:paraId="753D41D9" w14:textId="1E0D1D0D">
      <w:pPr>
        <w:pStyle w:val="Lijstalinea"/>
        <w:ind w:left="0"/>
      </w:pPr>
      <w:r>
        <w:lastRenderedPageBreak/>
        <w:t>Toch kan subsidie in lijn met de staatssteunregels worden verstrekt omdat voor de uitvoering van deze activiteiten diensten van algemeen economisch belang (</w:t>
      </w:r>
      <w:proofErr w:type="spellStart"/>
      <w:r>
        <w:t>DAEB’s</w:t>
      </w:r>
      <w:proofErr w:type="spellEnd"/>
      <w:r>
        <w:t>) worden gevestigd. Deze diensten komen namelijk niet zelfstandig tot stand in de markt</w:t>
      </w:r>
      <w:r w:rsidR="001764B5">
        <w:t>;</w:t>
      </w:r>
      <w:r>
        <w:t xml:space="preserve"> er is sprake van </w:t>
      </w:r>
      <w:proofErr w:type="spellStart"/>
      <w:r>
        <w:t>marktfalen</w:t>
      </w:r>
      <w:proofErr w:type="spellEnd"/>
      <w:r>
        <w:t>.</w:t>
      </w:r>
    </w:p>
    <w:p w:rsidR="000601DC" w:rsidP="000601DC" w:rsidRDefault="000601DC" w14:paraId="4A1405B6" w14:textId="77777777">
      <w:pPr>
        <w:pStyle w:val="Lijstalinea"/>
        <w:ind w:left="0"/>
      </w:pPr>
    </w:p>
    <w:p w:rsidR="00BA065B" w:rsidP="000601DC" w:rsidRDefault="000601DC" w14:paraId="0EC9E8CD" w14:textId="77777777">
      <w:pPr>
        <w:pStyle w:val="Lijstalinea"/>
        <w:ind w:left="0"/>
      </w:pPr>
      <w:r w:rsidRPr="00863E81">
        <w:t xml:space="preserve">Voor de kwaliteitsborging van de prenatale screening zijn twee zaken van belang. </w:t>
      </w:r>
    </w:p>
    <w:p w:rsidRPr="00863E81" w:rsidR="000601DC" w:rsidP="000601DC" w:rsidRDefault="00BA065B" w14:paraId="7D2BF5E6" w14:textId="3670852D">
      <w:pPr>
        <w:pStyle w:val="Lijstalinea"/>
        <w:ind w:left="0"/>
      </w:pPr>
      <w:r>
        <w:t xml:space="preserve">Verloskundig zorgverleners mogen alleen counselen als ze een kwaliteitsovereenkomst hebben met een </w:t>
      </w:r>
      <w:r w:rsidR="0057738F">
        <w:t>R</w:t>
      </w:r>
      <w:r>
        <w:t xml:space="preserve">egionaal </w:t>
      </w:r>
      <w:r w:rsidR="0057738F">
        <w:t>C</w:t>
      </w:r>
      <w:r>
        <w:t xml:space="preserve">entrum. </w:t>
      </w:r>
      <w:r w:rsidR="002A1524">
        <w:t>En d</w:t>
      </w:r>
      <w:r>
        <w:t>e verloskundig zorgverlener moet aan een aantal kwaliteitseisen voldoen</w:t>
      </w:r>
      <w:r w:rsidR="0057738F">
        <w:t>. Zo geldt</w:t>
      </w:r>
      <w:r>
        <w:t xml:space="preserve"> een </w:t>
      </w:r>
      <w:r w:rsidR="00234F70">
        <w:t>minimum aantal</w:t>
      </w:r>
      <w:r>
        <w:t xml:space="preserve"> counselingsgesprekken als voorwaarde om een kwaliteitscontract te kunnen afsluiten met een </w:t>
      </w:r>
      <w:r w:rsidR="0057738F">
        <w:t>R</w:t>
      </w:r>
      <w:r>
        <w:t xml:space="preserve">egionaal </w:t>
      </w:r>
      <w:r w:rsidR="0057738F">
        <w:t>C</w:t>
      </w:r>
      <w:r>
        <w:t xml:space="preserve">entrum. Daarnaast </w:t>
      </w:r>
      <w:r w:rsidR="0077763F">
        <w:t>dient e</w:t>
      </w:r>
      <w:r w:rsidRPr="0077763F" w:rsidR="0077763F">
        <w:t>en counselingspraktijk gegevens aan te leveren conform de landelijke afspraken over de minimale</w:t>
      </w:r>
      <w:r w:rsidR="0077763F">
        <w:t xml:space="preserve"> </w:t>
      </w:r>
      <w:proofErr w:type="spellStart"/>
      <w:r w:rsidR="003A317E">
        <w:t>Peridos</w:t>
      </w:r>
      <w:proofErr w:type="spellEnd"/>
      <w:r w:rsidR="003A317E">
        <w:t xml:space="preserve"> </w:t>
      </w:r>
      <w:r w:rsidRPr="0077763F" w:rsidR="0077763F">
        <w:t>dataset</w:t>
      </w:r>
      <w:r w:rsidR="0077763F">
        <w:t xml:space="preserve">. </w:t>
      </w:r>
      <w:r w:rsidR="00584A3E">
        <w:t>Doordat</w:t>
      </w:r>
      <w:r w:rsidR="00994A16">
        <w:t xml:space="preserve"> Regionale Centra </w:t>
      </w:r>
      <w:r w:rsidR="00380F7D">
        <w:t>d</w:t>
      </w:r>
      <w:r w:rsidR="002A1524">
        <w:t xml:space="preserve">e </w:t>
      </w:r>
      <w:r w:rsidRPr="00863E81" w:rsidR="000601DC">
        <w:t xml:space="preserve">betaling </w:t>
      </w:r>
      <w:r w:rsidR="00994A16">
        <w:t xml:space="preserve">uitvoeren </w:t>
      </w:r>
      <w:r w:rsidRPr="00863E81" w:rsidR="000601DC">
        <w:t xml:space="preserve">van de </w:t>
      </w:r>
      <w:r w:rsidR="0077763F">
        <w:t>counselingspraktijken voor de counselingsgesprekken,</w:t>
      </w:r>
      <w:r w:rsidR="00380F7D">
        <w:t xml:space="preserve"> </w:t>
      </w:r>
      <w:r w:rsidR="0077763F">
        <w:t xml:space="preserve">van de </w:t>
      </w:r>
      <w:proofErr w:type="spellStart"/>
      <w:r w:rsidRPr="00863E81" w:rsidR="000601DC">
        <w:t>echoscopisten</w:t>
      </w:r>
      <w:proofErr w:type="spellEnd"/>
      <w:r w:rsidRPr="00863E81" w:rsidR="000601DC">
        <w:t xml:space="preserve"> voor het eerste</w:t>
      </w:r>
      <w:r w:rsidR="00EF0411">
        <w:t xml:space="preserve"> en </w:t>
      </w:r>
      <w:r w:rsidRPr="002157B4" w:rsidR="00EF0411">
        <w:t>tweede</w:t>
      </w:r>
      <w:r w:rsidRPr="00863E81" w:rsidR="000601DC">
        <w:t xml:space="preserve"> trimester SEO</w:t>
      </w:r>
      <w:r w:rsidR="000601DC">
        <w:t xml:space="preserve"> </w:t>
      </w:r>
      <w:r w:rsidRPr="00E038F9" w:rsidR="000601DC">
        <w:t xml:space="preserve">en van de </w:t>
      </w:r>
      <w:r w:rsidRPr="007A3E3E" w:rsidR="000601DC">
        <w:t>bloedafnameorganisaties en de laboratoria</w:t>
      </w:r>
      <w:r w:rsidRPr="00F12E8E" w:rsidR="000601DC">
        <w:t xml:space="preserve"> </w:t>
      </w:r>
      <w:r w:rsidR="007B50A0">
        <w:t>voor de NIPT</w:t>
      </w:r>
      <w:r w:rsidR="000601DC">
        <w:t>,</w:t>
      </w:r>
      <w:r w:rsidRPr="00863E81" w:rsidR="000601DC">
        <w:t xml:space="preserve"> </w:t>
      </w:r>
      <w:r w:rsidR="00584A3E">
        <w:t xml:space="preserve">is het mogelijk </w:t>
      </w:r>
      <w:r w:rsidRPr="00863E81" w:rsidR="000601DC">
        <w:t>voorwaarde</w:t>
      </w:r>
      <w:r w:rsidR="00994A16">
        <w:t>n</w:t>
      </w:r>
      <w:r w:rsidRPr="00863E81" w:rsidR="000601DC">
        <w:t xml:space="preserve"> </w:t>
      </w:r>
      <w:r w:rsidR="00584A3E">
        <w:t xml:space="preserve">te stellen </w:t>
      </w:r>
      <w:r w:rsidRPr="00863E81" w:rsidR="000601DC">
        <w:t>aan de uitbetaling</w:t>
      </w:r>
      <w:r w:rsidR="00994A16">
        <w:t xml:space="preserve">. </w:t>
      </w:r>
      <w:r w:rsidR="007B50A0">
        <w:t>Namelijk</w:t>
      </w:r>
      <w:r w:rsidR="00584A3E">
        <w:t xml:space="preserve"> dat</w:t>
      </w:r>
      <w:r w:rsidR="002A1524">
        <w:t xml:space="preserve"> </w:t>
      </w:r>
      <w:r w:rsidRPr="00863E81" w:rsidR="000601DC">
        <w:t xml:space="preserve">voldaan </w:t>
      </w:r>
      <w:r w:rsidRPr="00863E81" w:rsidR="00994A16">
        <w:t>word</w:t>
      </w:r>
      <w:r w:rsidR="00584A3E">
        <w:t>t</w:t>
      </w:r>
      <w:r w:rsidRPr="00863E81" w:rsidR="00994A16">
        <w:t xml:space="preserve"> </w:t>
      </w:r>
      <w:r w:rsidRPr="00863E81" w:rsidR="000601DC">
        <w:t xml:space="preserve">aan de kwaliteitseisen en </w:t>
      </w:r>
      <w:r w:rsidR="00584A3E">
        <w:t>dat</w:t>
      </w:r>
      <w:r w:rsidR="00994A16">
        <w:t xml:space="preserve"> </w:t>
      </w:r>
      <w:r w:rsidRPr="00863E81" w:rsidR="000601DC">
        <w:t xml:space="preserve">de uitkomsten </w:t>
      </w:r>
      <w:r w:rsidR="000601DC">
        <w:t xml:space="preserve">in </w:t>
      </w:r>
      <w:proofErr w:type="spellStart"/>
      <w:r w:rsidR="000601DC">
        <w:t>Peridos</w:t>
      </w:r>
      <w:proofErr w:type="spellEnd"/>
      <w:r w:rsidR="000601DC">
        <w:t xml:space="preserve"> </w:t>
      </w:r>
      <w:r w:rsidRPr="00863E81" w:rsidR="000601DC">
        <w:t xml:space="preserve">geregistreerd worden. </w:t>
      </w:r>
      <w:r w:rsidR="00994A16">
        <w:t>De</w:t>
      </w:r>
      <w:r w:rsidRPr="00863E81" w:rsidR="000601DC">
        <w:t xml:space="preserve"> uitbetaling door het </w:t>
      </w:r>
      <w:r w:rsidR="00994A16">
        <w:t>R</w:t>
      </w:r>
      <w:r w:rsidRPr="00863E81" w:rsidR="00994A16">
        <w:t xml:space="preserve">egionaal </w:t>
      </w:r>
      <w:r w:rsidR="00994A16">
        <w:t>C</w:t>
      </w:r>
      <w:r w:rsidRPr="00863E81" w:rsidR="00994A16">
        <w:t xml:space="preserve">entrum </w:t>
      </w:r>
      <w:r w:rsidR="00994A16">
        <w:t xml:space="preserve">is </w:t>
      </w:r>
      <w:r w:rsidRPr="00863E81" w:rsidR="000601DC">
        <w:t>inherent gekoppeld aan de dienst om een sluitende kwaliteitsborging tot stand te brengen. Wanneer de uitbetaling bij een andere partij ligt, kan de kwaliteit niet op deze wijze worden geborgd.</w:t>
      </w:r>
    </w:p>
    <w:p w:rsidR="000601DC" w:rsidP="000601DC" w:rsidRDefault="000601DC" w14:paraId="1A857025" w14:textId="77777777">
      <w:pPr>
        <w:pStyle w:val="Lijstalinea"/>
        <w:ind w:left="0"/>
      </w:pPr>
    </w:p>
    <w:p w:rsidR="000601DC" w:rsidP="000601DC" w:rsidRDefault="000601DC" w14:paraId="0C2BEB06" w14:textId="1407258D">
      <w:pPr>
        <w:pStyle w:val="Lijstalinea"/>
        <w:ind w:left="0"/>
      </w:pPr>
      <w:r>
        <w:t xml:space="preserve">Vast staat dat deze kwaliteitsborging het algemeen belang dient. Daarnaast hebben alleen de </w:t>
      </w:r>
      <w:r w:rsidR="00584A3E">
        <w:t xml:space="preserve">Regionale Centra </w:t>
      </w:r>
      <w:r>
        <w:t xml:space="preserve">een </w:t>
      </w:r>
      <w:proofErr w:type="spellStart"/>
      <w:r>
        <w:t>Wbo</w:t>
      </w:r>
      <w:proofErr w:type="spellEnd"/>
      <w:r>
        <w:t>-vergunning om zorg te dragen voor deze kwaliteitsborging door middel van de bestaande, uniforme werkwijze, waardoor het voor andere partijen niet mogelijk is om op deze wijze zorg te dragen voor de betalingen aan de</w:t>
      </w:r>
      <w:r w:rsidR="00263556">
        <w:t xml:space="preserve"> </w:t>
      </w:r>
      <w:r w:rsidRPr="00263556" w:rsidR="00263556">
        <w:t>uitvoerders</w:t>
      </w:r>
      <w:r w:rsidR="00263556">
        <w:t>.</w:t>
      </w:r>
      <w:r>
        <w:t xml:space="preserve"> Gelet hierop </w:t>
      </w:r>
      <w:r w:rsidRPr="00863E81">
        <w:t xml:space="preserve">wordt </w:t>
      </w:r>
      <w:r w:rsidR="001764B5">
        <w:t xml:space="preserve">de </w:t>
      </w:r>
      <w:r>
        <w:t xml:space="preserve">financiering van de </w:t>
      </w:r>
      <w:r w:rsidR="00344AD0">
        <w:t xml:space="preserve">counselingspraktijken, de </w:t>
      </w:r>
      <w:r>
        <w:t xml:space="preserve">echocentra </w:t>
      </w:r>
      <w:r w:rsidR="001764B5">
        <w:t>(</w:t>
      </w:r>
      <w:r>
        <w:t xml:space="preserve">voor het eerste </w:t>
      </w:r>
      <w:r w:rsidR="00EF0411">
        <w:t xml:space="preserve">en </w:t>
      </w:r>
      <w:r w:rsidRPr="002157B4" w:rsidR="00EF0411">
        <w:t>tweede</w:t>
      </w:r>
      <w:r w:rsidR="00EF0411">
        <w:t xml:space="preserve"> </w:t>
      </w:r>
      <w:r>
        <w:t>trimester SEO</w:t>
      </w:r>
      <w:r w:rsidR="001764B5">
        <w:t>) en</w:t>
      </w:r>
      <w:r>
        <w:t xml:space="preserve"> </w:t>
      </w:r>
      <w:r w:rsidRPr="009A3102">
        <w:t xml:space="preserve">de bloedafnameorganisaties en de laboratoria </w:t>
      </w:r>
      <w:r w:rsidR="001764B5">
        <w:t>(</w:t>
      </w:r>
      <w:r w:rsidRPr="009A3102">
        <w:t>voor de NIPT</w:t>
      </w:r>
      <w:r w:rsidR="001764B5">
        <w:t>)</w:t>
      </w:r>
      <w:r w:rsidRPr="009A3102">
        <w:t xml:space="preserve"> vanuit de verantwoordelijkheid voor kwaliteitsborging</w:t>
      </w:r>
      <w:r>
        <w:t xml:space="preserve">, zoals opgenomen in de </w:t>
      </w:r>
      <w:proofErr w:type="spellStart"/>
      <w:r>
        <w:t>Wbo</w:t>
      </w:r>
      <w:proofErr w:type="spellEnd"/>
      <w:r>
        <w:t xml:space="preserve">-vergunning </w:t>
      </w:r>
      <w:r w:rsidRPr="00863E81">
        <w:t xml:space="preserve">aangewezen als dienst van algemeen economisch belang (hierna: DAEB) in de zin van artikel 106, tweede lid, van het Verdrag betreffende de werking van de Europese Unie (hierna: VWEU). Voor de </w:t>
      </w:r>
      <w:r w:rsidR="002F6BBA">
        <w:t>R</w:t>
      </w:r>
      <w:r w:rsidRPr="00863E81" w:rsidR="002F6BBA">
        <w:t xml:space="preserve">egionale </w:t>
      </w:r>
      <w:r w:rsidR="002F6BBA">
        <w:t>C</w:t>
      </w:r>
      <w:r w:rsidRPr="00863E81" w:rsidR="002F6BBA">
        <w:t xml:space="preserve">entra </w:t>
      </w:r>
      <w:r w:rsidRPr="00863E81">
        <w:t xml:space="preserve">betekent dit dat zij bij de subsidieverstrekking belast </w:t>
      </w:r>
      <w:r w:rsidR="001764B5">
        <w:t>worden</w:t>
      </w:r>
      <w:r w:rsidRPr="00863E81">
        <w:t xml:space="preserve"> met het verrichten van deze DAEB gedurende de looptijd van deze beleidsregels. Daarmee valt, door voorts toepassing te geven aan het Besluit van de Europese Commissie van 20 december 2011 (2012/21/EU), de compensatie van de DAEB (i) niet onder de verplichting tot voorafgaande aanmelding van artikel 108, derde lid, van het VWEU, en is de compensatie (ii) verenigbaar met artikel 106, tweede lid, van het VWEU. Er wordt daarmee bereikt dat geen sprake is van ongeoorloofde staatssteun.</w:t>
      </w:r>
    </w:p>
    <w:p w:rsidR="000601DC" w:rsidP="000601DC" w:rsidRDefault="000601DC" w14:paraId="0BE405C5" w14:textId="77777777">
      <w:pPr>
        <w:spacing w:line="240" w:lineRule="auto"/>
        <w:rPr>
          <w:b/>
        </w:rPr>
      </w:pPr>
      <w:r>
        <w:rPr>
          <w:b/>
        </w:rPr>
        <w:br w:type="page"/>
      </w:r>
    </w:p>
    <w:p w:rsidR="000601DC" w:rsidP="000601DC" w:rsidRDefault="000601DC" w14:paraId="45BE2012" w14:textId="77777777">
      <w:pPr>
        <w:pStyle w:val="Lijstalinea"/>
        <w:ind w:left="0"/>
        <w:rPr>
          <w:b/>
        </w:rPr>
      </w:pPr>
      <w:r>
        <w:rPr>
          <w:b/>
        </w:rPr>
        <w:lastRenderedPageBreak/>
        <w:t>Hoofdstuk 2 – Uitgangspunten voor subsidie</w:t>
      </w:r>
    </w:p>
    <w:p w:rsidR="000601DC" w:rsidP="000601DC" w:rsidRDefault="000601DC" w14:paraId="29E133A6" w14:textId="77777777">
      <w:pPr>
        <w:pStyle w:val="Lijstalinea"/>
        <w:ind w:left="0"/>
        <w:rPr>
          <w:b/>
        </w:rPr>
      </w:pPr>
    </w:p>
    <w:p w:rsidR="000601DC" w:rsidP="000601DC" w:rsidRDefault="000601DC" w14:paraId="3F872A5E" w14:textId="77777777">
      <w:pPr>
        <w:tabs>
          <w:tab w:val="left" w:pos="284"/>
          <w:tab w:val="left" w:pos="567"/>
        </w:tabs>
        <w:rPr>
          <w:i/>
        </w:rPr>
      </w:pPr>
      <w:r w:rsidRPr="004A5893">
        <w:rPr>
          <w:b/>
          <w:bCs/>
          <w:iCs/>
        </w:rPr>
        <w:t>2.1</w:t>
      </w:r>
      <w:r w:rsidRPr="0037022F">
        <w:rPr>
          <w:i/>
        </w:rPr>
        <w:t xml:space="preserve"> </w:t>
      </w:r>
      <w:r>
        <w:rPr>
          <w:i/>
        </w:rPr>
        <w:tab/>
      </w:r>
      <w:r w:rsidRPr="004A5893">
        <w:rPr>
          <w:b/>
          <w:bCs/>
          <w:iCs/>
        </w:rPr>
        <w:t>Algemeen uitgangspunt</w:t>
      </w:r>
    </w:p>
    <w:p w:rsidR="000601DC" w:rsidP="000601DC" w:rsidRDefault="000601DC" w14:paraId="721C4529" w14:textId="0B8B45B1">
      <w:pPr>
        <w:pStyle w:val="Lijstalinea"/>
        <w:ind w:left="0"/>
      </w:pPr>
      <w:r>
        <w:t xml:space="preserve">Het subsidiebeleid is gebaseerd op het algemene uitgangspunt dat subsidie alleen wordt verstrekt aan </w:t>
      </w:r>
      <w:r w:rsidR="002F6BBA">
        <w:t xml:space="preserve">Regionale Centra </w:t>
      </w:r>
      <w:r>
        <w:t xml:space="preserve">die beschikken over een </w:t>
      </w:r>
      <w:proofErr w:type="spellStart"/>
      <w:r>
        <w:t>Wbo</w:t>
      </w:r>
      <w:proofErr w:type="spellEnd"/>
      <w:r>
        <w:t xml:space="preserve">-vergunning en aan </w:t>
      </w:r>
      <w:r w:rsidR="00B94B2E">
        <w:t>de</w:t>
      </w:r>
      <w:r w:rsidR="00327341">
        <w:t xml:space="preserve"> </w:t>
      </w:r>
      <w:r w:rsidRPr="00327341" w:rsidR="00327341">
        <w:t>CLBPS</w:t>
      </w:r>
      <w:r w:rsidRPr="007A3E3E">
        <w:t>.</w:t>
      </w:r>
    </w:p>
    <w:p w:rsidR="000601DC" w:rsidP="000601DC" w:rsidRDefault="000601DC" w14:paraId="41962BAF" w14:textId="77777777">
      <w:pPr>
        <w:pStyle w:val="Lijstalinea"/>
        <w:ind w:left="0"/>
      </w:pPr>
    </w:p>
    <w:p w:rsidR="000601DC" w:rsidP="000601DC" w:rsidRDefault="000601DC" w14:paraId="3916A0BB" w14:textId="28D13E77">
      <w:pPr>
        <w:pStyle w:val="Lijstalinea"/>
        <w:ind w:left="0"/>
      </w:pPr>
      <w:r>
        <w:t xml:space="preserve">Ten tijde van het in werking treden van deze beleidsregels is aan de volgende </w:t>
      </w:r>
      <w:r w:rsidR="00E6786A">
        <w:t>R</w:t>
      </w:r>
      <w:r>
        <w:t xml:space="preserve">egionale </w:t>
      </w:r>
      <w:r w:rsidR="00E6786A">
        <w:t>C</w:t>
      </w:r>
      <w:r>
        <w:t xml:space="preserve">entra een </w:t>
      </w:r>
      <w:proofErr w:type="spellStart"/>
      <w:r>
        <w:t>Wbo</w:t>
      </w:r>
      <w:proofErr w:type="spellEnd"/>
      <w:r>
        <w:t>-vergunning verleend:</w:t>
      </w:r>
    </w:p>
    <w:p w:rsidR="000601DC" w:rsidP="000601DC" w:rsidRDefault="000601DC" w14:paraId="3420FCB4" w14:textId="77777777">
      <w:pPr>
        <w:pStyle w:val="Lijstalinea"/>
        <w:numPr>
          <w:ilvl w:val="0"/>
          <w:numId w:val="16"/>
        </w:numPr>
        <w:ind w:left="567" w:hanging="567"/>
        <w:textAlignment w:val="auto"/>
      </w:pPr>
      <w:r>
        <w:t>Stichting Prenatale Screening Noordoost Nederland;</w:t>
      </w:r>
    </w:p>
    <w:p w:rsidR="000601DC" w:rsidP="000601DC" w:rsidRDefault="000601DC" w14:paraId="708B45E7" w14:textId="77777777">
      <w:pPr>
        <w:pStyle w:val="Lijstalinea"/>
        <w:numPr>
          <w:ilvl w:val="0"/>
          <w:numId w:val="16"/>
        </w:numPr>
        <w:ind w:left="567" w:hanging="567"/>
        <w:textAlignment w:val="auto"/>
      </w:pPr>
      <w:r>
        <w:t>Stichting Prenatale Screening Regio Utrecht;</w:t>
      </w:r>
    </w:p>
    <w:p w:rsidRPr="002157B4" w:rsidR="000601DC" w:rsidP="000601DC" w:rsidRDefault="000601DC" w14:paraId="339E1228" w14:textId="5AD19DD4">
      <w:pPr>
        <w:pStyle w:val="Lijstalinea"/>
        <w:numPr>
          <w:ilvl w:val="0"/>
          <w:numId w:val="16"/>
        </w:numPr>
        <w:ind w:left="567" w:hanging="567"/>
        <w:textAlignment w:val="auto"/>
      </w:pPr>
      <w:r w:rsidRPr="002157B4">
        <w:t>Stichting Prenatale Screening Noord-Holland;</w:t>
      </w:r>
    </w:p>
    <w:p w:rsidR="000601DC" w:rsidP="000601DC" w:rsidRDefault="000601DC" w14:paraId="522B4B37" w14:textId="18399A83">
      <w:pPr>
        <w:pStyle w:val="Lijstalinea"/>
        <w:numPr>
          <w:ilvl w:val="0"/>
          <w:numId w:val="16"/>
        </w:numPr>
        <w:ind w:left="567" w:hanging="567"/>
        <w:textAlignment w:val="auto"/>
      </w:pPr>
      <w:r w:rsidRPr="003071A0">
        <w:t>Stichting P</w:t>
      </w:r>
      <w:r w:rsidR="0033685A">
        <w:t xml:space="preserve">renatale </w:t>
      </w:r>
      <w:r w:rsidRPr="003071A0">
        <w:t>S</w:t>
      </w:r>
      <w:r w:rsidR="0033685A">
        <w:t>creening</w:t>
      </w:r>
      <w:r w:rsidRPr="003071A0">
        <w:t xml:space="preserve"> Randstad Midden;</w:t>
      </w:r>
    </w:p>
    <w:p w:rsidR="000601DC" w:rsidP="000601DC" w:rsidRDefault="000601DC" w14:paraId="61F17025" w14:textId="77777777">
      <w:pPr>
        <w:pStyle w:val="Lijstalinea"/>
        <w:numPr>
          <w:ilvl w:val="0"/>
          <w:numId w:val="16"/>
        </w:numPr>
        <w:ind w:left="567" w:hanging="567"/>
        <w:textAlignment w:val="auto"/>
      </w:pPr>
      <w:r>
        <w:t>Stichting Prenatale Screening Zuidwest Nederland;</w:t>
      </w:r>
    </w:p>
    <w:p w:rsidR="000601DC" w:rsidP="000601DC" w:rsidRDefault="000601DC" w14:paraId="06681C41" w14:textId="77777777">
      <w:pPr>
        <w:pStyle w:val="Lijstalinea"/>
        <w:numPr>
          <w:ilvl w:val="0"/>
          <w:numId w:val="16"/>
        </w:numPr>
        <w:ind w:left="567" w:hanging="567"/>
        <w:textAlignment w:val="auto"/>
      </w:pPr>
      <w:r>
        <w:t>Stichting Prenatale screening regio Nijmegen;</w:t>
      </w:r>
    </w:p>
    <w:p w:rsidR="000601DC" w:rsidP="000601DC" w:rsidRDefault="000601DC" w14:paraId="631090CD" w14:textId="77777777">
      <w:pPr>
        <w:pStyle w:val="Lijstalinea"/>
        <w:numPr>
          <w:ilvl w:val="0"/>
          <w:numId w:val="16"/>
        </w:numPr>
        <w:ind w:left="567" w:hanging="567"/>
        <w:textAlignment w:val="auto"/>
      </w:pPr>
      <w:r>
        <w:t>Stichting</w:t>
      </w:r>
      <w:r w:rsidRPr="003071A0">
        <w:t xml:space="preserve"> Prenatale Screening Zuidoost Nederland</w:t>
      </w:r>
      <w:r>
        <w:t>.</w:t>
      </w:r>
    </w:p>
    <w:p w:rsidR="000601DC" w:rsidP="000601DC" w:rsidRDefault="000601DC" w14:paraId="0D8FE23D" w14:textId="77777777">
      <w:pPr>
        <w:pStyle w:val="Lijstalinea"/>
        <w:ind w:left="0"/>
        <w:rPr>
          <w:i/>
        </w:rPr>
      </w:pPr>
    </w:p>
    <w:p w:rsidRPr="000F7312" w:rsidR="000601DC" w:rsidP="006C3888" w:rsidRDefault="000601DC" w14:paraId="63E708DD" w14:textId="77777777">
      <w:pPr>
        <w:pStyle w:val="Lijstalinea"/>
        <w:tabs>
          <w:tab w:val="left" w:pos="567"/>
        </w:tabs>
        <w:ind w:left="0"/>
        <w:rPr>
          <w:b/>
          <w:bCs/>
          <w:iCs/>
        </w:rPr>
      </w:pPr>
      <w:r w:rsidRPr="000F7312">
        <w:rPr>
          <w:b/>
          <w:bCs/>
          <w:iCs/>
        </w:rPr>
        <w:t xml:space="preserve">2.2 </w:t>
      </w:r>
      <w:r w:rsidRPr="000F7312">
        <w:rPr>
          <w:b/>
          <w:bCs/>
          <w:iCs/>
        </w:rPr>
        <w:tab/>
        <w:t>Subsidiabele activiteiten</w:t>
      </w:r>
    </w:p>
    <w:p w:rsidR="000601DC" w:rsidP="000601DC" w:rsidRDefault="000601DC" w14:paraId="314BE3CC" w14:textId="77777777">
      <w:pPr>
        <w:rPr>
          <w:u w:val="single"/>
        </w:rPr>
      </w:pPr>
    </w:p>
    <w:p w:rsidR="000601DC" w:rsidP="00F87C6D" w:rsidRDefault="000601DC" w14:paraId="476ED6F6" w14:textId="3634CFEE">
      <w:pPr>
        <w:pStyle w:val="Lijstalinea"/>
        <w:numPr>
          <w:ilvl w:val="0"/>
          <w:numId w:val="17"/>
        </w:numPr>
        <w:tabs>
          <w:tab w:val="left" w:pos="567"/>
        </w:tabs>
        <w:ind w:left="567" w:hanging="567"/>
        <w:textAlignment w:val="auto"/>
        <w:rPr>
          <w:b/>
        </w:rPr>
      </w:pPr>
      <w:r w:rsidRPr="00C01550">
        <w:t>H</w:t>
      </w:r>
      <w:r w:rsidRPr="0037022F">
        <w:t xml:space="preserve">et </w:t>
      </w:r>
      <w:r w:rsidR="002F6BBA">
        <w:t>R</w:t>
      </w:r>
      <w:r w:rsidRPr="0037022F" w:rsidR="002F6BBA">
        <w:t xml:space="preserve">egionaal </w:t>
      </w:r>
      <w:r w:rsidR="002F6BBA">
        <w:t>C</w:t>
      </w:r>
      <w:r w:rsidRPr="0037022F" w:rsidR="002F6BBA">
        <w:t xml:space="preserve">entrum </w:t>
      </w:r>
      <w:r w:rsidRPr="0037022F">
        <w:t>houdt toezicht op de naleving van de overeenkomsten met de regionale uitvoerders.</w:t>
      </w:r>
    </w:p>
    <w:p w:rsidR="000601DC" w:rsidP="000601DC" w:rsidRDefault="000601DC" w14:paraId="02396AA5" w14:textId="77777777"/>
    <w:p w:rsidRPr="00C01550" w:rsidR="000601DC" w:rsidP="000601DC" w:rsidRDefault="000601DC" w14:paraId="6FBCF628" w14:textId="3A36A85D">
      <w:r w:rsidRPr="00C01550">
        <w:t xml:space="preserve">Op de naleving van de overeenkomsten met de echopraktijken </w:t>
      </w:r>
      <w:r w:rsidR="00D07B04">
        <w:t xml:space="preserve">en counselingspraktijken </w:t>
      </w:r>
      <w:r w:rsidRPr="00C01550">
        <w:t xml:space="preserve">wordt toezicht gehouden door </w:t>
      </w:r>
      <w:r w:rsidR="002715D8">
        <w:t>deze</w:t>
      </w:r>
      <w:r w:rsidRPr="00C01550">
        <w:t xml:space="preserve"> </w:t>
      </w:r>
      <w:r w:rsidR="0033685A">
        <w:t xml:space="preserve">één keer per twee jaar </w:t>
      </w:r>
      <w:r w:rsidR="002715D8">
        <w:t xml:space="preserve">te </w:t>
      </w:r>
      <w:r w:rsidRPr="00C01550">
        <w:t>auditen</w:t>
      </w:r>
      <w:r w:rsidR="0033685A">
        <w:t>,</w:t>
      </w:r>
      <w:r w:rsidRPr="0033685A" w:rsidR="0033685A">
        <w:t xml:space="preserve"> beiden conform het landelijke format kwaliteitsaudits.</w:t>
      </w:r>
      <w:r w:rsidRPr="00C01550">
        <w:t xml:space="preserve"> </w:t>
      </w:r>
      <w:r w:rsidR="0033685A">
        <w:t>D</w:t>
      </w:r>
      <w:r w:rsidRPr="00C01550">
        <w:t xml:space="preserve">e </w:t>
      </w:r>
      <w:r w:rsidR="002F6BBA">
        <w:t>R</w:t>
      </w:r>
      <w:r w:rsidRPr="00C01550" w:rsidR="002F6BBA">
        <w:t xml:space="preserve">egionale </w:t>
      </w:r>
      <w:r w:rsidR="002F6BBA">
        <w:t>C</w:t>
      </w:r>
      <w:r w:rsidRPr="00C01550" w:rsidR="002F6BBA">
        <w:t xml:space="preserve">entra </w:t>
      </w:r>
      <w:r w:rsidRPr="00C01550">
        <w:t xml:space="preserve">verantwoorden zich hierover via het kwaliteitsjaarverslag. </w:t>
      </w:r>
    </w:p>
    <w:p w:rsidR="000601DC" w:rsidP="000601DC" w:rsidRDefault="000601DC" w14:paraId="3F3C61E8" w14:textId="77777777"/>
    <w:p w:rsidR="000601DC" w:rsidP="000601DC" w:rsidRDefault="000601DC" w14:paraId="0A84D820" w14:textId="322D8256">
      <w:r w:rsidRPr="00C01550">
        <w:t xml:space="preserve">Op de naleving van de overeenkomsten met de counselors </w:t>
      </w:r>
      <w:r w:rsidR="0033685A">
        <w:t xml:space="preserve">en </w:t>
      </w:r>
      <w:proofErr w:type="spellStart"/>
      <w:r w:rsidR="0033685A">
        <w:t>echoscopisten</w:t>
      </w:r>
      <w:proofErr w:type="spellEnd"/>
      <w:r w:rsidR="0033685A">
        <w:t xml:space="preserve"> </w:t>
      </w:r>
      <w:r w:rsidRPr="00C01550">
        <w:t xml:space="preserve">wordt toezicht gehouden door te controleren of de </w:t>
      </w:r>
      <w:r>
        <w:t xml:space="preserve">door het RIVM-CvB </w:t>
      </w:r>
      <w:r w:rsidRPr="00C01550">
        <w:t>landelijk vastgestelde kwaliteitseisen</w:t>
      </w:r>
      <w:r w:rsidR="0033685A">
        <w:t xml:space="preserve"> </w:t>
      </w:r>
      <w:r w:rsidRPr="0033685A" w:rsidR="0033685A">
        <w:t xml:space="preserve">(vastgelegd in kwaliteitseisen </w:t>
      </w:r>
      <w:r w:rsidR="008C7EAB">
        <w:t xml:space="preserve">eerste en </w:t>
      </w:r>
      <w:r w:rsidRPr="0033685A" w:rsidR="0033685A">
        <w:t>tweede trimester SEO-</w:t>
      </w:r>
      <w:proofErr w:type="spellStart"/>
      <w:r w:rsidRPr="0033685A" w:rsidR="0033685A">
        <w:t>echoscopist</w:t>
      </w:r>
      <w:proofErr w:type="spellEnd"/>
      <w:r w:rsidRPr="0033685A" w:rsidR="0033685A">
        <w:t xml:space="preserve"> en kwaliteitseisen counselor prenatale screening) </w:t>
      </w:r>
      <w:r w:rsidRPr="00C01550">
        <w:t>worden gevolgd.</w:t>
      </w:r>
      <w:r>
        <w:t xml:space="preserve"> </w:t>
      </w:r>
    </w:p>
    <w:p w:rsidR="0000617E" w:rsidP="000601DC" w:rsidRDefault="0000617E" w14:paraId="6EDF85C5" w14:textId="77777777"/>
    <w:p w:rsidRPr="00C01550" w:rsidR="000601DC" w:rsidP="000601DC" w:rsidRDefault="000601DC" w14:paraId="0A0AEF97" w14:textId="6AAFA1D0">
      <w:r w:rsidRPr="00C01550">
        <w:t xml:space="preserve">Over het naleven van de overeenkomsten met de counselors </w:t>
      </w:r>
      <w:r w:rsidR="0033685A">
        <w:t xml:space="preserve">en </w:t>
      </w:r>
      <w:proofErr w:type="spellStart"/>
      <w:r w:rsidR="0033685A">
        <w:t>echoscopisten</w:t>
      </w:r>
      <w:proofErr w:type="spellEnd"/>
      <w:r w:rsidR="0033685A">
        <w:t xml:space="preserve"> </w:t>
      </w:r>
      <w:r>
        <w:t xml:space="preserve">wordt ook </w:t>
      </w:r>
      <w:r w:rsidRPr="00C01550">
        <w:t>verantwoord</w:t>
      </w:r>
      <w:r>
        <w:t>ing door</w:t>
      </w:r>
      <w:r w:rsidRPr="00C01550">
        <w:t xml:space="preserve"> de regionale centra </w:t>
      </w:r>
      <w:r>
        <w:t xml:space="preserve">afgelegd </w:t>
      </w:r>
      <w:r w:rsidRPr="00C01550">
        <w:t>in het kwaliteitsjaarverslag.</w:t>
      </w:r>
    </w:p>
    <w:p w:rsidR="000601DC" w:rsidP="000601DC" w:rsidRDefault="000601DC" w14:paraId="60963318" w14:textId="77777777"/>
    <w:p w:rsidR="000601DC" w:rsidP="000601DC" w:rsidRDefault="000601DC" w14:paraId="7D33053E" w14:textId="158293A5">
      <w:r w:rsidRPr="00C01550">
        <w:t xml:space="preserve">Op de naleving van de overeenkomsten met de </w:t>
      </w:r>
      <w:r>
        <w:t xml:space="preserve">bloedafnameorganisaties </w:t>
      </w:r>
      <w:r w:rsidRPr="00C01550">
        <w:t xml:space="preserve">wordt toezicht gehouden door te controleren of de </w:t>
      </w:r>
      <w:r>
        <w:t xml:space="preserve">door het RIVM-CvB </w:t>
      </w:r>
      <w:r w:rsidRPr="00C01550">
        <w:t xml:space="preserve">landelijk vastgestelde kwaliteitseisen </w:t>
      </w:r>
      <w:r>
        <w:t xml:space="preserve">(vastgelegd in Kwaliteitseisen bloedafnameorganisaties ten behoeve van de </w:t>
      </w:r>
      <w:r w:rsidR="00402640">
        <w:t>NIPT</w:t>
      </w:r>
      <w:r>
        <w:t xml:space="preserve">) </w:t>
      </w:r>
      <w:r w:rsidRPr="00C01550">
        <w:t>worden gevolgd.</w:t>
      </w:r>
      <w:r>
        <w:t xml:space="preserve"> De </w:t>
      </w:r>
      <w:r w:rsidR="002F6BBA">
        <w:t xml:space="preserve">Regionale Centra </w:t>
      </w:r>
      <w:r>
        <w:t>toetsen hier periodiek op door bepaalde kwaliteitsparameters te monitoren.</w:t>
      </w:r>
    </w:p>
    <w:p w:rsidR="000601DC" w:rsidP="000601DC" w:rsidRDefault="000601DC" w14:paraId="295D2073" w14:textId="77777777"/>
    <w:p w:rsidR="000601DC" w:rsidP="000601DC" w:rsidRDefault="000601DC" w14:paraId="74B2983E" w14:textId="6936B50D">
      <w:r>
        <w:t xml:space="preserve">De NIPT-laboratoria worden </w:t>
      </w:r>
      <w:r w:rsidR="0033685A">
        <w:t xml:space="preserve">één keer per twee jaar </w:t>
      </w:r>
      <w:r>
        <w:t>ge</w:t>
      </w:r>
      <w:r w:rsidR="002F6BBA">
        <w:t>-</w:t>
      </w:r>
      <w:r>
        <w:t xml:space="preserve">audit door het referentiecentrum NIPT samen met de </w:t>
      </w:r>
      <w:r w:rsidR="00402640">
        <w:t>Regionale Centra</w:t>
      </w:r>
      <w:r>
        <w:t>.</w:t>
      </w:r>
    </w:p>
    <w:p w:rsidR="000601DC" w:rsidP="000601DC" w:rsidRDefault="000601DC" w14:paraId="028772C5" w14:textId="77777777"/>
    <w:p w:rsidR="000601DC" w:rsidP="002C5A28" w:rsidRDefault="000601DC" w14:paraId="214AA6F1" w14:textId="47CE7A06">
      <w:pPr>
        <w:pStyle w:val="Lijstalinea"/>
        <w:numPr>
          <w:ilvl w:val="0"/>
          <w:numId w:val="17"/>
        </w:numPr>
        <w:ind w:left="567" w:hanging="567"/>
        <w:textAlignment w:val="auto"/>
      </w:pPr>
      <w:r w:rsidRPr="0037022F">
        <w:t xml:space="preserve">Het </w:t>
      </w:r>
      <w:r w:rsidR="00402640">
        <w:t>R</w:t>
      </w:r>
      <w:r w:rsidRPr="0037022F" w:rsidR="00402640">
        <w:t xml:space="preserve">egionaal </w:t>
      </w:r>
      <w:r w:rsidR="00402640">
        <w:t>C</w:t>
      </w:r>
      <w:r w:rsidRPr="0037022F" w:rsidR="00402640">
        <w:t xml:space="preserve">entrum </w:t>
      </w:r>
      <w:r w:rsidRPr="0037022F">
        <w:t xml:space="preserve">heeft samen met de andere </w:t>
      </w:r>
      <w:r w:rsidR="00402640">
        <w:t>R</w:t>
      </w:r>
      <w:r w:rsidRPr="0037022F" w:rsidR="00402640">
        <w:t xml:space="preserve">egionale </w:t>
      </w:r>
      <w:r w:rsidR="00402640">
        <w:t>C</w:t>
      </w:r>
      <w:r w:rsidRPr="0037022F" w:rsidR="00402640">
        <w:t xml:space="preserve">entra </w:t>
      </w:r>
      <w:r w:rsidRPr="0037022F">
        <w:t xml:space="preserve">tot taak zorg te dragen voor de kwaliteitsborging van de regionale uitvoering. </w:t>
      </w:r>
    </w:p>
    <w:p w:rsidR="000601DC" w:rsidP="000601DC" w:rsidRDefault="000601DC" w14:paraId="47F327F2" w14:textId="77777777"/>
    <w:p w:rsidR="000601DC" w:rsidP="000601DC" w:rsidRDefault="000601DC" w14:paraId="565048D4" w14:textId="7B32E85F">
      <w:r>
        <w:t>Over de implementatie van besluiten die genomen zijn door het RIVM-CvB wordt na advies van de programmacommissie</w:t>
      </w:r>
      <w:r w:rsidR="00424771">
        <w:t xml:space="preserve"> (</w:t>
      </w:r>
      <w:r w:rsidR="0044537D">
        <w:t>ingesteld door het RIVM)</w:t>
      </w:r>
      <w:r>
        <w:t xml:space="preserve"> door het RIVM-CvB aan de gezamenlijke vergadering van de </w:t>
      </w:r>
      <w:r w:rsidR="00402640">
        <w:t>Regionale Centra</w:t>
      </w:r>
      <w:r>
        <w:t xml:space="preserve">, het Platform Regionale Centra (hierna: het Platform), aangegeven wat de termijn voor </w:t>
      </w:r>
      <w:r>
        <w:lastRenderedPageBreak/>
        <w:t xml:space="preserve">implementatie is. In het Platform worden afspraken gemaakt over hoe deze implementatie praktisch vorm krijgt. Het Platform levert jaarlijks een samenvatting van alle kwaliteitsjaarverslagen aan het RIVM-CvB. De exacte opleverdatum van de samenvatting aan het RIVM-CvB wordt in afstemming met de </w:t>
      </w:r>
      <w:r w:rsidR="00402640">
        <w:t xml:space="preserve">Regionale Centra </w:t>
      </w:r>
      <w:r>
        <w:t>bepaald. In de samenvatting stelt het Platform op basis van de kwaliteitsjaarverslagen –</w:t>
      </w:r>
      <w:r w:rsidR="00E6786A">
        <w:t xml:space="preserve"> </w:t>
      </w:r>
      <w:r>
        <w:t>indien van toepassing – een overzicht van aandachtspunten en verbeteracties op.</w:t>
      </w:r>
    </w:p>
    <w:p w:rsidR="000601DC" w:rsidP="000601DC" w:rsidRDefault="000601DC" w14:paraId="6106C5A7" w14:textId="77777777"/>
    <w:p w:rsidR="002C5A28" w:rsidP="000601DC" w:rsidRDefault="000601DC" w14:paraId="599461A1" w14:textId="7A45A92F">
      <w:pPr>
        <w:pStyle w:val="Lijstalinea"/>
        <w:numPr>
          <w:ilvl w:val="0"/>
          <w:numId w:val="17"/>
        </w:numPr>
        <w:ind w:left="567" w:hanging="567"/>
        <w:textAlignment w:val="auto"/>
      </w:pPr>
      <w:r w:rsidRPr="00863E81">
        <w:t xml:space="preserve">De </w:t>
      </w:r>
      <w:r w:rsidR="00402640">
        <w:t>R</w:t>
      </w:r>
      <w:r w:rsidRPr="00863E81" w:rsidR="00402640">
        <w:t xml:space="preserve">egionale </w:t>
      </w:r>
      <w:r w:rsidR="00402640">
        <w:t>C</w:t>
      </w:r>
      <w:r w:rsidRPr="00863E81" w:rsidR="00402640">
        <w:t xml:space="preserve">entra </w:t>
      </w:r>
      <w:r w:rsidRPr="00863E81">
        <w:t xml:space="preserve">zetten zich ervoor in dat tijdig de screeningsgegevens aan </w:t>
      </w:r>
      <w:proofErr w:type="spellStart"/>
      <w:r w:rsidRPr="00863E81">
        <w:t>Peridos</w:t>
      </w:r>
      <w:proofErr w:type="spellEnd"/>
      <w:r w:rsidRPr="00863E81">
        <w:t xml:space="preserve"> (het landelijke </w:t>
      </w:r>
      <w:r w:rsidR="00402640">
        <w:t>informatiesysteem</w:t>
      </w:r>
      <w:r w:rsidRPr="00863E81">
        <w:t>) aangeleverd worden. Dit geldt ook voor de gegevens over follow-up (</w:t>
      </w:r>
      <w:r>
        <w:t>Geavanceerd Ultrageluid Onderzoek (</w:t>
      </w:r>
      <w:r w:rsidRPr="00863E81">
        <w:t>GUO</w:t>
      </w:r>
      <w:r>
        <w:t>)</w:t>
      </w:r>
      <w:r w:rsidRPr="00863E81">
        <w:t xml:space="preserve"> en genotypering en de geboortegegevens), waarbij de gewenste aanleverroute van de gegevens wordt afgestemd met RIVM-CvB. </w:t>
      </w:r>
    </w:p>
    <w:p w:rsidR="002C5A28" w:rsidP="002C5A28" w:rsidRDefault="002C5A28" w14:paraId="355F7C13" w14:textId="77777777">
      <w:pPr>
        <w:pStyle w:val="Lijstalinea"/>
        <w:ind w:left="567"/>
        <w:textAlignment w:val="auto"/>
      </w:pPr>
    </w:p>
    <w:p w:rsidRPr="00863E81" w:rsidR="000601DC" w:rsidP="002C5A28" w:rsidRDefault="000601DC" w14:paraId="5BD9934C" w14:textId="2B27C1D1">
      <w:pPr>
        <w:textAlignment w:val="auto"/>
      </w:pPr>
      <w:r w:rsidRPr="00863E81">
        <w:t xml:space="preserve">Deze data zijn van belang voor ondersteuning van het primaire proces, kwaliteitsborging, monitoring en evaluatie. De tijdigheid van het aanleveren van de verschillende soorten gegevens is afhankelijk van het doel en wordt ook in overleg met het RIVM-CvB vastgesteld. </w:t>
      </w:r>
    </w:p>
    <w:p w:rsidR="000601DC" w:rsidP="000601DC" w:rsidRDefault="000601DC" w14:paraId="44F4BF93" w14:textId="77777777"/>
    <w:p w:rsidR="000601DC" w:rsidP="000601DC" w:rsidRDefault="000601DC" w14:paraId="7C6632A1" w14:textId="2D67B726">
      <w:r w:rsidRPr="00863E81">
        <w:t xml:space="preserve">Als de </w:t>
      </w:r>
      <w:r>
        <w:t>screenings</w:t>
      </w:r>
      <w:r w:rsidRPr="00863E81">
        <w:t xml:space="preserve">gegevens niet compleet zijn, worden </w:t>
      </w:r>
      <w:r>
        <w:t xml:space="preserve">door de </w:t>
      </w:r>
      <w:r w:rsidR="00D6726C">
        <w:t xml:space="preserve">Regionale Centra </w:t>
      </w:r>
      <w:r>
        <w:t>met de partijen die deze gegevens moeten aanleveren</w:t>
      </w:r>
      <w:r w:rsidRPr="00863E81">
        <w:t xml:space="preserve">, al dan niet gezamenlijk met het RIVM-CvB, </w:t>
      </w:r>
      <w:r>
        <w:t xml:space="preserve">maatregelen afgesproken die </w:t>
      </w:r>
      <w:r w:rsidRPr="00863E81">
        <w:t xml:space="preserve">genomen worden om </w:t>
      </w:r>
      <w:r w:rsidR="007173AA">
        <w:t>deze</w:t>
      </w:r>
      <w:r w:rsidRPr="00863E81">
        <w:t xml:space="preserve"> wel zo compleet mogelijk te krijgen. </w:t>
      </w:r>
    </w:p>
    <w:p w:rsidR="000601DC" w:rsidP="000601DC" w:rsidRDefault="000601DC" w14:paraId="77B14E95" w14:textId="77777777"/>
    <w:p w:rsidRPr="00863E81" w:rsidR="000601DC" w:rsidP="000601DC" w:rsidRDefault="000601DC" w14:paraId="6820B352" w14:textId="594C8191">
      <w:r>
        <w:t xml:space="preserve">Als de </w:t>
      </w:r>
      <w:r w:rsidR="00D6726C">
        <w:t xml:space="preserve">Regionale Centra </w:t>
      </w:r>
      <w:r>
        <w:t xml:space="preserve">zich onvoldoende inspannen voor de tijdige en volledige aanlevering van deze screeningsgegevens aan </w:t>
      </w:r>
      <w:proofErr w:type="spellStart"/>
      <w:r>
        <w:t>Peridos</w:t>
      </w:r>
      <w:proofErr w:type="spellEnd"/>
      <w:r>
        <w:t xml:space="preserve">, kan dit gevolgen hebben voor de hoogte van de subsidie aan de </w:t>
      </w:r>
      <w:r w:rsidR="00D6726C">
        <w:t>Regionale Centra</w:t>
      </w:r>
      <w:r>
        <w:t>.</w:t>
      </w:r>
    </w:p>
    <w:p w:rsidRPr="00863E81" w:rsidR="000601DC" w:rsidP="000601DC" w:rsidRDefault="000601DC" w14:paraId="498C411B" w14:textId="77777777">
      <w:pPr>
        <w:pStyle w:val="Lijstalinea"/>
        <w:ind w:left="0"/>
      </w:pPr>
    </w:p>
    <w:p w:rsidR="00CC2113" w:rsidP="002157B4" w:rsidRDefault="000601DC" w14:paraId="276C223E" w14:textId="442AEC58">
      <w:pPr>
        <w:pStyle w:val="Lijstalinea"/>
        <w:numPr>
          <w:ilvl w:val="0"/>
          <w:numId w:val="17"/>
        </w:numPr>
      </w:pPr>
      <w:r w:rsidRPr="00863E81">
        <w:t xml:space="preserve">De </w:t>
      </w:r>
      <w:r w:rsidR="00D6726C">
        <w:t>R</w:t>
      </w:r>
      <w:r w:rsidRPr="00863E81" w:rsidR="00D6726C">
        <w:t xml:space="preserve">egionale </w:t>
      </w:r>
      <w:r w:rsidR="00D6726C">
        <w:t>C</w:t>
      </w:r>
      <w:r w:rsidRPr="00863E81" w:rsidR="00D6726C">
        <w:t xml:space="preserve">entra </w:t>
      </w:r>
      <w:r w:rsidRPr="00863E81">
        <w:t xml:space="preserve">verrichten de betalingen aan de echocentra voor het uitvoeren van het eerste </w:t>
      </w:r>
      <w:r w:rsidRPr="002157B4" w:rsidR="002C5A28">
        <w:t>en tweede</w:t>
      </w:r>
      <w:r w:rsidR="002C5A28">
        <w:t xml:space="preserve"> </w:t>
      </w:r>
      <w:r w:rsidRPr="00863E81">
        <w:t>trimester SEO op basis van een door VWS vastgesteld tarief per SEO</w:t>
      </w:r>
      <w:r w:rsidR="00A709EC">
        <w:rPr>
          <w:rStyle w:val="Voetnootmarkering"/>
        </w:rPr>
        <w:footnoteReference w:id="3"/>
      </w:r>
      <w:r w:rsidR="00A709EC">
        <w:t>.</w:t>
      </w:r>
    </w:p>
    <w:p w:rsidR="00BE2619" w:rsidP="000601DC" w:rsidRDefault="00BE2619" w14:paraId="7B68C70A" w14:textId="77777777">
      <w:pPr>
        <w:pStyle w:val="Lijstalinea"/>
        <w:ind w:left="0"/>
      </w:pPr>
    </w:p>
    <w:p w:rsidRPr="007A3E3E" w:rsidR="000601DC" w:rsidP="000601DC" w:rsidRDefault="000601DC" w14:paraId="5358D593" w14:textId="2C652490">
      <w:pPr>
        <w:pStyle w:val="Lijstalinea"/>
        <w:ind w:left="0"/>
      </w:pPr>
      <w:r w:rsidRPr="00863E81">
        <w:t xml:space="preserve">Een </w:t>
      </w:r>
      <w:r w:rsidR="00D6726C">
        <w:t>R</w:t>
      </w:r>
      <w:r w:rsidRPr="00863E81" w:rsidR="00D6726C">
        <w:t xml:space="preserve">egionaal </w:t>
      </w:r>
      <w:r w:rsidR="00D6726C">
        <w:t>C</w:t>
      </w:r>
      <w:r w:rsidRPr="00863E81" w:rsidR="00D6726C">
        <w:t xml:space="preserve">entrum </w:t>
      </w:r>
      <w:r w:rsidRPr="00863E81">
        <w:t xml:space="preserve">vergoedt een uitgevoerd eerste </w:t>
      </w:r>
      <w:r w:rsidRPr="002157B4" w:rsidR="002C5A28">
        <w:t>en tweede</w:t>
      </w:r>
      <w:r w:rsidR="002C5A28">
        <w:t xml:space="preserve"> </w:t>
      </w:r>
      <w:r w:rsidRPr="00863E81">
        <w:t xml:space="preserve">trimester SEO aan een echocentrum in de eigen regio, </w:t>
      </w:r>
      <w:bookmarkStart w:name="_Hlk164944200" w:id="6"/>
      <w:r w:rsidRPr="00863E81">
        <w:t>op basis van een door het echocentrum aangeleverde uitslag die aan alle voorwaarden</w:t>
      </w:r>
      <w:r>
        <w:t xml:space="preserve"> </w:t>
      </w:r>
      <w:r w:rsidRPr="00863E81">
        <w:t>voldoet</w:t>
      </w:r>
      <w:r w:rsidR="009E1CB9">
        <w:t xml:space="preserve">. </w:t>
      </w:r>
      <w:r w:rsidRPr="00863E81">
        <w:t xml:space="preserve">Het </w:t>
      </w:r>
      <w:r w:rsidR="00D6726C">
        <w:t>R</w:t>
      </w:r>
      <w:r w:rsidRPr="00863E81" w:rsidR="00D6726C">
        <w:t xml:space="preserve">egionaal </w:t>
      </w:r>
      <w:r w:rsidR="00D6726C">
        <w:t>C</w:t>
      </w:r>
      <w:r w:rsidRPr="00863E81" w:rsidR="00D6726C">
        <w:t xml:space="preserve">entrum </w:t>
      </w:r>
      <w:r w:rsidRPr="00863E81">
        <w:t xml:space="preserve">vergoedt maandelijks de betaalbaar gestelde declaraties als verzamelbetaling per </w:t>
      </w:r>
      <w:r w:rsidRPr="007A3E3E">
        <w:t>echocentrum.</w:t>
      </w:r>
    </w:p>
    <w:bookmarkEnd w:id="6"/>
    <w:p w:rsidRPr="007A3E3E" w:rsidR="000601DC" w:rsidP="000601DC" w:rsidRDefault="000601DC" w14:paraId="120645D7" w14:textId="77777777">
      <w:pPr>
        <w:pStyle w:val="Lijstalinea"/>
        <w:ind w:left="0"/>
      </w:pPr>
    </w:p>
    <w:p w:rsidRPr="007A3E3E" w:rsidR="000601DC" w:rsidP="000601DC" w:rsidRDefault="000601DC" w14:paraId="15B20FFE" w14:textId="065970DA">
      <w:pPr>
        <w:pStyle w:val="Lijstalinea"/>
        <w:numPr>
          <w:ilvl w:val="0"/>
          <w:numId w:val="17"/>
        </w:numPr>
        <w:ind w:left="567" w:hanging="567"/>
      </w:pPr>
      <w:r w:rsidRPr="007A3E3E">
        <w:t xml:space="preserve">De </w:t>
      </w:r>
      <w:r w:rsidR="00D6726C">
        <w:t>R</w:t>
      </w:r>
      <w:r w:rsidRPr="007A3E3E" w:rsidR="00D6726C">
        <w:t xml:space="preserve">egionale </w:t>
      </w:r>
      <w:r w:rsidR="00D6726C">
        <w:t>C</w:t>
      </w:r>
      <w:r w:rsidRPr="007A3E3E" w:rsidR="00D6726C">
        <w:t xml:space="preserve">entra </w:t>
      </w:r>
      <w:r w:rsidRPr="007A3E3E">
        <w:t>verrichten de betalingen aan de laboratoria en de bloedafnameorganisaties voor het uitvoeren van de NIPT, op basis van de door VWS vastgestelde tarieven.</w:t>
      </w:r>
    </w:p>
    <w:p w:rsidRPr="00193284" w:rsidR="000601DC" w:rsidP="000601DC" w:rsidRDefault="000601DC" w14:paraId="6B1C304E" w14:textId="77777777">
      <w:pPr>
        <w:pStyle w:val="Lijstalinea"/>
        <w:ind w:left="0"/>
        <w:rPr>
          <w:highlight w:val="yellow"/>
        </w:rPr>
      </w:pPr>
    </w:p>
    <w:p w:rsidR="00A37A83" w:rsidP="000601DC" w:rsidRDefault="000601DC" w14:paraId="045EDFF2" w14:textId="77777777">
      <w:pPr>
        <w:pStyle w:val="Lijstalinea"/>
        <w:ind w:left="0"/>
      </w:pPr>
      <w:r w:rsidRPr="007A3E3E">
        <w:t xml:space="preserve">Een </w:t>
      </w:r>
      <w:r w:rsidR="00D6726C">
        <w:t>R</w:t>
      </w:r>
      <w:r w:rsidRPr="007A3E3E" w:rsidR="00D6726C">
        <w:t xml:space="preserve">egionaal </w:t>
      </w:r>
      <w:r w:rsidR="00D6726C">
        <w:t>C</w:t>
      </w:r>
      <w:r w:rsidRPr="007A3E3E" w:rsidR="00D6726C">
        <w:t xml:space="preserve">entrum </w:t>
      </w:r>
      <w:r w:rsidRPr="007A3E3E">
        <w:t xml:space="preserve">vergoedt een NIPT-analyse aan een </w:t>
      </w:r>
      <w:r w:rsidRPr="00F12E8E">
        <w:t>laboratorium</w:t>
      </w:r>
      <w:r w:rsidRPr="00AB194D">
        <w:t>, op basis van een door het laboratorium</w:t>
      </w:r>
      <w:r w:rsidRPr="007A3E3E">
        <w:t xml:space="preserve"> aangeleverde uitslag die aan alle door het RIVM-CvB opgestelde voorwaarden voldoet</w:t>
      </w:r>
      <w:r w:rsidR="009E1CB9">
        <w:t>.</w:t>
      </w:r>
      <w:r w:rsidRPr="007A3E3E">
        <w:t xml:space="preserve"> Het </w:t>
      </w:r>
      <w:r w:rsidR="00D6726C">
        <w:t>R</w:t>
      </w:r>
      <w:r w:rsidRPr="007A3E3E" w:rsidR="00D6726C">
        <w:t xml:space="preserve">egionaal </w:t>
      </w:r>
      <w:r w:rsidR="00D6726C">
        <w:t>C</w:t>
      </w:r>
      <w:r w:rsidRPr="007A3E3E" w:rsidR="00D6726C">
        <w:t xml:space="preserve">entrum </w:t>
      </w:r>
      <w:r w:rsidRPr="007A3E3E">
        <w:t>vergoedt maandelijks de betaalbaar gestelde declaraties als verzamelbetaling per laboratorium</w:t>
      </w:r>
      <w:r w:rsidRPr="00F12E8E">
        <w:t>.</w:t>
      </w:r>
      <w:r>
        <w:t xml:space="preserve"> </w:t>
      </w:r>
      <w:r w:rsidRPr="007A3E3E">
        <w:t xml:space="preserve">Een </w:t>
      </w:r>
      <w:r w:rsidR="00D6726C">
        <w:t>R</w:t>
      </w:r>
      <w:r w:rsidRPr="007A3E3E" w:rsidR="00D6726C">
        <w:t xml:space="preserve">egionaal </w:t>
      </w:r>
      <w:r w:rsidR="00D6726C">
        <w:t>C</w:t>
      </w:r>
      <w:r w:rsidRPr="007A3E3E" w:rsidR="00D6726C">
        <w:t xml:space="preserve">entrum </w:t>
      </w:r>
      <w:r w:rsidRPr="007A3E3E">
        <w:t xml:space="preserve">vergoedt een bloedafname aan een bloedafnameorganisatie in de eigen regio, op basis van een door de </w:t>
      </w:r>
    </w:p>
    <w:p w:rsidR="000601DC" w:rsidP="000601DC" w:rsidRDefault="000601DC" w14:paraId="3376008C" w14:textId="5BC3DF6B">
      <w:pPr>
        <w:pStyle w:val="Lijstalinea"/>
        <w:ind w:left="0"/>
      </w:pPr>
      <w:r w:rsidRPr="007A3E3E">
        <w:lastRenderedPageBreak/>
        <w:t>bloedafnameorganisatie aangeleverd bericht met de</w:t>
      </w:r>
      <w:r>
        <w:t xml:space="preserve"> </w:t>
      </w:r>
      <w:r w:rsidRPr="007A3E3E">
        <w:t xml:space="preserve">bloedafnamegegevens dat aan alle voorwaarden voldoet. Het </w:t>
      </w:r>
      <w:r w:rsidR="00D6726C">
        <w:t>R</w:t>
      </w:r>
      <w:r w:rsidRPr="007A3E3E" w:rsidR="00D6726C">
        <w:t xml:space="preserve">egionaal </w:t>
      </w:r>
      <w:r w:rsidR="00D6726C">
        <w:t>C</w:t>
      </w:r>
      <w:r w:rsidRPr="007A3E3E" w:rsidR="00D6726C">
        <w:t xml:space="preserve">entrum </w:t>
      </w:r>
      <w:r w:rsidRPr="007A3E3E">
        <w:t>vergoedt maandelijks de betaalbaar gestelde declaraties als verzamelbetaling per bloedafnameorganisatie.</w:t>
      </w:r>
    </w:p>
    <w:p w:rsidR="00BA525C" w:rsidP="000601DC" w:rsidRDefault="00BA525C" w14:paraId="6E8B279B" w14:textId="77777777">
      <w:pPr>
        <w:tabs>
          <w:tab w:val="left" w:pos="567"/>
        </w:tabs>
        <w:rPr>
          <w:b/>
          <w:bCs/>
          <w:iCs/>
        </w:rPr>
      </w:pPr>
    </w:p>
    <w:p w:rsidR="00513A40" w:rsidP="00F14DD0" w:rsidRDefault="00513A40" w14:paraId="7D9534EA" w14:textId="2F4CBD92">
      <w:pPr>
        <w:pStyle w:val="Lijstalinea"/>
        <w:numPr>
          <w:ilvl w:val="0"/>
          <w:numId w:val="17"/>
        </w:numPr>
        <w:tabs>
          <w:tab w:val="left" w:pos="567"/>
        </w:tabs>
        <w:ind w:left="567" w:hanging="567"/>
        <w:rPr>
          <w:iCs/>
        </w:rPr>
      </w:pPr>
      <w:r w:rsidRPr="009E1CB9">
        <w:rPr>
          <w:iCs/>
        </w:rPr>
        <w:t xml:space="preserve">De </w:t>
      </w:r>
      <w:r w:rsidRPr="009E1CB9" w:rsidR="00D6726C">
        <w:rPr>
          <w:iCs/>
        </w:rPr>
        <w:t>R</w:t>
      </w:r>
      <w:r w:rsidRPr="009E1CB9">
        <w:rPr>
          <w:iCs/>
        </w:rPr>
        <w:t xml:space="preserve">egionale </w:t>
      </w:r>
      <w:r w:rsidRPr="009E1CB9" w:rsidR="00D6726C">
        <w:rPr>
          <w:iCs/>
        </w:rPr>
        <w:t>C</w:t>
      </w:r>
      <w:r w:rsidRPr="009E1CB9">
        <w:rPr>
          <w:iCs/>
        </w:rPr>
        <w:t>entra verrichten de betalingen aan de counselingspraktijken voor het uitvoeren van de counselingsgesprekken over prenatale screening, op basis van de door VWS vastgestelde tarieven</w:t>
      </w:r>
      <w:r w:rsidRPr="009E1CB9" w:rsidR="009E1CB9">
        <w:rPr>
          <w:iCs/>
        </w:rPr>
        <w:t>.</w:t>
      </w:r>
    </w:p>
    <w:p w:rsidRPr="009E1CB9" w:rsidR="009E1CB9" w:rsidP="009E1CB9" w:rsidRDefault="009E1CB9" w14:paraId="756D03A0" w14:textId="77777777">
      <w:pPr>
        <w:tabs>
          <w:tab w:val="left" w:pos="567"/>
        </w:tabs>
        <w:rPr>
          <w:iCs/>
        </w:rPr>
      </w:pPr>
    </w:p>
    <w:p w:rsidRPr="007A3E3E" w:rsidR="007C1370" w:rsidP="007C1370" w:rsidRDefault="00513A40" w14:paraId="453BC981" w14:textId="1799E63C">
      <w:pPr>
        <w:pStyle w:val="Lijstalinea"/>
        <w:ind w:left="0"/>
      </w:pPr>
      <w:r>
        <w:rPr>
          <w:iCs/>
        </w:rPr>
        <w:t xml:space="preserve">Een </w:t>
      </w:r>
      <w:r w:rsidR="00D6726C">
        <w:rPr>
          <w:iCs/>
        </w:rPr>
        <w:t>R</w:t>
      </w:r>
      <w:r>
        <w:rPr>
          <w:iCs/>
        </w:rPr>
        <w:t xml:space="preserve">egionaal </w:t>
      </w:r>
      <w:r w:rsidR="00D6726C">
        <w:rPr>
          <w:iCs/>
        </w:rPr>
        <w:t>C</w:t>
      </w:r>
      <w:r>
        <w:rPr>
          <w:iCs/>
        </w:rPr>
        <w:t>entrum vergoedt een counselingsgesprek</w:t>
      </w:r>
      <w:r w:rsidR="00694F9E">
        <w:rPr>
          <w:iCs/>
        </w:rPr>
        <w:t xml:space="preserve">, op basis van </w:t>
      </w:r>
      <w:r w:rsidRPr="00863E81" w:rsidR="007C1370">
        <w:t xml:space="preserve">door </w:t>
      </w:r>
      <w:r w:rsidR="007C1370">
        <w:t>de counselingspraktijk</w:t>
      </w:r>
      <w:r w:rsidRPr="00863E81" w:rsidR="007C1370">
        <w:t xml:space="preserve"> aangeleverde </w:t>
      </w:r>
      <w:r w:rsidR="007C1370">
        <w:t>data</w:t>
      </w:r>
      <w:r w:rsidRPr="00863E81" w:rsidR="007C1370">
        <w:t xml:space="preserve"> die aan alle voorwaarden</w:t>
      </w:r>
      <w:r w:rsidR="007C1370">
        <w:t xml:space="preserve"> </w:t>
      </w:r>
      <w:r w:rsidRPr="00863E81" w:rsidR="007C1370">
        <w:t>voldoet</w:t>
      </w:r>
      <w:r w:rsidR="009E1CB9">
        <w:t xml:space="preserve">. </w:t>
      </w:r>
      <w:r w:rsidRPr="00863E81" w:rsidR="007C1370">
        <w:t xml:space="preserve">Het </w:t>
      </w:r>
      <w:r w:rsidR="00D6726C">
        <w:t>R</w:t>
      </w:r>
      <w:r w:rsidRPr="00863E81" w:rsidR="007C1370">
        <w:t xml:space="preserve">egionaal </w:t>
      </w:r>
      <w:r w:rsidR="00D6726C">
        <w:t>C</w:t>
      </w:r>
      <w:r w:rsidRPr="00863E81" w:rsidR="007C1370">
        <w:t xml:space="preserve">entrum vergoedt maandelijks de betaalbaar gestelde declaraties als verzamelbetaling per </w:t>
      </w:r>
      <w:r w:rsidR="007C1370">
        <w:t>counselingspraktijk</w:t>
      </w:r>
      <w:r w:rsidRPr="007A3E3E" w:rsidR="007C1370">
        <w:t>.</w:t>
      </w:r>
    </w:p>
    <w:p w:rsidR="00513A40" w:rsidP="000601DC" w:rsidRDefault="00513A40" w14:paraId="50FE6387" w14:textId="21AE4623">
      <w:pPr>
        <w:tabs>
          <w:tab w:val="left" w:pos="567"/>
        </w:tabs>
        <w:rPr>
          <w:iCs/>
        </w:rPr>
      </w:pPr>
    </w:p>
    <w:p w:rsidRPr="00F87C6D" w:rsidR="000601DC" w:rsidP="000601DC" w:rsidRDefault="000601DC" w14:paraId="7D1D5BE9" w14:textId="7A56C9DD">
      <w:pPr>
        <w:tabs>
          <w:tab w:val="left" w:pos="567"/>
        </w:tabs>
        <w:rPr>
          <w:b/>
          <w:bCs/>
          <w:iCs/>
        </w:rPr>
      </w:pPr>
      <w:r w:rsidRPr="00F87C6D">
        <w:rPr>
          <w:b/>
          <w:bCs/>
          <w:iCs/>
        </w:rPr>
        <w:t xml:space="preserve">2.3 </w:t>
      </w:r>
      <w:r w:rsidRPr="00F87C6D">
        <w:rPr>
          <w:b/>
          <w:bCs/>
          <w:iCs/>
        </w:rPr>
        <w:tab/>
        <w:t>Verplichtingen</w:t>
      </w:r>
    </w:p>
    <w:p w:rsidR="000601DC" w:rsidP="000601DC" w:rsidRDefault="000601DC" w14:paraId="62D52AE0" w14:textId="17564AF7">
      <w:r>
        <w:t xml:space="preserve">Deze verplichtingen zijn verbonden aan de subsidie die de minister van VWS op grond van deze beleidseregel toekent aan de </w:t>
      </w:r>
      <w:r w:rsidR="00D6726C">
        <w:t xml:space="preserve">Regionale Centra </w:t>
      </w:r>
      <w:r>
        <w:t xml:space="preserve">en </w:t>
      </w:r>
      <w:r w:rsidR="00B94B2E">
        <w:t>de</w:t>
      </w:r>
      <w:r>
        <w:t xml:space="preserve"> </w:t>
      </w:r>
      <w:r w:rsidR="009B08CC">
        <w:t>CLBPS</w:t>
      </w:r>
      <w:r>
        <w:t xml:space="preserve"> </w:t>
      </w:r>
      <w:r w:rsidR="00263556">
        <w:t>voor</w:t>
      </w:r>
      <w:r w:rsidRPr="00863E81">
        <w:t xml:space="preserve"> het jaar </w:t>
      </w:r>
      <w:r w:rsidRPr="002157B4">
        <w:t>202</w:t>
      </w:r>
      <w:r w:rsidR="004D475E">
        <w:t>5</w:t>
      </w:r>
    </w:p>
    <w:p w:rsidR="000601DC" w:rsidP="000601DC" w:rsidRDefault="000601DC" w14:paraId="26DAB396" w14:textId="77777777"/>
    <w:p w:rsidR="000601DC" w:rsidP="000601DC" w:rsidRDefault="000601DC" w14:paraId="2F283DA9" w14:textId="5FC90455">
      <w:r>
        <w:t xml:space="preserve">De verplichtingen voor de </w:t>
      </w:r>
      <w:r w:rsidR="00D6726C">
        <w:t xml:space="preserve">Regionale Centra </w:t>
      </w:r>
      <w:r>
        <w:t>luiden als volgt:</w:t>
      </w:r>
    </w:p>
    <w:p w:rsidR="000601DC" w:rsidP="000601DC" w:rsidRDefault="000601DC" w14:paraId="35D250C4" w14:textId="77777777"/>
    <w:p w:rsidR="000601DC" w:rsidP="000601DC" w:rsidRDefault="000601DC" w14:paraId="607136E8" w14:textId="62EBCC22">
      <w:pPr>
        <w:pStyle w:val="Lijstalinea"/>
        <w:numPr>
          <w:ilvl w:val="0"/>
          <w:numId w:val="18"/>
        </w:numPr>
        <w:ind w:left="567" w:hanging="567"/>
        <w:textAlignment w:val="auto"/>
      </w:pPr>
      <w:r>
        <w:t xml:space="preserve">Het </w:t>
      </w:r>
      <w:r w:rsidR="00D6726C">
        <w:t>Regionaal Centrum</w:t>
      </w:r>
      <w:r w:rsidRPr="0037022F" w:rsidR="00D6726C">
        <w:t xml:space="preserve"> </w:t>
      </w:r>
      <w:r w:rsidRPr="0037022F">
        <w:t xml:space="preserve">werkt </w:t>
      </w:r>
      <w:r>
        <w:t>volgens</w:t>
      </w:r>
      <w:r w:rsidRPr="0037022F">
        <w:t xml:space="preserve"> de besluiten van het RIVM-CvB. </w:t>
      </w:r>
    </w:p>
    <w:p w:rsidR="000601DC" w:rsidP="000601DC" w:rsidRDefault="000601DC" w14:paraId="72545BF6" w14:textId="77777777"/>
    <w:p w:rsidR="00826AF9" w:rsidP="000601DC" w:rsidRDefault="000601DC" w14:paraId="024AD771" w14:textId="34C8B946">
      <w:r w:rsidRPr="00E6786A">
        <w:rPr>
          <w:color w:val="auto"/>
        </w:rPr>
        <w:t xml:space="preserve">Het </w:t>
      </w:r>
      <w:r w:rsidRPr="00E6786A" w:rsidR="00D6726C">
        <w:rPr>
          <w:color w:val="auto"/>
        </w:rPr>
        <w:t xml:space="preserve">Regionaal Centrum </w:t>
      </w:r>
      <w:r w:rsidRPr="00E6786A">
        <w:rPr>
          <w:color w:val="auto"/>
        </w:rPr>
        <w:t xml:space="preserve">voert besluiten van het RIVM-CvB door en communiceert </w:t>
      </w:r>
      <w:r w:rsidRPr="00186E9F">
        <w:rPr>
          <w:color w:val="auto"/>
        </w:rPr>
        <w:t xml:space="preserve">hierover met regionale uitvoerders en stakeholders. Hierbij zijn het beleidskader pre- en neonatale </w:t>
      </w:r>
      <w:proofErr w:type="spellStart"/>
      <w:r w:rsidRPr="00186E9F">
        <w:rPr>
          <w:color w:val="auto"/>
        </w:rPr>
        <w:t>screeningen</w:t>
      </w:r>
      <w:proofErr w:type="spellEnd"/>
      <w:r w:rsidRPr="00186E9F">
        <w:rPr>
          <w:color w:val="auto"/>
        </w:rPr>
        <w:t xml:space="preserve"> </w:t>
      </w:r>
      <w:r w:rsidR="00186E9F">
        <w:rPr>
          <w:rStyle w:val="Voetnootmarkering"/>
          <w:color w:val="auto"/>
        </w:rPr>
        <w:footnoteReference w:id="4"/>
      </w:r>
      <w:r w:rsidRPr="00186E9F">
        <w:rPr>
          <w:color w:val="auto"/>
        </w:rPr>
        <w:t xml:space="preserve"> en </w:t>
      </w:r>
      <w:r w:rsidRPr="00186E9F" w:rsidR="000A7A36">
        <w:rPr>
          <w:color w:val="auto"/>
        </w:rPr>
        <w:t xml:space="preserve">de landelijke kaders en richtlijnen </w:t>
      </w:r>
      <w:r w:rsidRPr="00186E9F" w:rsidR="00186E9F">
        <w:rPr>
          <w:color w:val="auto"/>
        </w:rPr>
        <w:t xml:space="preserve">inzake </w:t>
      </w:r>
      <w:r w:rsidRPr="00186E9F" w:rsidR="000A7A36">
        <w:rPr>
          <w:color w:val="auto"/>
        </w:rPr>
        <w:t>NIPT en SEO voor professionals</w:t>
      </w:r>
      <w:r w:rsidRPr="00186E9F" w:rsidR="00186E9F">
        <w:rPr>
          <w:color w:val="auto"/>
        </w:rPr>
        <w:t xml:space="preserve"> </w:t>
      </w:r>
      <w:r w:rsidRPr="00186E9F">
        <w:rPr>
          <w:color w:val="auto"/>
        </w:rPr>
        <w:t>leidend.</w:t>
      </w:r>
      <w:r w:rsidRPr="00186E9F" w:rsidR="00186E9F">
        <w:rPr>
          <w:rStyle w:val="Voetnootmarkering"/>
          <w:color w:val="auto"/>
        </w:rPr>
        <w:footnoteReference w:id="5"/>
      </w:r>
      <w:r w:rsidRPr="00186E9F">
        <w:rPr>
          <w:color w:val="auto"/>
        </w:rPr>
        <w:t xml:space="preserve"> </w:t>
      </w:r>
      <w:r w:rsidRPr="00186E9F" w:rsidR="00186E9F">
        <w:rPr>
          <w:color w:val="auto"/>
        </w:rPr>
        <w:t xml:space="preserve">Het beleidskader is in 2016 vastgesteld door het Ministerie van VWS. </w:t>
      </w:r>
      <w:r w:rsidRPr="00186E9F">
        <w:rPr>
          <w:color w:val="auto"/>
        </w:rPr>
        <w:t>In het uitzonderlijke geval dat een regionaal centrum meent een bepaald besluit van het RIVM-CvB niet uit te kunnen voeren, meldt het dit direct en met redenen omkleed aan het RIVM-CvB. Het niet uitvoeren van een besluit kan leiden tot</w:t>
      </w:r>
      <w:r w:rsidRPr="00E6786A">
        <w:rPr>
          <w:color w:val="auto"/>
        </w:rPr>
        <w:t xml:space="preserve"> verlaging van het subsidiebedrag. Op de naleving van de besluiten van het RIVM-CvB kan steekproefsgewijs worden gecontroleerd.</w:t>
      </w:r>
      <w:r w:rsidRPr="00E6786A" w:rsidR="00D00A41">
        <w:rPr>
          <w:color w:val="auto"/>
        </w:rPr>
        <w:t xml:space="preserve"> </w:t>
      </w:r>
      <w:r w:rsidRPr="00E6786A">
        <w:rPr>
          <w:color w:val="auto"/>
        </w:rPr>
        <w:br/>
      </w:r>
    </w:p>
    <w:p w:rsidRPr="00C01550" w:rsidR="000601DC" w:rsidP="000601DC" w:rsidRDefault="000601DC" w14:paraId="1314F04A" w14:textId="77777777">
      <w:pPr>
        <w:pStyle w:val="Lijstalinea"/>
        <w:numPr>
          <w:ilvl w:val="0"/>
          <w:numId w:val="18"/>
        </w:numPr>
        <w:ind w:left="567" w:hanging="567"/>
        <w:textAlignment w:val="auto"/>
      </w:pPr>
      <w:r>
        <w:t>V</w:t>
      </w:r>
      <w:r w:rsidRPr="00C01550">
        <w:t>erantwoording in het kwaliteitsjaarverslag</w:t>
      </w:r>
    </w:p>
    <w:p w:rsidR="000601DC" w:rsidP="000601DC" w:rsidRDefault="000601DC" w14:paraId="2553042E" w14:textId="77777777"/>
    <w:p w:rsidR="000601DC" w:rsidP="000601DC" w:rsidRDefault="00E8138F" w14:paraId="7CB60677" w14:textId="7527EDA9">
      <w:r>
        <w:t>O</w:t>
      </w:r>
      <w:r w:rsidR="000601DC">
        <w:t xml:space="preserve">p grond van de onderhavige beleidsregels </w:t>
      </w:r>
      <w:r>
        <w:t xml:space="preserve">geldt </w:t>
      </w:r>
      <w:r w:rsidR="000601DC">
        <w:t xml:space="preserve">de verplichting voor het </w:t>
      </w:r>
      <w:r w:rsidR="00FA275E">
        <w:t xml:space="preserve">Regionaal Centrum </w:t>
      </w:r>
      <w:r w:rsidR="000601DC">
        <w:t xml:space="preserve">om in het kwaliteitsjaarverslag aan te tonen dat er gehandhaafd wordt op het behalen van de minimumaantallen voor de counseling, </w:t>
      </w:r>
      <w:r w:rsidRPr="007A3E3E" w:rsidR="000601DC">
        <w:t>NIPT</w:t>
      </w:r>
      <w:r w:rsidR="000601DC">
        <w:t xml:space="preserve">, </w:t>
      </w:r>
      <w:r w:rsidR="00982522">
        <w:t xml:space="preserve">eerste en tweede trimester </w:t>
      </w:r>
      <w:r w:rsidR="000601DC">
        <w:t xml:space="preserve">SEO, volgens de vastgestelde landelijke kwaliteitseisen. Ook is het </w:t>
      </w:r>
      <w:r w:rsidR="00FA275E">
        <w:t xml:space="preserve">Regionaal Centrum </w:t>
      </w:r>
      <w:r w:rsidR="000601DC">
        <w:t>verplicht om in het kwaliteitsjaarverslag aan te geven welk percentage van de praktijken dit aantal haalt. Het toestaan van een lager aantal dan landelijk afgesproken moet in het kwaliteitsjaarverslag goed onderbouwd worden.</w:t>
      </w:r>
    </w:p>
    <w:p w:rsidR="000601DC" w:rsidP="000601DC" w:rsidRDefault="000601DC" w14:paraId="6E22FB57" w14:textId="77777777"/>
    <w:p w:rsidR="000601DC" w:rsidP="000601DC" w:rsidRDefault="000601DC" w14:paraId="4F11190A" w14:textId="09978E50">
      <w:pPr>
        <w:pStyle w:val="Lijstalinea"/>
        <w:numPr>
          <w:ilvl w:val="0"/>
          <w:numId w:val="18"/>
        </w:numPr>
        <w:ind w:left="567" w:hanging="567"/>
        <w:textAlignment w:val="auto"/>
      </w:pPr>
      <w:r>
        <w:t xml:space="preserve">Naast het kwaliteitsjaarverslag dient het </w:t>
      </w:r>
      <w:r w:rsidR="00FA275E">
        <w:t xml:space="preserve">Regionaal Centrum </w:t>
      </w:r>
      <w:r>
        <w:t>ook de meest recente jaarrekening over te leggen.</w:t>
      </w:r>
    </w:p>
    <w:p w:rsidR="000601DC" w:rsidP="000601DC" w:rsidRDefault="000601DC" w14:paraId="5463A38F" w14:textId="77777777">
      <w:pPr>
        <w:pStyle w:val="Lijstalinea"/>
      </w:pPr>
    </w:p>
    <w:p w:rsidRPr="00863E81" w:rsidR="000601DC" w:rsidP="000601DC" w:rsidRDefault="000601DC" w14:paraId="0D869472" w14:textId="430F84FF">
      <w:pPr>
        <w:pStyle w:val="Lijstalinea"/>
        <w:numPr>
          <w:ilvl w:val="0"/>
          <w:numId w:val="18"/>
        </w:numPr>
        <w:ind w:left="567" w:hanging="567"/>
      </w:pPr>
      <w:r>
        <w:t>Er wordt enkel subsidie verstrekt op grond van deze beleidsregels indien h</w:t>
      </w:r>
      <w:r w:rsidRPr="00863E81">
        <w:t xml:space="preserve">et </w:t>
      </w:r>
      <w:r w:rsidR="00FA275E">
        <w:t>R</w:t>
      </w:r>
      <w:r w:rsidRPr="00863E81" w:rsidR="00FA275E">
        <w:t xml:space="preserve">egionaal </w:t>
      </w:r>
      <w:r w:rsidR="00FA275E">
        <w:t>C</w:t>
      </w:r>
      <w:r w:rsidRPr="00863E81" w:rsidR="00FA275E">
        <w:t xml:space="preserve">entrum </w:t>
      </w:r>
      <w:r w:rsidRPr="00863E81">
        <w:t>de verplichting tot het verrichten van de DAEB op zich</w:t>
      </w:r>
      <w:r>
        <w:t xml:space="preserve"> neemt</w:t>
      </w:r>
      <w:r w:rsidRPr="00863E81">
        <w:t xml:space="preserve"> en hiertoe met het </w:t>
      </w:r>
      <w:r>
        <w:t>M</w:t>
      </w:r>
      <w:r w:rsidRPr="00863E81">
        <w:t xml:space="preserve">inisterie van VWS een uitvoeringsovereenkomst </w:t>
      </w:r>
      <w:r w:rsidRPr="00863E81">
        <w:lastRenderedPageBreak/>
        <w:t>sluit</w:t>
      </w:r>
      <w:r>
        <w:t xml:space="preserve">. In die uitvoeringsovereenkomst wordt het </w:t>
      </w:r>
      <w:r w:rsidR="00FA275E">
        <w:t>Regionaal Centrum</w:t>
      </w:r>
      <w:r w:rsidRPr="00863E81" w:rsidR="00FA275E">
        <w:t xml:space="preserve"> </w:t>
      </w:r>
      <w:r w:rsidRPr="00863E81">
        <w:t>belast met het uitvoeren van de DAEB.</w:t>
      </w:r>
    </w:p>
    <w:p w:rsidRPr="00863E81" w:rsidR="000601DC" w:rsidP="000601DC" w:rsidRDefault="000601DC" w14:paraId="7EF997AD" w14:textId="77777777">
      <w:pPr>
        <w:pStyle w:val="Lijstalinea"/>
      </w:pPr>
    </w:p>
    <w:p w:rsidR="000601DC" w:rsidP="000601DC" w:rsidRDefault="000601DC" w14:paraId="483CC5E0" w14:textId="1D5BC7BB">
      <w:r w:rsidRPr="00863E81">
        <w:t xml:space="preserve">Als het </w:t>
      </w:r>
      <w:r w:rsidR="00FA275E">
        <w:t>R</w:t>
      </w:r>
      <w:r w:rsidRPr="00863E81" w:rsidR="00FA275E">
        <w:t xml:space="preserve">egionaal </w:t>
      </w:r>
      <w:r w:rsidR="00FA275E">
        <w:t>C</w:t>
      </w:r>
      <w:r w:rsidRPr="00863E81" w:rsidR="00FA275E">
        <w:t xml:space="preserve">entrum </w:t>
      </w:r>
      <w:r w:rsidRPr="00863E81">
        <w:t>naast het uitvoeren van de DAEB nog andere</w:t>
      </w:r>
      <w:r>
        <w:t xml:space="preserve"> </w:t>
      </w:r>
      <w:r w:rsidRPr="00863E81">
        <w:t>activiteiten uitvoert, dient sprake te zijn van een gescheiden boekhouding, zodat de lasten en baten van de verschillende activiteiten gescheiden zijn en duidelijk is welke daarvan betrekking hebben op het uitvoeren van de DAEB.</w:t>
      </w:r>
    </w:p>
    <w:p w:rsidR="000601DC" w:rsidP="000601DC" w:rsidRDefault="000601DC" w14:paraId="5E80104B" w14:textId="66F471B5">
      <w:pPr>
        <w:pStyle w:val="Lijstalinea"/>
        <w:ind w:left="0"/>
      </w:pPr>
      <w:r>
        <w:br/>
        <w:t xml:space="preserve">De verplichting voor </w:t>
      </w:r>
      <w:r w:rsidR="000D7D19">
        <w:t>de</w:t>
      </w:r>
      <w:r>
        <w:t xml:space="preserve"> </w:t>
      </w:r>
      <w:r w:rsidR="00234F70">
        <w:t>CLBPS</w:t>
      </w:r>
      <w:r>
        <w:t xml:space="preserve"> luidt als volgt:</w:t>
      </w:r>
    </w:p>
    <w:p w:rsidR="000601DC" w:rsidP="000601DC" w:rsidRDefault="000601DC" w14:paraId="71FDF8FE" w14:textId="77777777">
      <w:pPr>
        <w:pStyle w:val="Lijstalinea"/>
        <w:ind w:left="0"/>
      </w:pPr>
    </w:p>
    <w:p w:rsidR="000601DC" w:rsidP="000601DC" w:rsidRDefault="003C00F5" w14:paraId="374609C2" w14:textId="5481BD74">
      <w:pPr>
        <w:pStyle w:val="Lijstalinea"/>
        <w:numPr>
          <w:ilvl w:val="0"/>
          <w:numId w:val="19"/>
        </w:numPr>
        <w:ind w:left="567" w:hanging="567"/>
        <w:textAlignment w:val="auto"/>
      </w:pPr>
      <w:r>
        <w:t>De</w:t>
      </w:r>
      <w:r w:rsidR="000601DC">
        <w:t xml:space="preserve"> </w:t>
      </w:r>
      <w:r w:rsidRPr="00327341" w:rsidR="00327341">
        <w:t>CLBPS</w:t>
      </w:r>
      <w:r>
        <w:t xml:space="preserve"> dient</w:t>
      </w:r>
      <w:r w:rsidR="000601DC">
        <w:t xml:space="preserve"> een activiteitenplan met een begroting in, waarin het aangeeft welke landelijke werkzaamheden in het volgende jaar verricht gaan worden en welke personele formatie daaruit voortvloeit, en welke financiële consequenties dat heeft.</w:t>
      </w:r>
    </w:p>
    <w:p w:rsidR="000601DC" w:rsidP="000601DC" w:rsidRDefault="000601DC" w14:paraId="14F11718" w14:textId="77777777">
      <w:pPr>
        <w:spacing w:line="240" w:lineRule="auto"/>
        <w:rPr>
          <w:b/>
        </w:rPr>
      </w:pPr>
      <w:r>
        <w:rPr>
          <w:b/>
        </w:rPr>
        <w:br w:type="page"/>
      </w:r>
    </w:p>
    <w:p w:rsidR="000601DC" w:rsidP="000601DC" w:rsidRDefault="000601DC" w14:paraId="000FAF5E" w14:textId="77777777">
      <w:pPr>
        <w:pStyle w:val="Lijstalinea"/>
        <w:ind w:left="0"/>
      </w:pPr>
      <w:r>
        <w:rPr>
          <w:b/>
        </w:rPr>
        <w:lastRenderedPageBreak/>
        <w:t>Hoofdstuk 3 – Uitwerking van de subsidie</w:t>
      </w:r>
    </w:p>
    <w:p w:rsidR="000601DC" w:rsidP="000601DC" w:rsidRDefault="000601DC" w14:paraId="74C74CBD" w14:textId="77777777">
      <w:pPr>
        <w:pStyle w:val="Lijstalinea"/>
        <w:ind w:left="0"/>
      </w:pPr>
    </w:p>
    <w:p w:rsidRPr="0081321B" w:rsidR="000601DC" w:rsidP="000601DC" w:rsidRDefault="000601DC" w14:paraId="1CD7D338" w14:textId="77777777">
      <w:pPr>
        <w:pStyle w:val="Lijstalinea"/>
        <w:tabs>
          <w:tab w:val="left" w:pos="567"/>
        </w:tabs>
        <w:ind w:left="0"/>
        <w:rPr>
          <w:iCs/>
        </w:rPr>
      </w:pPr>
      <w:r w:rsidRPr="0081321B">
        <w:rPr>
          <w:iCs/>
        </w:rPr>
        <w:t>Op het proces van de subsidieverstrekking is de Kaderregeling subsidies OCW, SZW en VWS onverkort van toepassing. In de onderstaande tekst worden zowel verplichtingen op grond van de Kaderregeling als op grond van de beleidsregels genoemd om duidelijkheid te bieden over het gehele proces.</w:t>
      </w:r>
    </w:p>
    <w:p w:rsidR="000601DC" w:rsidP="000601DC" w:rsidRDefault="000601DC" w14:paraId="1ECEC378" w14:textId="77777777">
      <w:pPr>
        <w:pStyle w:val="Lijstalinea"/>
        <w:tabs>
          <w:tab w:val="left" w:pos="567"/>
        </w:tabs>
        <w:ind w:left="0"/>
        <w:rPr>
          <w:i/>
        </w:rPr>
      </w:pPr>
    </w:p>
    <w:p w:rsidRPr="00F87C6D" w:rsidR="000601DC" w:rsidP="000601DC" w:rsidRDefault="000601DC" w14:paraId="7D2D87F0" w14:textId="77777777">
      <w:pPr>
        <w:pStyle w:val="Lijstalinea"/>
        <w:tabs>
          <w:tab w:val="left" w:pos="567"/>
        </w:tabs>
        <w:ind w:left="0"/>
        <w:rPr>
          <w:b/>
          <w:bCs/>
          <w:iCs/>
        </w:rPr>
      </w:pPr>
      <w:r w:rsidRPr="00F87C6D">
        <w:rPr>
          <w:b/>
          <w:bCs/>
          <w:iCs/>
        </w:rPr>
        <w:t xml:space="preserve">3.1 </w:t>
      </w:r>
      <w:r w:rsidRPr="00F87C6D">
        <w:rPr>
          <w:b/>
          <w:bCs/>
          <w:iCs/>
        </w:rPr>
        <w:tab/>
        <w:t>Subsidieaanvraag</w:t>
      </w:r>
    </w:p>
    <w:p w:rsidR="000601DC" w:rsidP="000601DC" w:rsidRDefault="000601DC" w14:paraId="60DC7259" w14:textId="77777777">
      <w:pPr>
        <w:pStyle w:val="Lijstalinea"/>
        <w:ind w:left="0"/>
      </w:pPr>
      <w:r>
        <w:t xml:space="preserve">Voor de subsidieaanvragen wordt een formulier gebruikt dat door de Dienst Uitvoering Subsidies aan Instellingen (hierna DUS-I) beschikbaar wordt gesteld op </w:t>
      </w:r>
    </w:p>
    <w:p w:rsidR="000601DC" w:rsidP="000601DC" w:rsidRDefault="00C2512D" w14:paraId="32AB7383" w14:textId="02928058">
      <w:pPr>
        <w:pStyle w:val="Lijstalinea"/>
        <w:ind w:left="0"/>
      </w:pPr>
      <w:hyperlink w:history="1" r:id="rId8">
        <w:r w:rsidRPr="00544711" w:rsidR="00E6786A">
          <w:rPr>
            <w:rStyle w:val="Hyperlink"/>
          </w:rPr>
          <w:t>www.dus-i.nl</w:t>
        </w:r>
      </w:hyperlink>
      <w:r w:rsidR="00E6786A">
        <w:t>.</w:t>
      </w:r>
    </w:p>
    <w:p w:rsidR="00E6786A" w:rsidP="000601DC" w:rsidRDefault="00E6786A" w14:paraId="703C7B74" w14:textId="77777777">
      <w:pPr>
        <w:pStyle w:val="Lijstalinea"/>
        <w:ind w:left="0"/>
      </w:pPr>
    </w:p>
    <w:p w:rsidR="000601DC" w:rsidP="000601DC" w:rsidRDefault="000601DC" w14:paraId="767B2488" w14:textId="15D26DFE">
      <w:pPr>
        <w:pStyle w:val="Lijstalinea"/>
        <w:ind w:left="0"/>
      </w:pPr>
      <w:r>
        <w:t xml:space="preserve">De aanvraag wordt getekend door een tekenbevoegde en het ondertekende formulier wordt met bijlagen verzonden aan </w:t>
      </w:r>
      <w:hyperlink w:history="1" r:id="rId9">
        <w:r w:rsidRPr="00B7432B">
          <w:rPr>
            <w:rStyle w:val="Hyperlink"/>
          </w:rPr>
          <w:t>VWSsubsidies@minvws.nl</w:t>
        </w:r>
      </w:hyperlink>
      <w:r>
        <w:t xml:space="preserve"> en </w:t>
      </w:r>
      <w:hyperlink w:history="1" r:id="rId10">
        <w:r w:rsidRPr="003B613F">
          <w:rPr>
            <w:rStyle w:val="Hyperlink"/>
          </w:rPr>
          <w:t>rivmsubsidies@minvws.nl</w:t>
        </w:r>
      </w:hyperlink>
      <w:r>
        <w:t xml:space="preserve">. </w:t>
      </w:r>
    </w:p>
    <w:p w:rsidR="000601DC" w:rsidP="000601DC" w:rsidRDefault="000601DC" w14:paraId="6D355B3B" w14:textId="77777777">
      <w:pPr>
        <w:pStyle w:val="Lijstalinea"/>
        <w:ind w:left="0"/>
      </w:pPr>
    </w:p>
    <w:p w:rsidR="000601DC" w:rsidP="000601DC" w:rsidRDefault="000601DC" w14:paraId="32F9E0F1" w14:textId="43150B71">
      <w:pPr>
        <w:pStyle w:val="Lijstalinea"/>
        <w:ind w:left="0"/>
      </w:pPr>
      <w:r w:rsidRPr="00863E81">
        <w:t xml:space="preserve">De aanvraag gaat vergezeld van een door het </w:t>
      </w:r>
      <w:r w:rsidR="00FA275E">
        <w:t>R</w:t>
      </w:r>
      <w:r w:rsidRPr="00863E81" w:rsidR="00FA275E">
        <w:t xml:space="preserve">egionaal </w:t>
      </w:r>
      <w:r w:rsidR="00FA275E">
        <w:t>C</w:t>
      </w:r>
      <w:r w:rsidRPr="00863E81" w:rsidR="00FA275E">
        <w:t xml:space="preserve">entrum </w:t>
      </w:r>
      <w:r w:rsidRPr="00863E81">
        <w:t xml:space="preserve">ingevulde en ondertekende overeenkomst inzake een DAEB. Het format van de DAEB-overeenkomst is vastgesteld door het </w:t>
      </w:r>
      <w:r>
        <w:t>M</w:t>
      </w:r>
      <w:r w:rsidRPr="00863E81">
        <w:t>inisterie van VWS en wordt met het aanvraagformulier meegestuurd.</w:t>
      </w:r>
    </w:p>
    <w:p w:rsidR="000601DC" w:rsidP="000601DC" w:rsidRDefault="000601DC" w14:paraId="373756CB" w14:textId="77777777">
      <w:pPr>
        <w:pStyle w:val="Lijstalinea"/>
        <w:ind w:left="0"/>
      </w:pPr>
    </w:p>
    <w:p w:rsidR="000601DC" w:rsidP="000601DC" w:rsidRDefault="000601DC" w14:paraId="61096A08" w14:textId="77777777">
      <w:pPr>
        <w:pStyle w:val="Lijstalinea"/>
        <w:ind w:left="0"/>
      </w:pPr>
      <w:r>
        <w:t xml:space="preserve">Een aanvraag tot verlening van een subsidie wordt uiterlijk dertien weken voor aanvang van het subsidiejaar ontvangen. </w:t>
      </w:r>
    </w:p>
    <w:p w:rsidR="000601DC" w:rsidP="000601DC" w:rsidRDefault="000601DC" w14:paraId="4135AF44" w14:textId="77777777">
      <w:pPr>
        <w:pStyle w:val="Lijstalinea"/>
        <w:ind w:left="0"/>
      </w:pPr>
    </w:p>
    <w:p w:rsidR="000601DC" w:rsidP="000601DC" w:rsidRDefault="000601DC" w14:paraId="43918EEE" w14:textId="77777777">
      <w:pPr>
        <w:pStyle w:val="Lijstalinea"/>
        <w:tabs>
          <w:tab w:val="left" w:pos="567"/>
        </w:tabs>
        <w:ind w:left="0"/>
      </w:pPr>
      <w:r w:rsidRPr="00F87C6D">
        <w:rPr>
          <w:b/>
          <w:bCs/>
          <w:iCs/>
        </w:rPr>
        <w:t>3.2</w:t>
      </w:r>
      <w:r w:rsidRPr="0037022F">
        <w:rPr>
          <w:i/>
        </w:rPr>
        <w:t xml:space="preserve"> </w:t>
      </w:r>
      <w:r>
        <w:rPr>
          <w:i/>
        </w:rPr>
        <w:tab/>
      </w:r>
      <w:r w:rsidRPr="00F87C6D">
        <w:rPr>
          <w:b/>
          <w:bCs/>
          <w:iCs/>
        </w:rPr>
        <w:t>Verlening, bevoorschotting en betaling</w:t>
      </w:r>
    </w:p>
    <w:p w:rsidR="000601DC" w:rsidP="000601DC" w:rsidRDefault="000601DC" w14:paraId="268B3555" w14:textId="0164E8D9">
      <w:pPr>
        <w:pStyle w:val="Lijstalinea"/>
        <w:ind w:left="0"/>
      </w:pPr>
      <w:r>
        <w:t xml:space="preserve">De te verlenen subsidie </w:t>
      </w:r>
      <w:r w:rsidR="005E713B">
        <w:t>is een instellingssubsidie als bedoel in artikel 1.1 van de Kaderregeling</w:t>
      </w:r>
      <w:r w:rsidR="004C5B99">
        <w:t xml:space="preserve"> en wordt</w:t>
      </w:r>
      <w:r w:rsidR="005E713B">
        <w:t xml:space="preserve"> </w:t>
      </w:r>
      <w:r>
        <w:t xml:space="preserve">voor elk </w:t>
      </w:r>
      <w:r w:rsidR="00FA275E">
        <w:t xml:space="preserve">Regionaal Centrum </w:t>
      </w:r>
      <w:r>
        <w:t xml:space="preserve">en </w:t>
      </w:r>
      <w:r w:rsidR="000D7D19">
        <w:t>de</w:t>
      </w:r>
      <w:r>
        <w:t xml:space="preserve"> </w:t>
      </w:r>
      <w:r w:rsidRPr="00327341" w:rsidR="00327341">
        <w:t>CLBPS</w:t>
      </w:r>
      <w:r>
        <w:t xml:space="preserve"> bepaald aan de hand van de ‘rekentool’ </w:t>
      </w:r>
      <w:r w:rsidRPr="00863E81">
        <w:t>(</w:t>
      </w:r>
      <w:hyperlink w:history="1" r:id="rId11">
        <w:r>
          <w:rPr>
            <w:rStyle w:val="Hyperlink"/>
          </w:rPr>
          <w:t xml:space="preserve">Rekentool Regionale Centra | Prenatale en neonatale </w:t>
        </w:r>
        <w:proofErr w:type="spellStart"/>
        <w:r>
          <w:rPr>
            <w:rStyle w:val="Hyperlink"/>
          </w:rPr>
          <w:t>screeningen</w:t>
        </w:r>
        <w:proofErr w:type="spellEnd"/>
        <w:r>
          <w:rPr>
            <w:rStyle w:val="Hyperlink"/>
          </w:rPr>
          <w:t xml:space="preserve"> (pns.nl)</w:t>
        </w:r>
      </w:hyperlink>
      <w:r w:rsidR="003C00F5">
        <w:t xml:space="preserve">. Dit is </w:t>
      </w:r>
      <w:r w:rsidRPr="00863E81">
        <w:t>een gecomprimeerde versie van het activiteitenplan en de bijbehorende begroting)</w:t>
      </w:r>
      <w:r>
        <w:t xml:space="preserve"> die hiervoor is ontworpen en bij de </w:t>
      </w:r>
      <w:r w:rsidR="00FA275E">
        <w:t xml:space="preserve">Regionale Centra </w:t>
      </w:r>
      <w:r>
        <w:t>bekend is</w:t>
      </w:r>
      <w:r w:rsidR="004D6AAE">
        <w:t>.</w:t>
      </w:r>
    </w:p>
    <w:p w:rsidR="000601DC" w:rsidP="000601DC" w:rsidRDefault="000601DC" w14:paraId="4589CFC7" w14:textId="77777777">
      <w:pPr>
        <w:pStyle w:val="Lijstalinea"/>
        <w:ind w:left="0"/>
      </w:pPr>
    </w:p>
    <w:p w:rsidR="000601DC" w:rsidP="000601DC" w:rsidRDefault="000601DC" w14:paraId="52F4CD39" w14:textId="77777777">
      <w:pPr>
        <w:pStyle w:val="Lijstalinea"/>
        <w:ind w:left="0"/>
      </w:pPr>
      <w:r>
        <w:t>Voor de instellingssubsidie zal bevoorschotting en betaling plaatsvinden overeenkomstig artikel 8.4 van de Kaderregeling.</w:t>
      </w:r>
    </w:p>
    <w:p w:rsidR="000601DC" w:rsidP="000601DC" w:rsidRDefault="000601DC" w14:paraId="1471EBEF" w14:textId="77777777">
      <w:pPr>
        <w:pStyle w:val="Lijstalinea"/>
        <w:ind w:left="0"/>
      </w:pPr>
    </w:p>
    <w:p w:rsidRPr="00F87C6D" w:rsidR="000601DC" w:rsidP="000601DC" w:rsidRDefault="000601DC" w14:paraId="7174FCB3" w14:textId="77777777">
      <w:pPr>
        <w:pStyle w:val="Lijstalinea"/>
        <w:ind w:left="0"/>
        <w:rPr>
          <w:b/>
          <w:bCs/>
          <w:iCs/>
        </w:rPr>
      </w:pPr>
      <w:r w:rsidRPr="00F87C6D">
        <w:rPr>
          <w:b/>
          <w:bCs/>
          <w:iCs/>
        </w:rPr>
        <w:t xml:space="preserve">3.3 </w:t>
      </w:r>
      <w:r w:rsidRPr="00F87C6D">
        <w:rPr>
          <w:b/>
          <w:bCs/>
          <w:iCs/>
        </w:rPr>
        <w:tab/>
        <w:t>Verantwoording</w:t>
      </w:r>
    </w:p>
    <w:p w:rsidR="000601DC" w:rsidP="000601DC" w:rsidRDefault="000601DC" w14:paraId="551C1657" w14:textId="286AD76C">
      <w:pPr>
        <w:pStyle w:val="Lijstalinea"/>
        <w:ind w:left="0"/>
      </w:pPr>
      <w:r w:rsidRPr="00863E81">
        <w:t xml:space="preserve">Bij de aanvraag tot vaststelling van de subsidie overleggen de </w:t>
      </w:r>
      <w:r w:rsidR="00FA275E">
        <w:t>R</w:t>
      </w:r>
      <w:r w:rsidRPr="00863E81" w:rsidR="00FA275E">
        <w:t xml:space="preserve">egionale </w:t>
      </w:r>
      <w:r w:rsidR="00FA275E">
        <w:t>C</w:t>
      </w:r>
      <w:r w:rsidRPr="00863E81" w:rsidR="00FA275E">
        <w:t xml:space="preserve">entra </w:t>
      </w:r>
      <w:r w:rsidRPr="00863E81">
        <w:t xml:space="preserve">en </w:t>
      </w:r>
      <w:r w:rsidR="000D7D19">
        <w:t>de</w:t>
      </w:r>
      <w:r w:rsidRPr="00863E81">
        <w:t xml:space="preserve"> </w:t>
      </w:r>
      <w:r w:rsidR="009B08CC">
        <w:t>CLBPS</w:t>
      </w:r>
      <w:r w:rsidRPr="00863E81">
        <w:t xml:space="preserve"> overeenkomstig artikel 7.8</w:t>
      </w:r>
      <w:r>
        <w:t>,</w:t>
      </w:r>
      <w:r w:rsidRPr="00863E81">
        <w:t xml:space="preserve"> </w:t>
      </w:r>
      <w:r>
        <w:t>eerste lid,</w:t>
      </w:r>
      <w:r w:rsidRPr="00863E81">
        <w:t xml:space="preserve"> van de Kaderregeling een activiteitenverslag en een financieel verslag, zoals in voornoemde bepaling bedoeld.</w:t>
      </w:r>
      <w:r>
        <w:t xml:space="preserve"> Hiervoor wordt een subsidieformulier gebruikt dat door DUS-</w:t>
      </w:r>
      <w:r w:rsidR="00727962">
        <w:t>I</w:t>
      </w:r>
      <w:r>
        <w:t xml:space="preserve"> beschikbaar wordt gesteld op </w:t>
      </w:r>
      <w:r w:rsidRPr="00173011">
        <w:t>www.dus-i.nl</w:t>
      </w:r>
      <w:r>
        <w:t>.</w:t>
      </w:r>
    </w:p>
    <w:p w:rsidR="000601DC" w:rsidP="000601DC" w:rsidRDefault="000601DC" w14:paraId="3191E8B7" w14:textId="77777777">
      <w:pPr>
        <w:pStyle w:val="Lijstalinea"/>
        <w:ind w:left="0"/>
      </w:pPr>
    </w:p>
    <w:p w:rsidR="000601DC" w:rsidP="000601DC" w:rsidRDefault="000601DC" w14:paraId="4599778B" w14:textId="0217A4BC">
      <w:pPr>
        <w:pStyle w:val="Lijstalinea"/>
        <w:ind w:left="0"/>
      </w:pPr>
      <w:r>
        <w:t>Ten behoeve van</w:t>
      </w:r>
      <w:r w:rsidRPr="00863E81">
        <w:t xml:space="preserve"> de aanvraag tot vaststelling van de subsidies k</w:t>
      </w:r>
      <w:r w:rsidR="00C3368B">
        <w:t>u</w:t>
      </w:r>
      <w:r w:rsidRPr="00863E81">
        <w:t>n</w:t>
      </w:r>
      <w:r w:rsidR="00C3368B">
        <w:t>nen</w:t>
      </w:r>
      <w:r w:rsidRPr="00863E81">
        <w:t xml:space="preserve"> de </w:t>
      </w:r>
      <w:r w:rsidR="00C3368B">
        <w:t>R</w:t>
      </w:r>
      <w:r w:rsidRPr="00863E81">
        <w:t xml:space="preserve">egionale </w:t>
      </w:r>
      <w:r w:rsidR="00C3368B">
        <w:t>C</w:t>
      </w:r>
      <w:r w:rsidRPr="00863E81">
        <w:t>entra overeenkomstig artikel 7.8</w:t>
      </w:r>
      <w:r>
        <w:t>,</w:t>
      </w:r>
      <w:r w:rsidRPr="00863E81">
        <w:t xml:space="preserve"> </w:t>
      </w:r>
      <w:r>
        <w:t>tweede lid,</w:t>
      </w:r>
      <w:r w:rsidRPr="00863E81">
        <w:t xml:space="preserve"> van de Kaderregeling gevraagd worden een rapport van feitelijke bevindingen, zoals in voornoemde bepaling bedoeld, te overleggen.</w:t>
      </w:r>
    </w:p>
    <w:p w:rsidR="000601DC" w:rsidP="000601DC" w:rsidRDefault="000601DC" w14:paraId="2B8BD8C7" w14:textId="77777777">
      <w:pPr>
        <w:pStyle w:val="Lijstalinea"/>
        <w:ind w:left="0"/>
      </w:pPr>
    </w:p>
    <w:p w:rsidR="000601DC" w:rsidP="000601DC" w:rsidRDefault="000601DC" w14:paraId="2F08167F" w14:textId="584CEA89">
      <w:pPr>
        <w:pStyle w:val="Lijstalinea"/>
        <w:ind w:left="0"/>
      </w:pPr>
      <w:r>
        <w:t xml:space="preserve">Daarnaast overleggen de </w:t>
      </w:r>
      <w:r w:rsidR="00FA275E">
        <w:t xml:space="preserve">Regionale Centra </w:t>
      </w:r>
      <w:r>
        <w:t xml:space="preserve">ook het kwaliteitsjaarverslag dat zij op grond van de </w:t>
      </w:r>
      <w:proofErr w:type="spellStart"/>
      <w:r>
        <w:t>Wbo</w:t>
      </w:r>
      <w:proofErr w:type="spellEnd"/>
      <w:r>
        <w:t>-vergunning moeten opstellen, waarin op grond van deze beleidsregels op een aantal specifieke verplichtingen ingegaan moet worden.</w:t>
      </w:r>
    </w:p>
    <w:p w:rsidR="000601DC" w:rsidP="000601DC" w:rsidRDefault="000601DC" w14:paraId="6453D58F" w14:textId="77777777">
      <w:pPr>
        <w:pStyle w:val="Lijstalinea"/>
        <w:ind w:left="0"/>
      </w:pPr>
    </w:p>
    <w:p w:rsidR="00A37A83" w:rsidP="000601DC" w:rsidRDefault="00A37A83" w14:paraId="198A6D32" w14:textId="77777777">
      <w:pPr>
        <w:pStyle w:val="Lijstalinea"/>
        <w:ind w:left="0"/>
      </w:pPr>
    </w:p>
    <w:p w:rsidR="00602DA1" w:rsidP="000601DC" w:rsidRDefault="000601DC" w14:paraId="4950B913" w14:textId="46C1F2BF">
      <w:pPr>
        <w:pStyle w:val="Lijstalinea"/>
        <w:ind w:left="0"/>
      </w:pPr>
      <w:r>
        <w:lastRenderedPageBreak/>
        <w:t xml:space="preserve">Het activiteitenverslag en financieel verslag moet voorzien zijn van een controleverklaring van de accountant volgens model C van het controleprotocol van de </w:t>
      </w:r>
      <w:r w:rsidR="00602DA1">
        <w:t>K</w:t>
      </w:r>
      <w:r>
        <w:t xml:space="preserve">aderregeling. Het activiteiten- en financieel verslag moeten gewaarmerkt zijn door de accountant. De aanvraag tot vaststelling met bijbehorende stukken moet worden verzonden naar </w:t>
      </w:r>
      <w:hyperlink w:history="1" r:id="rId12">
        <w:r w:rsidRPr="00077273">
          <w:rPr>
            <w:rStyle w:val="Hyperlink"/>
          </w:rPr>
          <w:t>VWSsubsidies@minvws.nl</w:t>
        </w:r>
      </w:hyperlink>
      <w:r>
        <w:t xml:space="preserve"> en </w:t>
      </w:r>
      <w:hyperlink w:history="1" r:id="rId13">
        <w:r w:rsidRPr="005F4B36" w:rsidR="00602DA1">
          <w:rPr>
            <w:rStyle w:val="Hyperlink"/>
          </w:rPr>
          <w:t>rivmsubsidies@minvws.nl</w:t>
        </w:r>
      </w:hyperlink>
      <w:r w:rsidR="00602DA1">
        <w:t>.</w:t>
      </w:r>
    </w:p>
    <w:p w:rsidR="000601DC" w:rsidP="000601DC" w:rsidRDefault="000601DC" w14:paraId="25557B5D" w14:textId="77777777">
      <w:pPr>
        <w:pStyle w:val="Lijstalinea"/>
        <w:ind w:left="0"/>
      </w:pPr>
    </w:p>
    <w:p w:rsidRPr="00F87C6D" w:rsidR="000601DC" w:rsidP="000601DC" w:rsidRDefault="000601DC" w14:paraId="5B6A5F72" w14:textId="77777777">
      <w:pPr>
        <w:pStyle w:val="Lijstalinea"/>
        <w:tabs>
          <w:tab w:val="left" w:pos="567"/>
        </w:tabs>
        <w:ind w:left="0"/>
        <w:rPr>
          <w:b/>
          <w:bCs/>
          <w:iCs/>
        </w:rPr>
      </w:pPr>
      <w:r w:rsidRPr="00F87C6D">
        <w:rPr>
          <w:b/>
          <w:bCs/>
          <w:iCs/>
        </w:rPr>
        <w:t>3.4</w:t>
      </w:r>
      <w:r w:rsidRPr="00F87C6D">
        <w:rPr>
          <w:b/>
          <w:bCs/>
          <w:iCs/>
        </w:rPr>
        <w:tab/>
        <w:t xml:space="preserve"> Vaststelling</w:t>
      </w:r>
    </w:p>
    <w:p w:rsidR="000601DC" w:rsidP="000601DC" w:rsidRDefault="000601DC" w14:paraId="1A70673D" w14:textId="0DF69DA4">
      <w:pPr>
        <w:pStyle w:val="Lijstalinea"/>
        <w:tabs>
          <w:tab w:val="left" w:pos="2127"/>
        </w:tabs>
        <w:ind w:left="0"/>
      </w:pPr>
      <w:r>
        <w:t xml:space="preserve">Als blijkt dat de activiteiten geheel zijn verricht en aan alle verplichtingen voldaan is, worden de subsidies </w:t>
      </w:r>
      <w:r w:rsidR="003C00F5">
        <w:t xml:space="preserve">voor de Regionale Centra </w:t>
      </w:r>
      <w:r>
        <w:t xml:space="preserve">en de subsidie voor </w:t>
      </w:r>
      <w:r w:rsidR="000D7D19">
        <w:t>de</w:t>
      </w:r>
      <w:r>
        <w:t xml:space="preserve"> </w:t>
      </w:r>
      <w:r w:rsidR="00D678BE">
        <w:t>CLBPS</w:t>
      </w:r>
      <w:r>
        <w:t xml:space="preserve"> vastgesteld op basis van de werkelijke kosten tot een maximum van de ‘rekentool’ (</w:t>
      </w:r>
      <w:hyperlink w:history="1" r:id="rId14">
        <w:r>
          <w:rPr>
            <w:rStyle w:val="Hyperlink"/>
          </w:rPr>
          <w:t xml:space="preserve">Rekentool Regionale Centra | Prenatale en neonatale </w:t>
        </w:r>
        <w:proofErr w:type="spellStart"/>
        <w:r>
          <w:rPr>
            <w:rStyle w:val="Hyperlink"/>
          </w:rPr>
          <w:t>screeningen</w:t>
        </w:r>
        <w:proofErr w:type="spellEnd"/>
        <w:r>
          <w:rPr>
            <w:rStyle w:val="Hyperlink"/>
          </w:rPr>
          <w:t xml:space="preserve"> (pns.nl)</w:t>
        </w:r>
      </w:hyperlink>
      <w:r>
        <w:t xml:space="preserve">) die hiervoor is ontworpen en de door elk </w:t>
      </w:r>
      <w:r w:rsidR="00F27B44">
        <w:t xml:space="preserve">Regionaal Centrum </w:t>
      </w:r>
      <w:r>
        <w:t>gerealiseerde productie voor het afgelopen kalenderjaar. Als blijkt dat de activiteiten niet geheel zijn verricht en/of niet aan alle verplichtingen is voldaan, kunnen de subsidie</w:t>
      </w:r>
      <w:r w:rsidR="002715D8">
        <w:t>s</w:t>
      </w:r>
      <w:r>
        <w:t xml:space="preserve"> </w:t>
      </w:r>
      <w:r w:rsidR="003C00F5">
        <w:t>voor de Regionale Centra en</w:t>
      </w:r>
      <w:r>
        <w:t xml:space="preserve"> </w:t>
      </w:r>
      <w:r w:rsidR="000D7D19">
        <w:t>de</w:t>
      </w:r>
      <w:r>
        <w:t xml:space="preserve"> </w:t>
      </w:r>
      <w:r w:rsidR="00D678BE">
        <w:t>CLBPS</w:t>
      </w:r>
      <w:r>
        <w:t xml:space="preserve"> lager worden vastgesteld.</w:t>
      </w:r>
    </w:p>
    <w:p w:rsidR="000601DC" w:rsidP="000601DC" w:rsidRDefault="000601DC" w14:paraId="65355298" w14:textId="77777777">
      <w:pPr>
        <w:rPr>
          <w:bCs/>
          <w:color w:val="211D1F"/>
          <w:sz w:val="20"/>
          <w:szCs w:val="20"/>
        </w:rPr>
      </w:pPr>
    </w:p>
    <w:p w:rsidR="000601DC" w:rsidP="000601DC" w:rsidRDefault="000601DC" w14:paraId="49AE7D57" w14:textId="7A40D590">
      <w:pPr>
        <w:rPr>
          <w:bCs/>
          <w:i/>
          <w:color w:val="211D1F"/>
          <w:szCs w:val="20"/>
        </w:rPr>
      </w:pPr>
      <w:r>
        <w:rPr>
          <w:bCs/>
          <w:color w:val="211D1F"/>
          <w:szCs w:val="20"/>
        </w:rPr>
        <w:t xml:space="preserve">Op grond van artikel 8.7 van de Kaderregeling vormen de </w:t>
      </w:r>
      <w:r w:rsidR="00F27B44">
        <w:rPr>
          <w:bCs/>
          <w:color w:val="211D1F"/>
          <w:szCs w:val="20"/>
        </w:rPr>
        <w:t xml:space="preserve">Regionale Centra </w:t>
      </w:r>
      <w:r w:rsidR="00E839E6">
        <w:rPr>
          <w:bCs/>
          <w:color w:val="211D1F"/>
          <w:szCs w:val="20"/>
        </w:rPr>
        <w:t xml:space="preserve">en </w:t>
      </w:r>
      <w:r w:rsidR="000D7D19">
        <w:rPr>
          <w:bCs/>
          <w:color w:val="211D1F"/>
          <w:szCs w:val="20"/>
        </w:rPr>
        <w:t>de</w:t>
      </w:r>
      <w:r w:rsidR="00E839E6">
        <w:rPr>
          <w:bCs/>
          <w:color w:val="211D1F"/>
          <w:szCs w:val="20"/>
        </w:rPr>
        <w:t xml:space="preserve"> </w:t>
      </w:r>
      <w:r w:rsidR="00D678BE">
        <w:rPr>
          <w:bCs/>
          <w:color w:val="211D1F"/>
          <w:szCs w:val="20"/>
        </w:rPr>
        <w:t>CLBPS</w:t>
      </w:r>
      <w:r w:rsidR="00E839E6">
        <w:rPr>
          <w:bCs/>
          <w:color w:val="211D1F"/>
          <w:szCs w:val="20"/>
        </w:rPr>
        <w:t xml:space="preserve"> </w:t>
      </w:r>
      <w:r>
        <w:rPr>
          <w:bCs/>
          <w:color w:val="211D1F"/>
          <w:szCs w:val="20"/>
        </w:rPr>
        <w:t xml:space="preserve">een egalisatiereserve. De egalisatiereserve bedraagt ten minste € 0 en ten hoogste 10% van het bij het besluit tot verlening bepaalde bedrag van de instellingssubsidie. De egalisatiereserve van de </w:t>
      </w:r>
      <w:r w:rsidR="00F27B44">
        <w:rPr>
          <w:bCs/>
          <w:color w:val="211D1F"/>
          <w:szCs w:val="20"/>
        </w:rPr>
        <w:t xml:space="preserve">Regionale Centra </w:t>
      </w:r>
      <w:r>
        <w:rPr>
          <w:bCs/>
          <w:color w:val="211D1F"/>
          <w:szCs w:val="20"/>
        </w:rPr>
        <w:t>van maximaal 10% zal worden berekend over het in het besluit tot verlening genoemde subsidiebedrag behorende bij de in § 2.2 genoemde subsidiabele activiteiten 1 tot en met 3.</w:t>
      </w:r>
      <w:r w:rsidRPr="002D5853">
        <w:rPr>
          <w:bCs/>
          <w:i/>
          <w:color w:val="211D1F"/>
          <w:szCs w:val="20"/>
        </w:rPr>
        <w:t xml:space="preserve"> </w:t>
      </w:r>
    </w:p>
    <w:p w:rsidR="000601DC" w:rsidP="000601DC" w:rsidRDefault="000601DC" w14:paraId="460B5091" w14:textId="77777777">
      <w:pPr>
        <w:rPr>
          <w:bCs/>
          <w:iCs/>
          <w:color w:val="211D1F"/>
          <w:szCs w:val="20"/>
        </w:rPr>
      </w:pPr>
    </w:p>
    <w:p w:rsidR="000601DC" w:rsidP="000601DC" w:rsidRDefault="000601DC" w14:paraId="3B1E9BF9" w14:textId="77777777">
      <w:pPr>
        <w:rPr>
          <w:bCs/>
          <w:iCs/>
          <w:color w:val="211D1F"/>
          <w:szCs w:val="20"/>
        </w:rPr>
      </w:pPr>
    </w:p>
    <w:p w:rsidR="000601DC" w:rsidP="000601DC" w:rsidRDefault="000601DC" w14:paraId="20527C5F" w14:textId="77777777">
      <w:pPr>
        <w:rPr>
          <w:bCs/>
          <w:iCs/>
          <w:color w:val="211D1F"/>
          <w:szCs w:val="20"/>
        </w:rPr>
      </w:pPr>
    </w:p>
    <w:p w:rsidR="000601DC" w:rsidP="000601DC" w:rsidRDefault="000601DC" w14:paraId="177A04FB" w14:textId="77777777">
      <w:pPr>
        <w:rPr>
          <w:bCs/>
          <w:iCs/>
          <w:color w:val="211D1F"/>
          <w:szCs w:val="20"/>
        </w:rPr>
      </w:pPr>
    </w:p>
    <w:p w:rsidR="000601DC" w:rsidP="000601DC" w:rsidRDefault="000601DC" w14:paraId="1E8DFAEF" w14:textId="77777777">
      <w:pPr>
        <w:rPr>
          <w:bCs/>
          <w:iCs/>
          <w:color w:val="211D1F"/>
          <w:szCs w:val="20"/>
        </w:rPr>
      </w:pPr>
    </w:p>
    <w:p w:rsidR="000601DC" w:rsidP="000601DC" w:rsidRDefault="000601DC" w14:paraId="47E06E47" w14:textId="77777777">
      <w:pPr>
        <w:rPr>
          <w:bCs/>
          <w:iCs/>
          <w:color w:val="211D1F"/>
          <w:szCs w:val="20"/>
        </w:rPr>
      </w:pPr>
    </w:p>
    <w:p w:rsidR="00712FBC" w:rsidRDefault="00712FBC" w14:paraId="07F37044" w14:textId="636B751B">
      <w:pPr>
        <w:spacing w:line="240" w:lineRule="auto"/>
        <w:rPr>
          <w:bCs/>
          <w:iCs/>
          <w:color w:val="211D1F"/>
          <w:szCs w:val="20"/>
        </w:rPr>
      </w:pPr>
      <w:bookmarkStart w:name="_Hlk117175017" w:id="7"/>
      <w:r>
        <w:rPr>
          <w:bCs/>
          <w:iCs/>
          <w:color w:val="211D1F"/>
          <w:szCs w:val="20"/>
        </w:rPr>
        <w:br w:type="page"/>
      </w:r>
    </w:p>
    <w:p w:rsidR="000601DC" w:rsidP="000601DC" w:rsidRDefault="00712FBC" w14:paraId="2C7885F8" w14:textId="350E21C7">
      <w:pPr>
        <w:rPr>
          <w:bCs/>
          <w:iCs/>
          <w:color w:val="211D1F"/>
          <w:szCs w:val="20"/>
        </w:rPr>
      </w:pPr>
      <w:r>
        <w:rPr>
          <w:b/>
          <w:iCs/>
          <w:color w:val="211D1F"/>
          <w:szCs w:val="20"/>
        </w:rPr>
        <w:lastRenderedPageBreak/>
        <w:t>TOELICHTING</w:t>
      </w:r>
    </w:p>
    <w:p w:rsidR="00712FBC" w:rsidP="000601DC" w:rsidRDefault="00712FBC" w14:paraId="7A32920D" w14:textId="3C04057E">
      <w:pPr>
        <w:rPr>
          <w:bCs/>
          <w:iCs/>
          <w:color w:val="211D1F"/>
          <w:szCs w:val="20"/>
        </w:rPr>
      </w:pPr>
    </w:p>
    <w:bookmarkEnd w:id="7"/>
    <w:p w:rsidRPr="00712FBC" w:rsidR="00712FBC" w:rsidP="00712FBC" w:rsidRDefault="00712FBC" w14:paraId="30BC3FA7" w14:textId="355DF808">
      <w:pPr>
        <w:rPr>
          <w:bCs/>
          <w:color w:val="211D1F"/>
          <w:szCs w:val="20"/>
        </w:rPr>
      </w:pPr>
      <w:r w:rsidRPr="00712FBC">
        <w:rPr>
          <w:bCs/>
          <w:color w:val="211D1F"/>
          <w:szCs w:val="20"/>
        </w:rPr>
        <w:t>Het onderhavige besluit strekt tot vaststelling van de Beleidsregels voor het subsidiëren van</w:t>
      </w:r>
      <w:r w:rsidR="00C3368B">
        <w:rPr>
          <w:bCs/>
          <w:color w:val="211D1F"/>
          <w:szCs w:val="20"/>
        </w:rPr>
        <w:t xml:space="preserve"> </w:t>
      </w:r>
      <w:r w:rsidR="00234F70">
        <w:rPr>
          <w:bCs/>
          <w:color w:val="211D1F"/>
          <w:szCs w:val="20"/>
        </w:rPr>
        <w:t>de CLBPS</w:t>
      </w:r>
      <w:r w:rsidR="00C3368B">
        <w:rPr>
          <w:bCs/>
          <w:color w:val="211D1F"/>
          <w:szCs w:val="20"/>
        </w:rPr>
        <w:t xml:space="preserve"> en de</w:t>
      </w:r>
      <w:r w:rsidRPr="00712FBC">
        <w:rPr>
          <w:bCs/>
          <w:color w:val="211D1F"/>
          <w:szCs w:val="20"/>
        </w:rPr>
        <w:t xml:space="preserve"> </w:t>
      </w:r>
      <w:r w:rsidR="00F27B44">
        <w:rPr>
          <w:bCs/>
          <w:color w:val="211D1F"/>
          <w:szCs w:val="20"/>
        </w:rPr>
        <w:t>R</w:t>
      </w:r>
      <w:r w:rsidRPr="00712FBC" w:rsidR="00F27B44">
        <w:rPr>
          <w:bCs/>
          <w:color w:val="211D1F"/>
          <w:szCs w:val="20"/>
        </w:rPr>
        <w:t xml:space="preserve">egionale </w:t>
      </w:r>
      <w:r w:rsidR="00F27B44">
        <w:rPr>
          <w:bCs/>
          <w:color w:val="211D1F"/>
          <w:szCs w:val="20"/>
        </w:rPr>
        <w:t>C</w:t>
      </w:r>
      <w:r w:rsidRPr="00712FBC" w:rsidR="00F27B44">
        <w:rPr>
          <w:bCs/>
          <w:color w:val="211D1F"/>
          <w:szCs w:val="20"/>
        </w:rPr>
        <w:t xml:space="preserve">entra </w:t>
      </w:r>
      <w:r w:rsidRPr="00712FBC">
        <w:rPr>
          <w:bCs/>
          <w:color w:val="211D1F"/>
          <w:szCs w:val="20"/>
        </w:rPr>
        <w:t xml:space="preserve">voor hun activiteiten in het kader van de prenatale screening </w:t>
      </w:r>
      <w:r w:rsidR="00F27B44">
        <w:rPr>
          <w:bCs/>
          <w:color w:val="211D1F"/>
          <w:szCs w:val="20"/>
        </w:rPr>
        <w:t xml:space="preserve">door middel van de NIPT (per 1 april 2025 </w:t>
      </w:r>
      <w:r w:rsidRPr="006875F4" w:rsidR="00F27B44">
        <w:rPr>
          <w:rStyle w:val="normaltextrun"/>
          <w:color w:val="auto"/>
          <w:shd w:val="clear" w:color="auto" w:fill="FFFFFF"/>
        </w:rPr>
        <w:t xml:space="preserve">standaard een bloedonderzoek naar down-, </w:t>
      </w:r>
      <w:proofErr w:type="spellStart"/>
      <w:r w:rsidRPr="006875F4" w:rsidR="00F27B44">
        <w:rPr>
          <w:rStyle w:val="normaltextrun"/>
          <w:color w:val="auto"/>
          <w:shd w:val="clear" w:color="auto" w:fill="FFFFFF"/>
        </w:rPr>
        <w:t>edwards</w:t>
      </w:r>
      <w:proofErr w:type="spellEnd"/>
      <w:r w:rsidRPr="006875F4" w:rsidR="00F27B44">
        <w:rPr>
          <w:rStyle w:val="normaltextrun"/>
          <w:color w:val="auto"/>
          <w:shd w:val="clear" w:color="auto" w:fill="FFFFFF"/>
        </w:rPr>
        <w:t xml:space="preserve">- en </w:t>
      </w:r>
      <w:proofErr w:type="spellStart"/>
      <w:r w:rsidRPr="006875F4" w:rsidR="00F27B44">
        <w:rPr>
          <w:rStyle w:val="normaltextrun"/>
          <w:color w:val="auto"/>
          <w:shd w:val="clear" w:color="auto" w:fill="FFFFFF"/>
        </w:rPr>
        <w:t>patausyndroom</w:t>
      </w:r>
      <w:proofErr w:type="spellEnd"/>
      <w:r w:rsidRPr="006875F4" w:rsidR="00F27B44">
        <w:rPr>
          <w:rStyle w:val="normaltextrun"/>
          <w:color w:val="auto"/>
          <w:shd w:val="clear" w:color="auto" w:fill="FFFFFF"/>
        </w:rPr>
        <w:t xml:space="preserve"> én naar andere grote chromosoomafwijkingen) </w:t>
      </w:r>
      <w:r w:rsidRPr="006875F4" w:rsidR="00F27B44">
        <w:rPr>
          <w:bCs/>
          <w:color w:val="auto"/>
          <w:szCs w:val="20"/>
        </w:rPr>
        <w:t xml:space="preserve">en </w:t>
      </w:r>
      <w:r w:rsidRPr="006875F4" w:rsidR="009D5AC3">
        <w:rPr>
          <w:bCs/>
          <w:color w:val="auto"/>
          <w:szCs w:val="20"/>
        </w:rPr>
        <w:t>het eerste</w:t>
      </w:r>
      <w:r w:rsidRPr="006875F4">
        <w:rPr>
          <w:bCs/>
          <w:color w:val="auto"/>
          <w:szCs w:val="20"/>
        </w:rPr>
        <w:t xml:space="preserve"> </w:t>
      </w:r>
      <w:r w:rsidRPr="006875F4" w:rsidR="00CF16C9">
        <w:rPr>
          <w:bCs/>
          <w:color w:val="auto"/>
          <w:szCs w:val="20"/>
        </w:rPr>
        <w:t xml:space="preserve">en het tweede trimester </w:t>
      </w:r>
      <w:r w:rsidRPr="006875F4" w:rsidR="00F27B44">
        <w:rPr>
          <w:bCs/>
          <w:color w:val="auto"/>
          <w:szCs w:val="20"/>
        </w:rPr>
        <w:t>SEO</w:t>
      </w:r>
      <w:r w:rsidRPr="006875F4">
        <w:rPr>
          <w:bCs/>
          <w:color w:val="auto"/>
          <w:szCs w:val="20"/>
        </w:rPr>
        <w:t xml:space="preserve"> (hierna: de Beleidsregels), vanwege de toevoeging </w:t>
      </w:r>
      <w:r w:rsidRPr="006875F4" w:rsidR="001E7273">
        <w:rPr>
          <w:bCs/>
          <w:color w:val="auto"/>
          <w:szCs w:val="20"/>
        </w:rPr>
        <w:t>van de counseling prenatale screening</w:t>
      </w:r>
      <w:r w:rsidRPr="006875F4" w:rsidR="00544221">
        <w:rPr>
          <w:bCs/>
          <w:color w:val="auto"/>
          <w:szCs w:val="20"/>
        </w:rPr>
        <w:t xml:space="preserve"> </w:t>
      </w:r>
      <w:r w:rsidRPr="006875F4">
        <w:rPr>
          <w:bCs/>
          <w:color w:val="auto"/>
          <w:szCs w:val="20"/>
        </w:rPr>
        <w:t xml:space="preserve">per 1 </w:t>
      </w:r>
      <w:r w:rsidRPr="006875F4" w:rsidR="004925EE">
        <w:rPr>
          <w:bCs/>
          <w:color w:val="auto"/>
          <w:szCs w:val="20"/>
        </w:rPr>
        <w:t>januari</w:t>
      </w:r>
      <w:r w:rsidRPr="006875F4">
        <w:rPr>
          <w:bCs/>
          <w:color w:val="auto"/>
          <w:szCs w:val="20"/>
        </w:rPr>
        <w:t xml:space="preserve"> 202</w:t>
      </w:r>
      <w:r w:rsidRPr="006875F4" w:rsidR="001E7273">
        <w:rPr>
          <w:bCs/>
          <w:color w:val="auto"/>
          <w:szCs w:val="20"/>
        </w:rPr>
        <w:t>5</w:t>
      </w:r>
      <w:r w:rsidRPr="006875F4">
        <w:rPr>
          <w:bCs/>
          <w:color w:val="auto"/>
          <w:szCs w:val="20"/>
        </w:rPr>
        <w:t>.</w:t>
      </w:r>
    </w:p>
    <w:p w:rsidRPr="00712FBC" w:rsidR="00712FBC" w:rsidP="00712FBC" w:rsidRDefault="00712FBC" w14:paraId="40E2C767" w14:textId="77777777">
      <w:pPr>
        <w:rPr>
          <w:bCs/>
          <w:color w:val="211D1F"/>
          <w:szCs w:val="20"/>
        </w:rPr>
      </w:pPr>
    </w:p>
    <w:p w:rsidRPr="00712FBC" w:rsidR="00712FBC" w:rsidP="00712FBC" w:rsidRDefault="00712FBC" w14:paraId="57089D2C" w14:textId="3DE38FBC">
      <w:pPr>
        <w:rPr>
          <w:bCs/>
          <w:color w:val="211D1F"/>
          <w:szCs w:val="20"/>
        </w:rPr>
      </w:pPr>
      <w:r w:rsidRPr="00712FBC">
        <w:rPr>
          <w:bCs/>
          <w:color w:val="211D1F"/>
          <w:szCs w:val="20"/>
        </w:rPr>
        <w:t xml:space="preserve">Vanaf 2018 wordt op grond van de Beleidsregels subsidie verstrekt aan </w:t>
      </w:r>
      <w:r w:rsidR="00234F70">
        <w:rPr>
          <w:bCs/>
          <w:color w:val="211D1F"/>
          <w:szCs w:val="20"/>
        </w:rPr>
        <w:t>de CLBPS</w:t>
      </w:r>
      <w:r w:rsidR="00C3368B">
        <w:rPr>
          <w:bCs/>
          <w:color w:val="211D1F"/>
          <w:szCs w:val="20"/>
        </w:rPr>
        <w:t xml:space="preserve"> en </w:t>
      </w:r>
      <w:r w:rsidRPr="00712FBC">
        <w:rPr>
          <w:bCs/>
          <w:color w:val="211D1F"/>
          <w:szCs w:val="20"/>
        </w:rPr>
        <w:t xml:space="preserve">de </w:t>
      </w:r>
      <w:r w:rsidR="00F27B44">
        <w:rPr>
          <w:bCs/>
          <w:color w:val="211D1F"/>
          <w:szCs w:val="20"/>
        </w:rPr>
        <w:t>R</w:t>
      </w:r>
      <w:r w:rsidRPr="00712FBC" w:rsidR="00F27B44">
        <w:rPr>
          <w:bCs/>
          <w:color w:val="211D1F"/>
          <w:szCs w:val="20"/>
        </w:rPr>
        <w:t xml:space="preserve">egionale </w:t>
      </w:r>
      <w:r w:rsidR="00F27B44">
        <w:rPr>
          <w:bCs/>
          <w:color w:val="211D1F"/>
          <w:szCs w:val="20"/>
        </w:rPr>
        <w:t>C</w:t>
      </w:r>
      <w:r w:rsidRPr="00712FBC" w:rsidR="00F27B44">
        <w:rPr>
          <w:bCs/>
          <w:color w:val="211D1F"/>
          <w:szCs w:val="20"/>
        </w:rPr>
        <w:t>entra</w:t>
      </w:r>
      <w:r w:rsidRPr="00712FBC">
        <w:rPr>
          <w:bCs/>
          <w:color w:val="211D1F"/>
          <w:szCs w:val="20"/>
        </w:rPr>
        <w:t xml:space="preserve">. Met het onderhavige besluit zijn de Beleidsregels opnieuw vastgesteld voor </w:t>
      </w:r>
      <w:r w:rsidR="00667A3F">
        <w:rPr>
          <w:bCs/>
          <w:color w:val="211D1F"/>
          <w:szCs w:val="20"/>
        </w:rPr>
        <w:t xml:space="preserve">de periode van </w:t>
      </w:r>
      <w:r w:rsidRPr="00712FBC">
        <w:rPr>
          <w:bCs/>
          <w:color w:val="211D1F"/>
          <w:szCs w:val="20"/>
        </w:rPr>
        <w:t xml:space="preserve">1 </w:t>
      </w:r>
      <w:r w:rsidR="00411948">
        <w:rPr>
          <w:bCs/>
          <w:color w:val="211D1F"/>
          <w:szCs w:val="20"/>
        </w:rPr>
        <w:t>januari</w:t>
      </w:r>
      <w:r w:rsidRPr="00712FBC">
        <w:rPr>
          <w:bCs/>
          <w:color w:val="211D1F"/>
          <w:szCs w:val="20"/>
        </w:rPr>
        <w:t xml:space="preserve"> 202</w:t>
      </w:r>
      <w:r w:rsidR="001E7273">
        <w:rPr>
          <w:bCs/>
          <w:color w:val="211D1F"/>
          <w:szCs w:val="20"/>
        </w:rPr>
        <w:t>5</w:t>
      </w:r>
      <w:r w:rsidRPr="00712FBC">
        <w:rPr>
          <w:bCs/>
          <w:color w:val="211D1F"/>
          <w:szCs w:val="20"/>
        </w:rPr>
        <w:t xml:space="preserve"> tot 1 januari 202</w:t>
      </w:r>
      <w:r w:rsidR="001E7273">
        <w:rPr>
          <w:bCs/>
          <w:color w:val="211D1F"/>
          <w:szCs w:val="20"/>
        </w:rPr>
        <w:t>6</w:t>
      </w:r>
      <w:r w:rsidRPr="00712FBC">
        <w:rPr>
          <w:bCs/>
          <w:color w:val="211D1F"/>
          <w:szCs w:val="20"/>
        </w:rPr>
        <w:t>.</w:t>
      </w:r>
    </w:p>
    <w:p w:rsidRPr="00712FBC" w:rsidR="00712FBC" w:rsidP="00712FBC" w:rsidRDefault="00712FBC" w14:paraId="00828A43" w14:textId="77777777">
      <w:pPr>
        <w:rPr>
          <w:bCs/>
          <w:color w:val="211D1F"/>
          <w:szCs w:val="20"/>
        </w:rPr>
      </w:pPr>
    </w:p>
    <w:p w:rsidRPr="00712FBC" w:rsidR="00712FBC" w:rsidP="00712FBC" w:rsidRDefault="004552A1" w14:paraId="2AFEE7AF" w14:textId="62680E40">
      <w:pPr>
        <w:rPr>
          <w:bCs/>
          <w:color w:val="211D1F"/>
          <w:szCs w:val="20"/>
        </w:rPr>
      </w:pPr>
      <w:r w:rsidRPr="00593B57">
        <w:t xml:space="preserve">Het Besluit vaststelling beleidsregels subsidiëring </w:t>
      </w:r>
      <w:r w:rsidR="003A71FA">
        <w:t>R</w:t>
      </w:r>
      <w:r w:rsidRPr="00593B57" w:rsidR="003A71FA">
        <w:t xml:space="preserve">egionale </w:t>
      </w:r>
      <w:r w:rsidR="003A71FA">
        <w:t>C</w:t>
      </w:r>
      <w:r w:rsidRPr="00593B57" w:rsidR="003A71FA">
        <w:t xml:space="preserve">entra </w:t>
      </w:r>
      <w:r w:rsidR="003A71FA">
        <w:t>voor P</w:t>
      </w:r>
      <w:r w:rsidRPr="00593B57" w:rsidR="003A71FA">
        <w:t xml:space="preserve">renatale </w:t>
      </w:r>
      <w:r w:rsidR="003A71FA">
        <w:t>S</w:t>
      </w:r>
      <w:r w:rsidRPr="00593B57" w:rsidR="003A71FA">
        <w:t xml:space="preserve">creening </w:t>
      </w:r>
      <w:r w:rsidRPr="00593B57">
        <w:t xml:space="preserve">van </w:t>
      </w:r>
      <w:r w:rsidR="00CF16C9">
        <w:t>15 augustus 2023</w:t>
      </w:r>
      <w:r>
        <w:t xml:space="preserve"> (Staatscourant 202</w:t>
      </w:r>
      <w:r w:rsidR="00CF16C9">
        <w:t>3</w:t>
      </w:r>
      <w:r>
        <w:t xml:space="preserve">, </w:t>
      </w:r>
      <w:r w:rsidR="00CF16C9">
        <w:t>23369</w:t>
      </w:r>
      <w:r>
        <w:t xml:space="preserve">) </w:t>
      </w:r>
      <w:r w:rsidR="00667A3F">
        <w:t>vervalt per 1 januari 202</w:t>
      </w:r>
      <w:r w:rsidR="00694F9E">
        <w:t>5</w:t>
      </w:r>
      <w:r w:rsidR="00667A3F">
        <w:t xml:space="preserve">, met dien verstande dat </w:t>
      </w:r>
      <w:r w:rsidR="00667A3F">
        <w:rPr>
          <w:bCs/>
          <w:color w:val="211D1F"/>
          <w:szCs w:val="20"/>
        </w:rPr>
        <w:t>z</w:t>
      </w:r>
      <w:r w:rsidRPr="00712FBC">
        <w:rPr>
          <w:bCs/>
          <w:color w:val="211D1F"/>
          <w:szCs w:val="20"/>
        </w:rPr>
        <w:t xml:space="preserve">ij van toepassing </w:t>
      </w:r>
      <w:r w:rsidR="00667A3F">
        <w:rPr>
          <w:bCs/>
          <w:color w:val="211D1F"/>
          <w:szCs w:val="20"/>
        </w:rPr>
        <w:t xml:space="preserve">blijven </w:t>
      </w:r>
      <w:r w:rsidRPr="00712FBC">
        <w:rPr>
          <w:bCs/>
          <w:color w:val="211D1F"/>
          <w:szCs w:val="20"/>
        </w:rPr>
        <w:t>op subsidies die op grond daarvan zijn verstrekt.</w:t>
      </w:r>
    </w:p>
    <w:p w:rsidRPr="00712FBC" w:rsidR="00712FBC" w:rsidP="00712FBC" w:rsidRDefault="00712FBC" w14:paraId="100AF906" w14:textId="77777777">
      <w:pPr>
        <w:rPr>
          <w:bCs/>
          <w:color w:val="211D1F"/>
          <w:szCs w:val="20"/>
        </w:rPr>
      </w:pPr>
    </w:p>
    <w:p w:rsidRPr="00712FBC" w:rsidR="00712FBC" w:rsidP="00712FBC" w:rsidRDefault="00712FBC" w14:paraId="1846F34A" w14:textId="794E14D3">
      <w:pPr>
        <w:rPr>
          <w:bCs/>
          <w:color w:val="211D1F"/>
          <w:szCs w:val="20"/>
        </w:rPr>
      </w:pPr>
      <w:r w:rsidRPr="00712FBC">
        <w:rPr>
          <w:bCs/>
          <w:color w:val="211D1F"/>
          <w:szCs w:val="20"/>
        </w:rPr>
        <w:t xml:space="preserve">Dit besluit treedt in werking met ingang van 1 </w:t>
      </w:r>
      <w:r w:rsidR="004B47E5">
        <w:rPr>
          <w:bCs/>
          <w:color w:val="211D1F"/>
          <w:szCs w:val="20"/>
        </w:rPr>
        <w:t>januari</w:t>
      </w:r>
      <w:r w:rsidRPr="00712FBC">
        <w:rPr>
          <w:bCs/>
          <w:color w:val="211D1F"/>
          <w:szCs w:val="20"/>
        </w:rPr>
        <w:t xml:space="preserve"> 202</w:t>
      </w:r>
      <w:r w:rsidR="009026B8">
        <w:rPr>
          <w:bCs/>
          <w:color w:val="211D1F"/>
          <w:szCs w:val="20"/>
        </w:rPr>
        <w:t>5</w:t>
      </w:r>
      <w:r w:rsidRPr="00712FBC">
        <w:rPr>
          <w:bCs/>
          <w:color w:val="211D1F"/>
          <w:szCs w:val="20"/>
        </w:rPr>
        <w:t>. De Beleidsregels komen te vervallen met ingang van 1 januari 202</w:t>
      </w:r>
      <w:r w:rsidR="00CF16C9">
        <w:rPr>
          <w:bCs/>
          <w:color w:val="211D1F"/>
          <w:szCs w:val="20"/>
        </w:rPr>
        <w:t>6</w:t>
      </w:r>
      <w:r w:rsidRPr="00712FBC">
        <w:rPr>
          <w:bCs/>
          <w:color w:val="211D1F"/>
          <w:szCs w:val="20"/>
        </w:rPr>
        <w:t>, met dien verstande dat zij van toepassing blijven op subsidies die op grond hiervan worden verstrekt.</w:t>
      </w:r>
    </w:p>
    <w:p w:rsidR="00712FBC" w:rsidP="00712FBC" w:rsidRDefault="00712FBC" w14:paraId="74F02DD4" w14:textId="28A903C3">
      <w:pPr>
        <w:rPr>
          <w:bCs/>
          <w:color w:val="211D1F"/>
          <w:szCs w:val="20"/>
        </w:rPr>
      </w:pPr>
    </w:p>
    <w:p w:rsidRPr="00712FBC" w:rsidR="005A726E" w:rsidP="00712FBC" w:rsidRDefault="005A726E" w14:paraId="77021C30" w14:textId="77777777">
      <w:pPr>
        <w:rPr>
          <w:bCs/>
          <w:color w:val="211D1F"/>
          <w:szCs w:val="20"/>
        </w:rPr>
      </w:pPr>
    </w:p>
    <w:p w:rsidR="00E94D32" w:rsidP="00E94D32" w:rsidRDefault="00E94D32" w14:paraId="521F5FA9" w14:textId="4381C8EE">
      <w:r>
        <w:t xml:space="preserve">De </w:t>
      </w:r>
      <w:r w:rsidR="00C3368B">
        <w:t xml:space="preserve">Staatssecretaris </w:t>
      </w:r>
      <w:r w:rsidR="00E6786A">
        <w:t xml:space="preserve">van Volksgezondheid, Welzijn </w:t>
      </w:r>
      <w:r w:rsidR="00C3368B">
        <w:t>en Sport</w:t>
      </w:r>
      <w:r w:rsidR="00E6786A">
        <w:t>,</w:t>
      </w:r>
    </w:p>
    <w:p w:rsidR="00E6786A" w:rsidP="00E94D32" w:rsidRDefault="00E6786A" w14:paraId="486B95BA" w14:textId="77777777"/>
    <w:p w:rsidR="00E6786A" w:rsidP="00E94D32" w:rsidRDefault="00E6786A" w14:paraId="7DE15614" w14:textId="77777777"/>
    <w:p w:rsidR="00E6786A" w:rsidP="00E94D32" w:rsidRDefault="00E6786A" w14:paraId="52814CEC" w14:textId="77777777"/>
    <w:p w:rsidR="00E6786A" w:rsidP="00E94D32" w:rsidRDefault="00E6786A" w14:paraId="4A753139" w14:textId="77777777"/>
    <w:p w:rsidR="00E6786A" w:rsidP="00E94D32" w:rsidRDefault="00E6786A" w14:paraId="23049B90" w14:textId="77777777"/>
    <w:p w:rsidR="00E6786A" w:rsidP="00E94D32" w:rsidRDefault="00E6786A" w14:paraId="35EBB972" w14:textId="77777777"/>
    <w:p w:rsidR="00E6786A" w:rsidP="00E94D32" w:rsidRDefault="00E6786A" w14:paraId="6637C535" w14:textId="23308D15">
      <w:r w:rsidRPr="00E6786A">
        <w:t>V.P.G. Karremans</w:t>
      </w:r>
    </w:p>
    <w:p w:rsidR="00E94D32" w:rsidP="00E94D32" w:rsidRDefault="00E94D32" w14:paraId="18A5BDB9" w14:textId="77777777"/>
    <w:p w:rsidR="00E94D32" w:rsidP="00E94D32" w:rsidRDefault="00E94D32" w14:paraId="296C2831" w14:textId="77777777"/>
    <w:p w:rsidR="00E94D32" w:rsidP="00E94D32" w:rsidRDefault="00E94D32" w14:paraId="354EAC4E" w14:textId="7C525787"/>
    <w:sectPr w:rsidR="00E94D32">
      <w:headerReference w:type="even" r:id="rId15"/>
      <w:headerReference w:type="default" r:id="rId16"/>
      <w:footerReference w:type="even" r:id="rId17"/>
      <w:footerReference w:type="default" r:id="rId18"/>
      <w:headerReference w:type="first" r:id="rId19"/>
      <w:footerReference w:type="first" r:id="rId2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F196" w14:textId="77777777" w:rsidR="00363B1A" w:rsidRDefault="00363B1A">
      <w:pPr>
        <w:spacing w:line="240" w:lineRule="auto"/>
      </w:pPr>
      <w:r>
        <w:separator/>
      </w:r>
    </w:p>
  </w:endnote>
  <w:endnote w:type="continuationSeparator" w:id="0">
    <w:p w14:paraId="36D4B752" w14:textId="77777777" w:rsidR="00363B1A" w:rsidRDefault="00363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E105" w14:textId="77777777" w:rsidR="004D6AAE" w:rsidRDefault="004D6A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1633" w14:textId="77777777" w:rsidR="004D6AAE" w:rsidRDefault="004D6A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9CC1" w14:textId="77777777" w:rsidR="004D6AAE" w:rsidRDefault="004D6A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C5B" w14:textId="77777777" w:rsidR="00363B1A" w:rsidRDefault="00363B1A">
      <w:pPr>
        <w:spacing w:line="240" w:lineRule="auto"/>
      </w:pPr>
      <w:r>
        <w:separator/>
      </w:r>
    </w:p>
  </w:footnote>
  <w:footnote w:type="continuationSeparator" w:id="0">
    <w:p w14:paraId="68ABBF94" w14:textId="77777777" w:rsidR="00363B1A" w:rsidRDefault="00363B1A">
      <w:pPr>
        <w:spacing w:line="240" w:lineRule="auto"/>
      </w:pPr>
      <w:r>
        <w:continuationSeparator/>
      </w:r>
    </w:p>
  </w:footnote>
  <w:footnote w:id="1">
    <w:p w14:paraId="1EE5525B" w14:textId="68BD239C" w:rsidR="006E0DDB" w:rsidRPr="008E5619" w:rsidRDefault="006E0DDB">
      <w:pPr>
        <w:pStyle w:val="Voetnoottekst"/>
        <w:rPr>
          <w:sz w:val="18"/>
          <w:szCs w:val="18"/>
        </w:rPr>
      </w:pPr>
      <w:r w:rsidRPr="008E5619">
        <w:rPr>
          <w:rStyle w:val="Voetnootmarkering"/>
          <w:sz w:val="18"/>
          <w:szCs w:val="18"/>
        </w:rPr>
        <w:footnoteRef/>
      </w:r>
      <w:r w:rsidRPr="008E5619">
        <w:rPr>
          <w:sz w:val="18"/>
          <w:szCs w:val="18"/>
        </w:rPr>
        <w:t xml:space="preserve"> </w:t>
      </w:r>
      <w:hyperlink r:id="rId1" w:history="1">
        <w:r w:rsidRPr="008E5619">
          <w:rPr>
            <w:rStyle w:val="Hyperlink"/>
            <w:sz w:val="18"/>
            <w:szCs w:val="18"/>
          </w:rPr>
          <w:t>https://www.pns.nl/prenatale-screeningen</w:t>
        </w:r>
      </w:hyperlink>
      <w:r w:rsidRPr="008E5619">
        <w:rPr>
          <w:sz w:val="18"/>
          <w:szCs w:val="18"/>
        </w:rPr>
        <w:t xml:space="preserve"> </w:t>
      </w:r>
    </w:p>
  </w:footnote>
  <w:footnote w:id="2">
    <w:p w14:paraId="385EEAA0" w14:textId="171C30FD" w:rsidR="008E5619" w:rsidRPr="008E5619" w:rsidRDefault="008E5619">
      <w:pPr>
        <w:pStyle w:val="Voetnoottekst"/>
        <w:rPr>
          <w:sz w:val="18"/>
          <w:szCs w:val="18"/>
        </w:rPr>
      </w:pPr>
      <w:r w:rsidRPr="008E5619">
        <w:rPr>
          <w:rStyle w:val="Voetnootmarkering"/>
          <w:sz w:val="18"/>
          <w:szCs w:val="18"/>
        </w:rPr>
        <w:footnoteRef/>
      </w:r>
      <w:r w:rsidRPr="008E5619">
        <w:rPr>
          <w:sz w:val="18"/>
          <w:szCs w:val="18"/>
        </w:rPr>
        <w:t xml:space="preserve"> </w:t>
      </w:r>
      <w:hyperlink r:id="rId2" w:history="1">
        <w:r w:rsidRPr="008E5619">
          <w:rPr>
            <w:rStyle w:val="Hyperlink"/>
            <w:sz w:val="18"/>
            <w:szCs w:val="18"/>
          </w:rPr>
          <w:t>https://www.pns.nl/professionals/nipt-seo/scholing/counselors</w:t>
        </w:r>
      </w:hyperlink>
    </w:p>
    <w:p w14:paraId="76029CB2" w14:textId="77777777" w:rsidR="008E5619" w:rsidRDefault="008E5619">
      <w:pPr>
        <w:pStyle w:val="Voetnoottekst"/>
      </w:pPr>
    </w:p>
  </w:footnote>
  <w:footnote w:id="3">
    <w:p w14:paraId="66BE59E6" w14:textId="3299EE96" w:rsidR="00A709EC" w:rsidRDefault="00A709EC">
      <w:pPr>
        <w:pStyle w:val="Voetnoottekst"/>
      </w:pPr>
      <w:r w:rsidRPr="00E6786A">
        <w:rPr>
          <w:rStyle w:val="Voetnootmarkering"/>
          <w:sz w:val="18"/>
          <w:szCs w:val="18"/>
        </w:rPr>
        <w:footnoteRef/>
      </w:r>
      <w:r w:rsidRPr="009026B8">
        <w:rPr>
          <w:sz w:val="18"/>
          <w:szCs w:val="18"/>
        </w:rPr>
        <w:t xml:space="preserve"> https://www.rivm.nl/documenten/tarieven-en-declaraties-screening-op-downsyndroom-en-seo</w:t>
      </w:r>
    </w:p>
  </w:footnote>
  <w:footnote w:id="4">
    <w:p w14:paraId="106AAB42" w14:textId="137D71A7" w:rsidR="00186E9F" w:rsidRPr="00186E9F" w:rsidRDefault="00186E9F">
      <w:pPr>
        <w:pStyle w:val="Voetnoottekst"/>
        <w:rPr>
          <w:sz w:val="18"/>
          <w:szCs w:val="18"/>
        </w:rPr>
      </w:pPr>
      <w:r w:rsidRPr="00186E9F">
        <w:rPr>
          <w:rStyle w:val="Voetnootmarkering"/>
          <w:sz w:val="18"/>
          <w:szCs w:val="18"/>
        </w:rPr>
        <w:footnoteRef/>
      </w:r>
      <w:r w:rsidRPr="00186E9F">
        <w:rPr>
          <w:sz w:val="18"/>
          <w:szCs w:val="18"/>
        </w:rPr>
        <w:t xml:space="preserve"> https://www.rivm.nl/publicaties/beleidskader-pre-en-neonatale-screeningen</w:t>
      </w:r>
    </w:p>
  </w:footnote>
  <w:footnote w:id="5">
    <w:p w14:paraId="4774F97A" w14:textId="68B260FE" w:rsidR="00186E9F" w:rsidRPr="00186E9F" w:rsidRDefault="00186E9F">
      <w:pPr>
        <w:pStyle w:val="Voetnoottekst"/>
        <w:rPr>
          <w:sz w:val="18"/>
          <w:szCs w:val="18"/>
        </w:rPr>
      </w:pPr>
      <w:r w:rsidRPr="00186E9F">
        <w:rPr>
          <w:rStyle w:val="Voetnootmarkering"/>
          <w:sz w:val="18"/>
          <w:szCs w:val="18"/>
        </w:rPr>
        <w:footnoteRef/>
      </w:r>
      <w:r w:rsidRPr="00186E9F">
        <w:rPr>
          <w:sz w:val="18"/>
          <w:szCs w:val="18"/>
        </w:rPr>
        <w:t xml:space="preserve"> Richtlijnen inzake </w:t>
      </w:r>
      <w:hyperlink r:id="rId3" w:history="1">
        <w:r w:rsidRPr="00186E9F">
          <w:rPr>
            <w:color w:val="0000FF"/>
            <w:sz w:val="18"/>
            <w:szCs w:val="18"/>
            <w:u w:val="single"/>
          </w:rPr>
          <w:t xml:space="preserve">NIPT en SEO voor professionals | Prenatale en neonatale </w:t>
        </w:r>
        <w:r w:rsidRPr="00186E9F">
          <w:rPr>
            <w:color w:val="0000FF"/>
            <w:sz w:val="18"/>
            <w:szCs w:val="18"/>
            <w:u w:val="single"/>
          </w:rPr>
          <w:t>screeningen (pns.nl)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1CEF" w14:textId="77777777" w:rsidR="004D6AAE" w:rsidRDefault="004D6A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DB16" w14:textId="77777777" w:rsidR="008C1203" w:rsidRDefault="000601DC">
    <w:pPr>
      <w:pStyle w:val="MarginlessContainer"/>
    </w:pPr>
    <w:r>
      <w:rPr>
        <w:noProof/>
      </w:rPr>
      <mc:AlternateContent>
        <mc:Choice Requires="wps">
          <w:drawing>
            <wp:anchor distT="0" distB="0" distL="0" distR="0" simplePos="0" relativeHeight="251653120" behindDoc="0" locked="1" layoutInCell="1" allowOverlap="1" wp14:anchorId="2C3ED827" wp14:editId="01F70B4A">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F9FE98" w14:textId="77777777" w:rsidR="00F55315" w:rsidRDefault="00F55315"/>
                      </w:txbxContent>
                    </wps:txbx>
                    <wps:bodyPr vert="horz" wrap="square" lIns="0" tIns="0" rIns="0" bIns="0" anchor="t" anchorCtr="0"/>
                  </wps:wsp>
                </a:graphicData>
              </a:graphic>
            </wp:anchor>
          </w:drawing>
        </mc:Choice>
        <mc:Fallback>
          <w:pict>
            <v:shapetype w14:anchorId="2C3ED827"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2EF9FE98" w14:textId="77777777" w:rsidR="00F55315" w:rsidRDefault="00F55315"/>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D78D56B" wp14:editId="1FA06B47">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5A0DD07" w14:textId="4E9F82AC" w:rsidR="008C1203" w:rsidRDefault="000601DC">
                          <w:pPr>
                            <w:pStyle w:val="StandaardReferentiegegevens"/>
                          </w:pPr>
                          <w:r>
                            <w:t xml:space="preserve">Pagina </w:t>
                          </w:r>
                          <w:r>
                            <w:fldChar w:fldCharType="begin"/>
                          </w:r>
                          <w:r>
                            <w:instrText>PAGE</w:instrText>
                          </w:r>
                          <w:r>
                            <w:fldChar w:fldCharType="separate"/>
                          </w:r>
                          <w:r w:rsidR="00593B57">
                            <w:rPr>
                              <w:noProof/>
                            </w:rPr>
                            <w:t>2</w:t>
                          </w:r>
                          <w:r>
                            <w:fldChar w:fldCharType="end"/>
                          </w:r>
                          <w:r>
                            <w:t xml:space="preserve"> van </w:t>
                          </w:r>
                          <w:r>
                            <w:fldChar w:fldCharType="begin"/>
                          </w:r>
                          <w:r>
                            <w:instrText>NUMPAGES</w:instrText>
                          </w:r>
                          <w:r>
                            <w:fldChar w:fldCharType="separate"/>
                          </w:r>
                          <w:r w:rsidR="00593B57">
                            <w:rPr>
                              <w:noProof/>
                            </w:rPr>
                            <w:t>1</w:t>
                          </w:r>
                          <w:r>
                            <w:fldChar w:fldCharType="end"/>
                          </w:r>
                        </w:p>
                      </w:txbxContent>
                    </wps:txbx>
                    <wps:bodyPr vert="horz" wrap="square" lIns="0" tIns="0" rIns="0" bIns="0" anchor="t" anchorCtr="0"/>
                  </wps:wsp>
                </a:graphicData>
              </a:graphic>
            </wp:anchor>
          </w:drawing>
        </mc:Choice>
        <mc:Fallback>
          <w:pict>
            <v:shape w14:anchorId="7D78D56B"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35A0DD07" w14:textId="4E9F82AC" w:rsidR="008C1203" w:rsidRDefault="000601DC">
                    <w:pPr>
                      <w:pStyle w:val="StandaardReferentiegegevens"/>
                    </w:pPr>
                    <w:r>
                      <w:t xml:space="preserve">Pagina </w:t>
                    </w:r>
                    <w:r>
                      <w:fldChar w:fldCharType="begin"/>
                    </w:r>
                    <w:r>
                      <w:instrText>PAGE</w:instrText>
                    </w:r>
                    <w:r>
                      <w:fldChar w:fldCharType="separate"/>
                    </w:r>
                    <w:r w:rsidR="00593B57">
                      <w:rPr>
                        <w:noProof/>
                      </w:rPr>
                      <w:t>2</w:t>
                    </w:r>
                    <w:r>
                      <w:fldChar w:fldCharType="end"/>
                    </w:r>
                    <w:r>
                      <w:t xml:space="preserve"> van </w:t>
                    </w:r>
                    <w:r>
                      <w:fldChar w:fldCharType="begin"/>
                    </w:r>
                    <w:r>
                      <w:instrText>NUMPAGES</w:instrText>
                    </w:r>
                    <w:r>
                      <w:fldChar w:fldCharType="separate"/>
                    </w:r>
                    <w:r w:rsidR="00593B5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41D" w14:textId="77777777" w:rsidR="008C1203" w:rsidRDefault="000601DC">
    <w:pPr>
      <w:pStyle w:val="MarginlessContainer"/>
      <w:spacing w:after="6746" w:line="14" w:lineRule="exact"/>
    </w:pPr>
    <w:r>
      <w:rPr>
        <w:noProof/>
      </w:rPr>
      <mc:AlternateContent>
        <mc:Choice Requires="wps">
          <w:drawing>
            <wp:anchor distT="0" distB="0" distL="0" distR="0" simplePos="0" relativeHeight="251655168" behindDoc="0" locked="1" layoutInCell="1" allowOverlap="1" wp14:anchorId="68404181" wp14:editId="041DF358">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F444579" w14:textId="5B75C527" w:rsidR="008C1203" w:rsidRDefault="008C1203">
                          <w:pPr>
                            <w:pStyle w:val="MarginlessContainer"/>
                          </w:pPr>
                        </w:p>
                      </w:txbxContent>
                    </wps:txbx>
                    <wps:bodyPr vert="horz" wrap="square" lIns="0" tIns="0" rIns="0" bIns="0" anchor="t" anchorCtr="0"/>
                  </wps:wsp>
                </a:graphicData>
              </a:graphic>
            </wp:anchor>
          </w:drawing>
        </mc:Choice>
        <mc:Fallback>
          <w:pict>
            <v:shapetype w14:anchorId="68404181"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3F444579" w14:textId="5B75C527" w:rsidR="008C1203" w:rsidRDefault="008C1203">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C0D25A7" wp14:editId="6F6A315C">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1ED1ED6B" w14:textId="77777777" w:rsidR="008C1203" w:rsidRDefault="000601DC">
                          <w:pPr>
                            <w:pStyle w:val="MarginlessContainer"/>
                          </w:pPr>
                          <w:r>
                            <w:rPr>
                              <w:noProof/>
                            </w:rPr>
                            <w:drawing>
                              <wp:inline distT="0" distB="0" distL="0" distR="0" wp14:anchorId="42E76646" wp14:editId="424B766D">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0D25A7"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1ED1ED6B" w14:textId="77777777" w:rsidR="008C1203" w:rsidRDefault="000601DC">
                    <w:pPr>
                      <w:pStyle w:val="MarginlessContainer"/>
                    </w:pPr>
                    <w:r>
                      <w:rPr>
                        <w:noProof/>
                      </w:rPr>
                      <w:drawing>
                        <wp:inline distT="0" distB="0" distL="0" distR="0" wp14:anchorId="42E76646" wp14:editId="424B766D">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F49161" wp14:editId="5C7A12EC">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E775861" w14:textId="77777777" w:rsidR="00F55315" w:rsidRDefault="00F55315"/>
                      </w:txbxContent>
                    </wps:txbx>
                    <wps:bodyPr vert="horz" wrap="square" lIns="0" tIns="0" rIns="0" bIns="0" anchor="t" anchorCtr="0"/>
                  </wps:wsp>
                </a:graphicData>
              </a:graphic>
            </wp:anchor>
          </w:drawing>
        </mc:Choice>
        <mc:Fallback>
          <w:pict>
            <v:shape w14:anchorId="57F49161"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3E775861" w14:textId="77777777" w:rsidR="00F55315" w:rsidRDefault="00F55315"/>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234DC06" wp14:editId="7B6F4811">
              <wp:simplePos x="0" y="0"/>
              <wp:positionH relativeFrom="margin">
                <wp:align>left</wp:align>
              </wp:positionH>
              <wp:positionV relativeFrom="page">
                <wp:posOffset>1939925</wp:posOffset>
              </wp:positionV>
              <wp:extent cx="3491865" cy="131953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319530"/>
                      </a:xfrm>
                      <a:prstGeom prst="rect">
                        <a:avLst/>
                      </a:prstGeom>
                      <a:noFill/>
                    </wps:spPr>
                    <wps:txbx>
                      <w:txbxContent>
                        <w:p w14:paraId="3B36D53D" w14:textId="43371008" w:rsidR="00C1094D" w:rsidRDefault="000601DC" w:rsidP="00C1094D">
                          <w:r>
                            <w:t xml:space="preserve">Besluit van de </w:t>
                          </w:r>
                          <w:r w:rsidR="005C6E1D">
                            <w:t xml:space="preserve">Staatssecretaris </w:t>
                          </w:r>
                          <w:r w:rsidR="008E5619">
                            <w:t>v</w:t>
                          </w:r>
                          <w:r w:rsidR="008E5619" w:rsidRPr="008E5619">
                            <w:t xml:space="preserve">an Volksgezondheid, Welzijn en Sport </w:t>
                          </w:r>
                          <w:r>
                            <w:t>van</w:t>
                          </w:r>
                          <w:r w:rsidR="00433A80">
                            <w:t xml:space="preserve"> </w:t>
                          </w:r>
                          <w:r w:rsidR="00C1094D">
                            <w:t xml:space="preserve"> </w:t>
                          </w:r>
                          <w:r w:rsidR="004D6AAE">
                            <w:t>PM</w:t>
                          </w:r>
                          <w:r w:rsidR="00C1094D">
                            <w:t xml:space="preserve">    </w:t>
                          </w:r>
                        </w:p>
                        <w:p w14:paraId="27B5F3B2" w14:textId="25DFA014" w:rsidR="00593B57" w:rsidRDefault="00433A80" w:rsidP="00C1094D">
                          <w:r>
                            <w:t>,</w:t>
                          </w:r>
                          <w:r w:rsidR="002157B4">
                            <w:t>k</w:t>
                          </w:r>
                          <w:r w:rsidR="00916B0B">
                            <w:t>enmerk</w:t>
                          </w:r>
                          <w:r w:rsidR="002157B4">
                            <w:t xml:space="preserve"> </w:t>
                          </w:r>
                          <w:r>
                            <w:t>PM</w:t>
                          </w:r>
                          <w:r w:rsidR="00572BA5">
                            <w:t>,</w:t>
                          </w:r>
                          <w:r w:rsidR="000601DC">
                            <w:t xml:space="preserve"> </w:t>
                          </w:r>
                          <w:r w:rsidR="00593B57">
                            <w:t xml:space="preserve">                       </w:t>
                          </w:r>
                        </w:p>
                        <w:p w14:paraId="52167A52" w14:textId="5E6DDB05" w:rsidR="008C1203" w:rsidRDefault="000601DC">
                          <w:r>
                            <w:t>houdende vaststelling van de beleidsregels voor het subsidiëren van</w:t>
                          </w:r>
                          <w:r w:rsidR="005C6E1D">
                            <w:t xml:space="preserve"> </w:t>
                          </w:r>
                          <w:r w:rsidR="009B08CC">
                            <w:t>de Coöperatie Landelijk Bureau Prenatale Screening</w:t>
                          </w:r>
                          <w:r w:rsidR="005C6E1D">
                            <w:t xml:space="preserve"> en</w:t>
                          </w:r>
                          <w:r w:rsidR="00F40B3F">
                            <w:t xml:space="preserve"> de</w:t>
                          </w:r>
                          <w:r>
                            <w:t xml:space="preserve"> </w:t>
                          </w:r>
                          <w:r w:rsidR="003A71FA">
                            <w:t xml:space="preserve">Regionale Centra voor Prenatale Screening </w:t>
                          </w:r>
                          <w:r>
                            <w:t xml:space="preserve">(Besluit vaststelling beleidsregels subsidiëring </w:t>
                          </w:r>
                          <w:r w:rsidR="003A71FA">
                            <w:t xml:space="preserve">Regionale Centra voor Prenatale Screening </w:t>
                          </w:r>
                          <w:r>
                            <w:t>202</w:t>
                          </w:r>
                          <w:r w:rsidR="00433A80">
                            <w:t>5</w:t>
                          </w:r>
                          <w:r>
                            <w:t>)</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234DC06" id="Toezendgegevens_2" o:spid="_x0000_s1031" type="#_x0000_t202" style="position:absolute;margin-left:0;margin-top:152.75pt;width:274.95pt;height:103.9pt;z-index:251658240;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" filled="f" stroked="f">
              <v:textbox inset="0,0,0,0">
                <w:txbxContent>
                  <w:p w14:paraId="3B36D53D" w14:textId="43371008" w:rsidR="00C1094D" w:rsidRDefault="000601DC" w:rsidP="00C1094D">
                    <w:r>
                      <w:t xml:space="preserve">Besluit van de </w:t>
                    </w:r>
                    <w:r w:rsidR="005C6E1D">
                      <w:t xml:space="preserve">Staatssecretaris </w:t>
                    </w:r>
                    <w:r w:rsidR="008E5619">
                      <w:t>v</w:t>
                    </w:r>
                    <w:r w:rsidR="008E5619" w:rsidRPr="008E5619">
                      <w:t xml:space="preserve">an Volksgezondheid, Welzijn en Sport </w:t>
                    </w:r>
                    <w:r>
                      <w:t>van</w:t>
                    </w:r>
                    <w:r w:rsidR="00433A80">
                      <w:t xml:space="preserve"> </w:t>
                    </w:r>
                    <w:r w:rsidR="00C1094D">
                      <w:t xml:space="preserve"> </w:t>
                    </w:r>
                    <w:r w:rsidR="004D6AAE">
                      <w:t>PM</w:t>
                    </w:r>
                    <w:r w:rsidR="00C1094D">
                      <w:t xml:space="preserve">    </w:t>
                    </w:r>
                  </w:p>
                  <w:p w14:paraId="27B5F3B2" w14:textId="25DFA014" w:rsidR="00593B57" w:rsidRDefault="00433A80" w:rsidP="00C1094D">
                    <w:r>
                      <w:t>,</w:t>
                    </w:r>
                    <w:r w:rsidR="002157B4">
                      <w:t>k</w:t>
                    </w:r>
                    <w:r w:rsidR="00916B0B">
                      <w:t>enmerk</w:t>
                    </w:r>
                    <w:r w:rsidR="002157B4">
                      <w:t xml:space="preserve"> </w:t>
                    </w:r>
                    <w:r>
                      <w:t>PM</w:t>
                    </w:r>
                    <w:r w:rsidR="00572BA5">
                      <w:t>,</w:t>
                    </w:r>
                    <w:r w:rsidR="000601DC">
                      <w:t xml:space="preserve"> </w:t>
                    </w:r>
                    <w:r w:rsidR="00593B57">
                      <w:t xml:space="preserve">                       </w:t>
                    </w:r>
                  </w:p>
                  <w:p w14:paraId="52167A52" w14:textId="5E6DDB05" w:rsidR="008C1203" w:rsidRDefault="000601DC">
                    <w:r>
                      <w:t>houdende vaststelling van de beleidsregels voor het subsidiëren van</w:t>
                    </w:r>
                    <w:r w:rsidR="005C6E1D">
                      <w:t xml:space="preserve"> </w:t>
                    </w:r>
                    <w:r w:rsidR="009B08CC">
                      <w:t>de Coöperatie Landelijk Bureau Prenatale Screening</w:t>
                    </w:r>
                    <w:r w:rsidR="005C6E1D">
                      <w:t xml:space="preserve"> en</w:t>
                    </w:r>
                    <w:r w:rsidR="00F40B3F">
                      <w:t xml:space="preserve"> de</w:t>
                    </w:r>
                    <w:r>
                      <w:t xml:space="preserve"> </w:t>
                    </w:r>
                    <w:r w:rsidR="003A71FA">
                      <w:t xml:space="preserve">Regionale Centra voor Prenatale Screening </w:t>
                    </w:r>
                    <w:r>
                      <w:t xml:space="preserve">(Besluit vaststelling beleidsregels subsidiëring </w:t>
                    </w:r>
                    <w:r w:rsidR="003A71FA">
                      <w:t xml:space="preserve">Regionale Centra voor Prenatale Screening </w:t>
                    </w:r>
                    <w:r>
                      <w:t>202</w:t>
                    </w:r>
                    <w:r w:rsidR="00433A80">
                      <w:t>5</w:t>
                    </w:r>
                    <w:r>
                      <w:t>)</w:t>
                    </w:r>
                  </w:p>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2EEF13B2" wp14:editId="24D3730D">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FA0B9A0" w14:textId="77777777" w:rsidR="00F55315" w:rsidRDefault="00F55315"/>
                      </w:txbxContent>
                    </wps:txbx>
                    <wps:bodyPr vert="horz" wrap="square" lIns="0" tIns="0" rIns="0" bIns="0" anchor="t" anchorCtr="0"/>
                  </wps:wsp>
                </a:graphicData>
              </a:graphic>
            </wp:anchor>
          </w:drawing>
        </mc:Choice>
        <mc:Fallback>
          <w:pict>
            <v:shape w14:anchorId="2EEF13B2"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FA0B9A0" w14:textId="77777777" w:rsidR="00F55315" w:rsidRDefault="00F55315"/>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F175F7" wp14:editId="70476011">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15BBA59C" w14:textId="77777777" w:rsidR="00F55315" w:rsidRDefault="00F55315"/>
                      </w:txbxContent>
                    </wps:txbx>
                    <wps:bodyPr vert="horz" wrap="square" lIns="0" tIns="0" rIns="0" bIns="0" anchor="t" anchorCtr="0"/>
                  </wps:wsp>
                </a:graphicData>
              </a:graphic>
            </wp:anchor>
          </w:drawing>
        </mc:Choice>
        <mc:Fallback>
          <w:pict>
            <v:shape w14:anchorId="5EF175F7"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p w14:paraId="15BBA59C" w14:textId="77777777" w:rsidR="00F55315" w:rsidRDefault="00F5531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D3D561F" wp14:editId="351DDD7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9305BD" w14:textId="77777777" w:rsidR="00F55315" w:rsidRDefault="00F55315"/>
                      </w:txbxContent>
                    </wps:txbx>
                    <wps:bodyPr vert="horz" wrap="square" lIns="0" tIns="0" rIns="0" bIns="0" anchor="t" anchorCtr="0"/>
                  </wps:wsp>
                </a:graphicData>
              </a:graphic>
            </wp:anchor>
          </w:drawing>
        </mc:Choice>
        <mc:Fallback>
          <w:pict>
            <v:shape w14:anchorId="7D3D561F"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079305BD" w14:textId="77777777" w:rsidR="00F55315" w:rsidRDefault="00F5531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5C62853" wp14:editId="2E05C8ED">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81BC75" w14:textId="77777777" w:rsidR="008C1203" w:rsidRDefault="000601DC">
                          <w:pPr>
                            <w:pStyle w:val="StandaardReferentiegegevens"/>
                          </w:pPr>
                          <w:r>
                            <w:t xml:space="preserve">Pagina </w:t>
                          </w:r>
                          <w:r>
                            <w:fldChar w:fldCharType="begin"/>
                          </w:r>
                          <w:r>
                            <w:instrText>PAGE</w:instrText>
                          </w:r>
                          <w:r>
                            <w:fldChar w:fldCharType="separate"/>
                          </w:r>
                          <w:r w:rsidR="00593B57">
                            <w:rPr>
                              <w:noProof/>
                            </w:rPr>
                            <w:t>1</w:t>
                          </w:r>
                          <w:r>
                            <w:fldChar w:fldCharType="end"/>
                          </w:r>
                          <w:r>
                            <w:t xml:space="preserve"> van </w:t>
                          </w:r>
                          <w:r>
                            <w:fldChar w:fldCharType="begin"/>
                          </w:r>
                          <w:r>
                            <w:instrText>NUMPAGES</w:instrText>
                          </w:r>
                          <w:r>
                            <w:fldChar w:fldCharType="separate"/>
                          </w:r>
                          <w:r w:rsidR="00593B57">
                            <w:rPr>
                              <w:noProof/>
                            </w:rPr>
                            <w:t>1</w:t>
                          </w:r>
                          <w:r>
                            <w:fldChar w:fldCharType="end"/>
                          </w:r>
                        </w:p>
                      </w:txbxContent>
                    </wps:txbx>
                    <wps:bodyPr vert="horz" wrap="square" lIns="0" tIns="0" rIns="0" bIns="0" anchor="t" anchorCtr="0"/>
                  </wps:wsp>
                </a:graphicData>
              </a:graphic>
            </wp:anchor>
          </w:drawing>
        </mc:Choice>
        <mc:Fallback>
          <w:pict>
            <v:shape w14:anchorId="55C62853"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4681BC75" w14:textId="77777777" w:rsidR="008C1203" w:rsidRDefault="000601DC">
                    <w:pPr>
                      <w:pStyle w:val="StandaardReferentiegegevens"/>
                    </w:pPr>
                    <w:r>
                      <w:t xml:space="preserve">Pagina </w:t>
                    </w:r>
                    <w:r>
                      <w:fldChar w:fldCharType="begin"/>
                    </w:r>
                    <w:r>
                      <w:instrText>PAGE</w:instrText>
                    </w:r>
                    <w:r>
                      <w:fldChar w:fldCharType="separate"/>
                    </w:r>
                    <w:r w:rsidR="00593B57">
                      <w:rPr>
                        <w:noProof/>
                      </w:rPr>
                      <w:t>1</w:t>
                    </w:r>
                    <w:r>
                      <w:fldChar w:fldCharType="end"/>
                    </w:r>
                    <w:r>
                      <w:t xml:space="preserve"> van </w:t>
                    </w:r>
                    <w:r>
                      <w:fldChar w:fldCharType="begin"/>
                    </w:r>
                    <w:r>
                      <w:instrText>NUMPAGES</w:instrText>
                    </w:r>
                    <w:r>
                      <w:fldChar w:fldCharType="separate"/>
                    </w:r>
                    <w:r w:rsidR="00593B57">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D8EAB"/>
    <w:multiLevelType w:val="multilevel"/>
    <w:tmpl w:val="12A3DAC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94E864"/>
    <w:multiLevelType w:val="multilevel"/>
    <w:tmpl w:val="87C1C2B0"/>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7AC5EE0"/>
    <w:multiLevelType w:val="multilevel"/>
    <w:tmpl w:val="C41F8E6C"/>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7040F79"/>
    <w:multiLevelType w:val="multilevel"/>
    <w:tmpl w:val="D3A810F4"/>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79D549F"/>
    <w:multiLevelType w:val="multilevel"/>
    <w:tmpl w:val="4F3E24CB"/>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AD23F76"/>
    <w:multiLevelType w:val="multilevel"/>
    <w:tmpl w:val="767774CA"/>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01A7956"/>
    <w:multiLevelType w:val="multilevel"/>
    <w:tmpl w:val="0B1D19C1"/>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ADA4394"/>
    <w:multiLevelType w:val="multilevel"/>
    <w:tmpl w:val="18FF37FA"/>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8FF56D"/>
    <w:multiLevelType w:val="multilevel"/>
    <w:tmpl w:val="B0FBF880"/>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50A1C"/>
    <w:multiLevelType w:val="multilevel"/>
    <w:tmpl w:val="4C0135AE"/>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92092"/>
    <w:multiLevelType w:val="hybridMultilevel"/>
    <w:tmpl w:val="37842ADE"/>
    <w:lvl w:ilvl="0" w:tplc="4A900DAE">
      <w:start w:val="1"/>
      <w:numFmt w:val="lowerLetter"/>
      <w:lvlText w:val="%1."/>
      <w:lvlJc w:val="left"/>
      <w:pPr>
        <w:ind w:left="1125" w:hanging="76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C55E41"/>
    <w:multiLevelType w:val="hybridMultilevel"/>
    <w:tmpl w:val="CB505C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A471671"/>
    <w:multiLevelType w:val="hybridMultilevel"/>
    <w:tmpl w:val="CB505C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B7676B4"/>
    <w:multiLevelType w:val="hybridMultilevel"/>
    <w:tmpl w:val="FB883F54"/>
    <w:lvl w:ilvl="0" w:tplc="F94A395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D20C91"/>
    <w:multiLevelType w:val="multilevel"/>
    <w:tmpl w:val="C15FF792"/>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ECC5AC"/>
    <w:multiLevelType w:val="multilevel"/>
    <w:tmpl w:val="EC4522FC"/>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903412"/>
    <w:multiLevelType w:val="hybridMultilevel"/>
    <w:tmpl w:val="FCB2EBCE"/>
    <w:lvl w:ilvl="0" w:tplc="058AE32E">
      <w:numFmt w:val="bullet"/>
      <w:lvlText w:val="-"/>
      <w:lvlJc w:val="left"/>
      <w:pPr>
        <w:ind w:left="720" w:hanging="360"/>
      </w:pPr>
      <w:rPr>
        <w:rFonts w:ascii="Verdana" w:eastAsia="DejaVu Sans" w:hAnsi="Verdana" w:cs="Lohit Hin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426554FF"/>
    <w:multiLevelType w:val="hybridMultilevel"/>
    <w:tmpl w:val="07D4B9C0"/>
    <w:lvl w:ilvl="0" w:tplc="6368F4AA">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21FE2A2"/>
    <w:multiLevelType w:val="multilevel"/>
    <w:tmpl w:val="A02EA263"/>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7940FA"/>
    <w:multiLevelType w:val="multilevel"/>
    <w:tmpl w:val="CD1667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C3E0CC5"/>
    <w:multiLevelType w:val="multilevel"/>
    <w:tmpl w:val="5A8281D3"/>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3115121">
    <w:abstractNumId w:val="8"/>
  </w:num>
  <w:num w:numId="2" w16cid:durableId="1158957391">
    <w:abstractNumId w:val="1"/>
  </w:num>
  <w:num w:numId="3" w16cid:durableId="2077974241">
    <w:abstractNumId w:val="7"/>
  </w:num>
  <w:num w:numId="4" w16cid:durableId="1557935199">
    <w:abstractNumId w:val="6"/>
  </w:num>
  <w:num w:numId="5" w16cid:durableId="228460725">
    <w:abstractNumId w:val="4"/>
  </w:num>
  <w:num w:numId="6" w16cid:durableId="1524633508">
    <w:abstractNumId w:val="20"/>
  </w:num>
  <w:num w:numId="7" w16cid:durableId="1623882321">
    <w:abstractNumId w:val="18"/>
  </w:num>
  <w:num w:numId="8" w16cid:durableId="947733902">
    <w:abstractNumId w:val="9"/>
  </w:num>
  <w:num w:numId="9" w16cid:durableId="1301763155">
    <w:abstractNumId w:val="15"/>
  </w:num>
  <w:num w:numId="10" w16cid:durableId="1948929657">
    <w:abstractNumId w:val="0"/>
  </w:num>
  <w:num w:numId="11" w16cid:durableId="1400400639">
    <w:abstractNumId w:val="3"/>
  </w:num>
  <w:num w:numId="12" w16cid:durableId="129909634">
    <w:abstractNumId w:val="2"/>
  </w:num>
  <w:num w:numId="13" w16cid:durableId="1411659206">
    <w:abstractNumId w:val="5"/>
  </w:num>
  <w:num w:numId="14" w16cid:durableId="1138188358">
    <w:abstractNumId w:val="14"/>
  </w:num>
  <w:num w:numId="15" w16cid:durableId="1651904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5873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9258264">
    <w:abstractNumId w:val="17"/>
  </w:num>
  <w:num w:numId="18" w16cid:durableId="313338124">
    <w:abstractNumId w:val="11"/>
  </w:num>
  <w:num w:numId="19" w16cid:durableId="381446258">
    <w:abstractNumId w:val="12"/>
  </w:num>
  <w:num w:numId="20" w16cid:durableId="1242563960">
    <w:abstractNumId w:val="10"/>
  </w:num>
  <w:num w:numId="21" w16cid:durableId="742534144">
    <w:abstractNumId w:val="13"/>
  </w:num>
  <w:num w:numId="22" w16cid:durableId="1693720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57"/>
    <w:rsid w:val="0000617E"/>
    <w:rsid w:val="00027FDF"/>
    <w:rsid w:val="0003095B"/>
    <w:rsid w:val="00046F65"/>
    <w:rsid w:val="0005689F"/>
    <w:rsid w:val="00057849"/>
    <w:rsid w:val="000601DC"/>
    <w:rsid w:val="000611BE"/>
    <w:rsid w:val="000715E7"/>
    <w:rsid w:val="00071BEC"/>
    <w:rsid w:val="00073EC0"/>
    <w:rsid w:val="000755DB"/>
    <w:rsid w:val="0008610C"/>
    <w:rsid w:val="0009777F"/>
    <w:rsid w:val="000A0504"/>
    <w:rsid w:val="000A13F6"/>
    <w:rsid w:val="000A1B94"/>
    <w:rsid w:val="000A7201"/>
    <w:rsid w:val="000A7A36"/>
    <w:rsid w:val="000B2C84"/>
    <w:rsid w:val="000D7662"/>
    <w:rsid w:val="000D7D19"/>
    <w:rsid w:val="000E37F4"/>
    <w:rsid w:val="000F2F7B"/>
    <w:rsid w:val="000F7312"/>
    <w:rsid w:val="00101AD5"/>
    <w:rsid w:val="00103990"/>
    <w:rsid w:val="00105279"/>
    <w:rsid w:val="00120F5E"/>
    <w:rsid w:val="001257EC"/>
    <w:rsid w:val="0013505F"/>
    <w:rsid w:val="00144A0F"/>
    <w:rsid w:val="00154295"/>
    <w:rsid w:val="00156612"/>
    <w:rsid w:val="0016426F"/>
    <w:rsid w:val="00175B39"/>
    <w:rsid w:val="001764B5"/>
    <w:rsid w:val="00186E9F"/>
    <w:rsid w:val="00195DD7"/>
    <w:rsid w:val="00196DAE"/>
    <w:rsid w:val="001E1B96"/>
    <w:rsid w:val="001E7273"/>
    <w:rsid w:val="001E74E8"/>
    <w:rsid w:val="00207B4B"/>
    <w:rsid w:val="00207F68"/>
    <w:rsid w:val="002157B4"/>
    <w:rsid w:val="00223573"/>
    <w:rsid w:val="0022440A"/>
    <w:rsid w:val="00225411"/>
    <w:rsid w:val="00227A4F"/>
    <w:rsid w:val="002336CE"/>
    <w:rsid w:val="00234F70"/>
    <w:rsid w:val="00256EB7"/>
    <w:rsid w:val="00263556"/>
    <w:rsid w:val="002715D8"/>
    <w:rsid w:val="00273EEC"/>
    <w:rsid w:val="00274EE0"/>
    <w:rsid w:val="0028650C"/>
    <w:rsid w:val="002A1524"/>
    <w:rsid w:val="002A1B48"/>
    <w:rsid w:val="002B0CB5"/>
    <w:rsid w:val="002B18F7"/>
    <w:rsid w:val="002B47B9"/>
    <w:rsid w:val="002B535A"/>
    <w:rsid w:val="002C23EA"/>
    <w:rsid w:val="002C5A28"/>
    <w:rsid w:val="002D17DE"/>
    <w:rsid w:val="002E0E72"/>
    <w:rsid w:val="002E6A82"/>
    <w:rsid w:val="002F1427"/>
    <w:rsid w:val="002F361C"/>
    <w:rsid w:val="002F6BBA"/>
    <w:rsid w:val="0030298B"/>
    <w:rsid w:val="0030372C"/>
    <w:rsid w:val="00304803"/>
    <w:rsid w:val="00306472"/>
    <w:rsid w:val="00325038"/>
    <w:rsid w:val="00327341"/>
    <w:rsid w:val="003277C1"/>
    <w:rsid w:val="0033685A"/>
    <w:rsid w:val="00344AD0"/>
    <w:rsid w:val="0036369D"/>
    <w:rsid w:val="00363B1A"/>
    <w:rsid w:val="00371068"/>
    <w:rsid w:val="0037323F"/>
    <w:rsid w:val="00373E27"/>
    <w:rsid w:val="00380F7D"/>
    <w:rsid w:val="003825C5"/>
    <w:rsid w:val="00384303"/>
    <w:rsid w:val="003843A1"/>
    <w:rsid w:val="0038656F"/>
    <w:rsid w:val="00393B80"/>
    <w:rsid w:val="003A317E"/>
    <w:rsid w:val="003A71FA"/>
    <w:rsid w:val="003B53D3"/>
    <w:rsid w:val="003C00F5"/>
    <w:rsid w:val="003D09D4"/>
    <w:rsid w:val="003E6FE6"/>
    <w:rsid w:val="00402640"/>
    <w:rsid w:val="00405F33"/>
    <w:rsid w:val="00411948"/>
    <w:rsid w:val="0042269A"/>
    <w:rsid w:val="00423E1C"/>
    <w:rsid w:val="00424771"/>
    <w:rsid w:val="0043212F"/>
    <w:rsid w:val="00433A80"/>
    <w:rsid w:val="00434F54"/>
    <w:rsid w:val="0043732D"/>
    <w:rsid w:val="00440DB4"/>
    <w:rsid w:val="0044537D"/>
    <w:rsid w:val="00445B7F"/>
    <w:rsid w:val="00450586"/>
    <w:rsid w:val="004552A1"/>
    <w:rsid w:val="00463928"/>
    <w:rsid w:val="0047214F"/>
    <w:rsid w:val="00472FE7"/>
    <w:rsid w:val="00491C89"/>
    <w:rsid w:val="004925EE"/>
    <w:rsid w:val="0049261C"/>
    <w:rsid w:val="00493281"/>
    <w:rsid w:val="00494640"/>
    <w:rsid w:val="004A5893"/>
    <w:rsid w:val="004A72B4"/>
    <w:rsid w:val="004B47E5"/>
    <w:rsid w:val="004C1161"/>
    <w:rsid w:val="004C5B99"/>
    <w:rsid w:val="004D2A6B"/>
    <w:rsid w:val="004D475E"/>
    <w:rsid w:val="004D4F56"/>
    <w:rsid w:val="004D6A3E"/>
    <w:rsid w:val="004D6AAE"/>
    <w:rsid w:val="004F0D33"/>
    <w:rsid w:val="004F5995"/>
    <w:rsid w:val="005003EC"/>
    <w:rsid w:val="0050108B"/>
    <w:rsid w:val="00513A40"/>
    <w:rsid w:val="00522676"/>
    <w:rsid w:val="00523663"/>
    <w:rsid w:val="00537428"/>
    <w:rsid w:val="00544221"/>
    <w:rsid w:val="00554096"/>
    <w:rsid w:val="00555D4F"/>
    <w:rsid w:val="00561728"/>
    <w:rsid w:val="00564E28"/>
    <w:rsid w:val="00572BA5"/>
    <w:rsid w:val="0057738F"/>
    <w:rsid w:val="005779C5"/>
    <w:rsid w:val="00584A3E"/>
    <w:rsid w:val="00593B57"/>
    <w:rsid w:val="005A3B88"/>
    <w:rsid w:val="005A6769"/>
    <w:rsid w:val="005A726E"/>
    <w:rsid w:val="005B0F77"/>
    <w:rsid w:val="005B1ACA"/>
    <w:rsid w:val="005B3F00"/>
    <w:rsid w:val="005C6E1D"/>
    <w:rsid w:val="005C709F"/>
    <w:rsid w:val="005E2D1C"/>
    <w:rsid w:val="005E713B"/>
    <w:rsid w:val="005F0DB6"/>
    <w:rsid w:val="005F3FA1"/>
    <w:rsid w:val="005F6DED"/>
    <w:rsid w:val="00602DA1"/>
    <w:rsid w:val="006030DC"/>
    <w:rsid w:val="00603D29"/>
    <w:rsid w:val="00606763"/>
    <w:rsid w:val="00613E73"/>
    <w:rsid w:val="00667A3F"/>
    <w:rsid w:val="00685C48"/>
    <w:rsid w:val="006875F4"/>
    <w:rsid w:val="00687D05"/>
    <w:rsid w:val="006947F7"/>
    <w:rsid w:val="00694F9E"/>
    <w:rsid w:val="00695469"/>
    <w:rsid w:val="0069550A"/>
    <w:rsid w:val="006A0BDC"/>
    <w:rsid w:val="006B3DDA"/>
    <w:rsid w:val="006B5A89"/>
    <w:rsid w:val="006C3888"/>
    <w:rsid w:val="006C38E6"/>
    <w:rsid w:val="006E0DDB"/>
    <w:rsid w:val="006F2F3C"/>
    <w:rsid w:val="006F5EDB"/>
    <w:rsid w:val="00706FE5"/>
    <w:rsid w:val="00710612"/>
    <w:rsid w:val="00712FBC"/>
    <w:rsid w:val="00714ECB"/>
    <w:rsid w:val="00714F62"/>
    <w:rsid w:val="007173AA"/>
    <w:rsid w:val="007247C2"/>
    <w:rsid w:val="00726C8C"/>
    <w:rsid w:val="00727962"/>
    <w:rsid w:val="00741D98"/>
    <w:rsid w:val="007601AC"/>
    <w:rsid w:val="0077763F"/>
    <w:rsid w:val="00777755"/>
    <w:rsid w:val="00782C4C"/>
    <w:rsid w:val="0079665D"/>
    <w:rsid w:val="007B155B"/>
    <w:rsid w:val="007B4D70"/>
    <w:rsid w:val="007B50A0"/>
    <w:rsid w:val="007C1370"/>
    <w:rsid w:val="007D19CA"/>
    <w:rsid w:val="007D3EA0"/>
    <w:rsid w:val="00810B07"/>
    <w:rsid w:val="0081321B"/>
    <w:rsid w:val="00826AF9"/>
    <w:rsid w:val="00827F90"/>
    <w:rsid w:val="00833529"/>
    <w:rsid w:val="0083693B"/>
    <w:rsid w:val="00842D70"/>
    <w:rsid w:val="00855374"/>
    <w:rsid w:val="00855959"/>
    <w:rsid w:val="00855A49"/>
    <w:rsid w:val="0088718E"/>
    <w:rsid w:val="00897F2E"/>
    <w:rsid w:val="008A044E"/>
    <w:rsid w:val="008B7A4D"/>
    <w:rsid w:val="008B7BB4"/>
    <w:rsid w:val="008C1203"/>
    <w:rsid w:val="008C6293"/>
    <w:rsid w:val="008C7EAB"/>
    <w:rsid w:val="008D407C"/>
    <w:rsid w:val="008E5619"/>
    <w:rsid w:val="008E7243"/>
    <w:rsid w:val="008F33A8"/>
    <w:rsid w:val="009014D1"/>
    <w:rsid w:val="009026B8"/>
    <w:rsid w:val="00916B0B"/>
    <w:rsid w:val="00924261"/>
    <w:rsid w:val="009274B4"/>
    <w:rsid w:val="009406EC"/>
    <w:rsid w:val="00940DBC"/>
    <w:rsid w:val="00944A58"/>
    <w:rsid w:val="00960C96"/>
    <w:rsid w:val="00971033"/>
    <w:rsid w:val="00975D97"/>
    <w:rsid w:val="00976545"/>
    <w:rsid w:val="00982522"/>
    <w:rsid w:val="00994A16"/>
    <w:rsid w:val="009B08CC"/>
    <w:rsid w:val="009B4F39"/>
    <w:rsid w:val="009C02EB"/>
    <w:rsid w:val="009D5AC3"/>
    <w:rsid w:val="009D72FC"/>
    <w:rsid w:val="009E1CB9"/>
    <w:rsid w:val="009E5DD8"/>
    <w:rsid w:val="009E75A8"/>
    <w:rsid w:val="009F1542"/>
    <w:rsid w:val="009F4DC1"/>
    <w:rsid w:val="00A26B98"/>
    <w:rsid w:val="00A27B73"/>
    <w:rsid w:val="00A34ECA"/>
    <w:rsid w:val="00A37A83"/>
    <w:rsid w:val="00A50B3F"/>
    <w:rsid w:val="00A57EB7"/>
    <w:rsid w:val="00A709EC"/>
    <w:rsid w:val="00A8308D"/>
    <w:rsid w:val="00A93D84"/>
    <w:rsid w:val="00A96E50"/>
    <w:rsid w:val="00AB173B"/>
    <w:rsid w:val="00AD6AD6"/>
    <w:rsid w:val="00AE70E1"/>
    <w:rsid w:val="00AE7F9E"/>
    <w:rsid w:val="00AF0D7D"/>
    <w:rsid w:val="00AF6E19"/>
    <w:rsid w:val="00B12422"/>
    <w:rsid w:val="00B14539"/>
    <w:rsid w:val="00B16ED6"/>
    <w:rsid w:val="00B179CE"/>
    <w:rsid w:val="00B3577A"/>
    <w:rsid w:val="00B515F1"/>
    <w:rsid w:val="00B52856"/>
    <w:rsid w:val="00B52CE8"/>
    <w:rsid w:val="00B70989"/>
    <w:rsid w:val="00B76DAE"/>
    <w:rsid w:val="00B8732E"/>
    <w:rsid w:val="00B94B2E"/>
    <w:rsid w:val="00BA065B"/>
    <w:rsid w:val="00BA525C"/>
    <w:rsid w:val="00BB126A"/>
    <w:rsid w:val="00BC3763"/>
    <w:rsid w:val="00BD1C40"/>
    <w:rsid w:val="00BD3A96"/>
    <w:rsid w:val="00BD45B6"/>
    <w:rsid w:val="00BE2619"/>
    <w:rsid w:val="00C1094D"/>
    <w:rsid w:val="00C22DAF"/>
    <w:rsid w:val="00C2512D"/>
    <w:rsid w:val="00C3368B"/>
    <w:rsid w:val="00C41E1B"/>
    <w:rsid w:val="00C424F1"/>
    <w:rsid w:val="00C51257"/>
    <w:rsid w:val="00C534C1"/>
    <w:rsid w:val="00C7332A"/>
    <w:rsid w:val="00C802A5"/>
    <w:rsid w:val="00C833E8"/>
    <w:rsid w:val="00C900DA"/>
    <w:rsid w:val="00C9110F"/>
    <w:rsid w:val="00CA52DC"/>
    <w:rsid w:val="00CB669A"/>
    <w:rsid w:val="00CB7588"/>
    <w:rsid w:val="00CC2113"/>
    <w:rsid w:val="00CC4B01"/>
    <w:rsid w:val="00CC57D2"/>
    <w:rsid w:val="00CE2DF8"/>
    <w:rsid w:val="00CE4B6B"/>
    <w:rsid w:val="00CF16C9"/>
    <w:rsid w:val="00CF3C13"/>
    <w:rsid w:val="00D00A41"/>
    <w:rsid w:val="00D01F1D"/>
    <w:rsid w:val="00D03EA8"/>
    <w:rsid w:val="00D06ED0"/>
    <w:rsid w:val="00D07B04"/>
    <w:rsid w:val="00D07DCF"/>
    <w:rsid w:val="00D247A9"/>
    <w:rsid w:val="00D51463"/>
    <w:rsid w:val="00D6144D"/>
    <w:rsid w:val="00D66AD0"/>
    <w:rsid w:val="00D6726C"/>
    <w:rsid w:val="00D678BE"/>
    <w:rsid w:val="00DA6295"/>
    <w:rsid w:val="00DB18B1"/>
    <w:rsid w:val="00DB6591"/>
    <w:rsid w:val="00DC5A46"/>
    <w:rsid w:val="00DD3159"/>
    <w:rsid w:val="00DD3359"/>
    <w:rsid w:val="00E07940"/>
    <w:rsid w:val="00E345CB"/>
    <w:rsid w:val="00E400BF"/>
    <w:rsid w:val="00E4522E"/>
    <w:rsid w:val="00E46E76"/>
    <w:rsid w:val="00E6786A"/>
    <w:rsid w:val="00E73BB0"/>
    <w:rsid w:val="00E80359"/>
    <w:rsid w:val="00E8138F"/>
    <w:rsid w:val="00E8155A"/>
    <w:rsid w:val="00E839D7"/>
    <w:rsid w:val="00E839E6"/>
    <w:rsid w:val="00E83FAD"/>
    <w:rsid w:val="00E9100D"/>
    <w:rsid w:val="00E94D32"/>
    <w:rsid w:val="00EB144F"/>
    <w:rsid w:val="00EC2283"/>
    <w:rsid w:val="00EC4CEE"/>
    <w:rsid w:val="00EF0411"/>
    <w:rsid w:val="00F12EFB"/>
    <w:rsid w:val="00F1318D"/>
    <w:rsid w:val="00F175C6"/>
    <w:rsid w:val="00F27B44"/>
    <w:rsid w:val="00F32A2F"/>
    <w:rsid w:val="00F40B3F"/>
    <w:rsid w:val="00F43C92"/>
    <w:rsid w:val="00F55315"/>
    <w:rsid w:val="00F66D9C"/>
    <w:rsid w:val="00F722CA"/>
    <w:rsid w:val="00F775DE"/>
    <w:rsid w:val="00F824DE"/>
    <w:rsid w:val="00F847C7"/>
    <w:rsid w:val="00F848B2"/>
    <w:rsid w:val="00F87C6D"/>
    <w:rsid w:val="00F953D4"/>
    <w:rsid w:val="00FA275E"/>
    <w:rsid w:val="00FD1C5C"/>
    <w:rsid w:val="00FD2AAE"/>
    <w:rsid w:val="00FD3415"/>
    <w:rsid w:val="00FD66AE"/>
    <w:rsid w:val="00FE45CD"/>
    <w:rsid w:val="00FE71D6"/>
    <w:rsid w:val="00FE774F"/>
    <w:rsid w:val="00FF4E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2BA04"/>
  <w15:docId w15:val="{5AE7CB45-C1C2-49CC-9E03-483EC266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paragraph" w:styleId="Kop1">
    <w:name w:val="heading 1"/>
    <w:basedOn w:val="Standaard"/>
    <w:next w:val="Standaard"/>
    <w:link w:val="Kop1Char"/>
    <w:uiPriority w:val="9"/>
    <w:qFormat/>
    <w:rsid w:val="00F847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next w:val="Standaard"/>
    <w:link w:val="Kop4Char"/>
    <w:uiPriority w:val="9"/>
    <w:semiHidden/>
    <w:unhideWhenUsed/>
    <w:qFormat/>
    <w:rsid w:val="006954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93B5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3B57"/>
    <w:rPr>
      <w:rFonts w:ascii="Verdana" w:hAnsi="Verdana"/>
      <w:color w:val="000000"/>
      <w:sz w:val="18"/>
      <w:szCs w:val="18"/>
    </w:rPr>
  </w:style>
  <w:style w:type="paragraph" w:styleId="Voettekst">
    <w:name w:val="footer"/>
    <w:basedOn w:val="Standaard"/>
    <w:link w:val="VoettekstChar"/>
    <w:uiPriority w:val="99"/>
    <w:unhideWhenUsed/>
    <w:rsid w:val="00593B5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3B57"/>
    <w:rPr>
      <w:rFonts w:ascii="Verdana" w:hAnsi="Verdana"/>
      <w:color w:val="000000"/>
      <w:sz w:val="18"/>
      <w:szCs w:val="18"/>
    </w:rPr>
  </w:style>
  <w:style w:type="paragraph" w:styleId="Lijstalinea">
    <w:name w:val="List Paragraph"/>
    <w:basedOn w:val="Standaard"/>
    <w:uiPriority w:val="34"/>
    <w:qFormat/>
    <w:rsid w:val="000601DC"/>
    <w:pPr>
      <w:ind w:left="720"/>
      <w:contextualSpacing/>
    </w:pPr>
  </w:style>
  <w:style w:type="character" w:styleId="Hyperlink">
    <w:name w:val="Hyperlink"/>
    <w:basedOn w:val="Standaardalinea-lettertype"/>
    <w:uiPriority w:val="99"/>
    <w:unhideWhenUsed/>
    <w:rsid w:val="000601DC"/>
    <w:rPr>
      <w:color w:val="0563C1" w:themeColor="hyperlink"/>
      <w:u w:val="single"/>
    </w:rPr>
  </w:style>
  <w:style w:type="paragraph" w:customStyle="1" w:styleId="Default">
    <w:name w:val="Default"/>
    <w:rsid w:val="000601DC"/>
    <w:pPr>
      <w:autoSpaceDE w:val="0"/>
      <w:adjustRightInd w:val="0"/>
      <w:textAlignment w:val="auto"/>
    </w:pPr>
    <w:rPr>
      <w:rFonts w:ascii="Verdana" w:eastAsia="Times New Roman" w:hAnsi="Verdana" w:cs="Verdana"/>
      <w:color w:val="000000"/>
      <w:sz w:val="24"/>
      <w:szCs w:val="24"/>
    </w:rPr>
  </w:style>
  <w:style w:type="paragraph" w:styleId="Revisie">
    <w:name w:val="Revision"/>
    <w:hidden/>
    <w:uiPriority w:val="99"/>
    <w:semiHidden/>
    <w:rsid w:val="0083352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F7312"/>
    <w:rPr>
      <w:sz w:val="16"/>
      <w:szCs w:val="16"/>
    </w:rPr>
  </w:style>
  <w:style w:type="paragraph" w:styleId="Tekstopmerking">
    <w:name w:val="annotation text"/>
    <w:basedOn w:val="Standaard"/>
    <w:link w:val="TekstopmerkingChar"/>
    <w:uiPriority w:val="99"/>
    <w:unhideWhenUsed/>
    <w:rsid w:val="000F7312"/>
    <w:pPr>
      <w:spacing w:line="240" w:lineRule="auto"/>
    </w:pPr>
    <w:rPr>
      <w:sz w:val="20"/>
      <w:szCs w:val="20"/>
    </w:rPr>
  </w:style>
  <w:style w:type="character" w:customStyle="1" w:styleId="TekstopmerkingChar">
    <w:name w:val="Tekst opmerking Char"/>
    <w:basedOn w:val="Standaardalinea-lettertype"/>
    <w:link w:val="Tekstopmerking"/>
    <w:uiPriority w:val="99"/>
    <w:rsid w:val="000F73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F7312"/>
    <w:rPr>
      <w:b/>
      <w:bCs/>
    </w:rPr>
  </w:style>
  <w:style w:type="character" w:customStyle="1" w:styleId="OnderwerpvanopmerkingChar">
    <w:name w:val="Onderwerp van opmerking Char"/>
    <w:basedOn w:val="TekstopmerkingChar"/>
    <w:link w:val="Onderwerpvanopmerking"/>
    <w:uiPriority w:val="99"/>
    <w:semiHidden/>
    <w:rsid w:val="000F7312"/>
    <w:rPr>
      <w:rFonts w:ascii="Verdana" w:hAnsi="Verdana"/>
      <w:b/>
      <w:bCs/>
      <w:color w:val="000000"/>
    </w:rPr>
  </w:style>
  <w:style w:type="character" w:customStyle="1" w:styleId="Kop1Char">
    <w:name w:val="Kop 1 Char"/>
    <w:basedOn w:val="Standaardalinea-lettertype"/>
    <w:link w:val="Kop1"/>
    <w:uiPriority w:val="9"/>
    <w:rsid w:val="00F847C7"/>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602DA1"/>
    <w:rPr>
      <w:color w:val="605E5C"/>
      <w:shd w:val="clear" w:color="auto" w:fill="E1DFDD"/>
    </w:rPr>
  </w:style>
  <w:style w:type="character" w:customStyle="1" w:styleId="ui-provider">
    <w:name w:val="ui-provider"/>
    <w:basedOn w:val="Standaardalinea-lettertype"/>
    <w:rsid w:val="00491C89"/>
  </w:style>
  <w:style w:type="character" w:customStyle="1" w:styleId="normaltextrun">
    <w:name w:val="normaltextrun"/>
    <w:basedOn w:val="Standaardalinea-lettertype"/>
    <w:rsid w:val="00491C89"/>
  </w:style>
  <w:style w:type="character" w:styleId="GevolgdeHyperlink">
    <w:name w:val="FollowedHyperlink"/>
    <w:basedOn w:val="Standaardalinea-lettertype"/>
    <w:uiPriority w:val="99"/>
    <w:semiHidden/>
    <w:unhideWhenUsed/>
    <w:rsid w:val="00A709EC"/>
    <w:rPr>
      <w:color w:val="954F72" w:themeColor="followedHyperlink"/>
      <w:u w:val="single"/>
    </w:rPr>
  </w:style>
  <w:style w:type="paragraph" w:styleId="Voetnoottekst">
    <w:name w:val="footnote text"/>
    <w:basedOn w:val="Standaard"/>
    <w:link w:val="VoetnoottekstChar"/>
    <w:uiPriority w:val="99"/>
    <w:semiHidden/>
    <w:unhideWhenUsed/>
    <w:rsid w:val="00A709E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709EC"/>
    <w:rPr>
      <w:rFonts w:ascii="Verdana" w:hAnsi="Verdana"/>
      <w:color w:val="000000"/>
    </w:rPr>
  </w:style>
  <w:style w:type="character" w:styleId="Voetnootmarkering">
    <w:name w:val="footnote reference"/>
    <w:basedOn w:val="Standaardalinea-lettertype"/>
    <w:uiPriority w:val="99"/>
    <w:semiHidden/>
    <w:unhideWhenUsed/>
    <w:rsid w:val="00A709EC"/>
    <w:rPr>
      <w:vertAlign w:val="superscript"/>
    </w:rPr>
  </w:style>
  <w:style w:type="character" w:customStyle="1" w:styleId="Kop4Char">
    <w:name w:val="Kop 4 Char"/>
    <w:basedOn w:val="Standaardalinea-lettertype"/>
    <w:link w:val="Kop4"/>
    <w:uiPriority w:val="9"/>
    <w:semiHidden/>
    <w:rsid w:val="00695469"/>
    <w:rPr>
      <w:rFonts w:asciiTheme="majorHAnsi" w:eastAsiaTheme="majorEastAsia" w:hAnsiTheme="majorHAnsi" w:cstheme="majorBidi"/>
      <w:i/>
      <w:iCs/>
      <w:color w:val="2F5496"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6492">
      <w:bodyDiv w:val="1"/>
      <w:marLeft w:val="0"/>
      <w:marRight w:val="0"/>
      <w:marTop w:val="0"/>
      <w:marBottom w:val="0"/>
      <w:divBdr>
        <w:top w:val="none" w:sz="0" w:space="0" w:color="auto"/>
        <w:left w:val="none" w:sz="0" w:space="0" w:color="auto"/>
        <w:bottom w:val="none" w:sz="0" w:space="0" w:color="auto"/>
        <w:right w:val="none" w:sz="0" w:space="0" w:color="auto"/>
      </w:divBdr>
    </w:div>
    <w:div w:id="151067538">
      <w:bodyDiv w:val="1"/>
      <w:marLeft w:val="0"/>
      <w:marRight w:val="0"/>
      <w:marTop w:val="0"/>
      <w:marBottom w:val="0"/>
      <w:divBdr>
        <w:top w:val="none" w:sz="0" w:space="0" w:color="auto"/>
        <w:left w:val="none" w:sz="0" w:space="0" w:color="auto"/>
        <w:bottom w:val="none" w:sz="0" w:space="0" w:color="auto"/>
        <w:right w:val="none" w:sz="0" w:space="0" w:color="auto"/>
      </w:divBdr>
    </w:div>
    <w:div w:id="240717820">
      <w:bodyDiv w:val="1"/>
      <w:marLeft w:val="0"/>
      <w:marRight w:val="0"/>
      <w:marTop w:val="0"/>
      <w:marBottom w:val="0"/>
      <w:divBdr>
        <w:top w:val="none" w:sz="0" w:space="0" w:color="auto"/>
        <w:left w:val="none" w:sz="0" w:space="0" w:color="auto"/>
        <w:bottom w:val="none" w:sz="0" w:space="0" w:color="auto"/>
        <w:right w:val="none" w:sz="0" w:space="0" w:color="auto"/>
      </w:divBdr>
    </w:div>
    <w:div w:id="241990935">
      <w:bodyDiv w:val="1"/>
      <w:marLeft w:val="0"/>
      <w:marRight w:val="0"/>
      <w:marTop w:val="0"/>
      <w:marBottom w:val="0"/>
      <w:divBdr>
        <w:top w:val="none" w:sz="0" w:space="0" w:color="auto"/>
        <w:left w:val="none" w:sz="0" w:space="0" w:color="auto"/>
        <w:bottom w:val="none" w:sz="0" w:space="0" w:color="auto"/>
        <w:right w:val="none" w:sz="0" w:space="0" w:color="auto"/>
      </w:divBdr>
    </w:div>
    <w:div w:id="382682180">
      <w:bodyDiv w:val="1"/>
      <w:marLeft w:val="0"/>
      <w:marRight w:val="0"/>
      <w:marTop w:val="0"/>
      <w:marBottom w:val="0"/>
      <w:divBdr>
        <w:top w:val="none" w:sz="0" w:space="0" w:color="auto"/>
        <w:left w:val="none" w:sz="0" w:space="0" w:color="auto"/>
        <w:bottom w:val="none" w:sz="0" w:space="0" w:color="auto"/>
        <w:right w:val="none" w:sz="0" w:space="0" w:color="auto"/>
      </w:divBdr>
    </w:div>
    <w:div w:id="419761965">
      <w:bodyDiv w:val="1"/>
      <w:marLeft w:val="0"/>
      <w:marRight w:val="0"/>
      <w:marTop w:val="0"/>
      <w:marBottom w:val="0"/>
      <w:divBdr>
        <w:top w:val="none" w:sz="0" w:space="0" w:color="auto"/>
        <w:left w:val="none" w:sz="0" w:space="0" w:color="auto"/>
        <w:bottom w:val="none" w:sz="0" w:space="0" w:color="auto"/>
        <w:right w:val="none" w:sz="0" w:space="0" w:color="auto"/>
      </w:divBdr>
    </w:div>
    <w:div w:id="443112744">
      <w:bodyDiv w:val="1"/>
      <w:marLeft w:val="0"/>
      <w:marRight w:val="0"/>
      <w:marTop w:val="0"/>
      <w:marBottom w:val="0"/>
      <w:divBdr>
        <w:top w:val="none" w:sz="0" w:space="0" w:color="auto"/>
        <w:left w:val="none" w:sz="0" w:space="0" w:color="auto"/>
        <w:bottom w:val="none" w:sz="0" w:space="0" w:color="auto"/>
        <w:right w:val="none" w:sz="0" w:space="0" w:color="auto"/>
      </w:divBdr>
    </w:div>
    <w:div w:id="642394181">
      <w:bodyDiv w:val="1"/>
      <w:marLeft w:val="0"/>
      <w:marRight w:val="0"/>
      <w:marTop w:val="0"/>
      <w:marBottom w:val="0"/>
      <w:divBdr>
        <w:top w:val="none" w:sz="0" w:space="0" w:color="auto"/>
        <w:left w:val="none" w:sz="0" w:space="0" w:color="auto"/>
        <w:bottom w:val="none" w:sz="0" w:space="0" w:color="auto"/>
        <w:right w:val="none" w:sz="0" w:space="0" w:color="auto"/>
      </w:divBdr>
    </w:div>
    <w:div w:id="1089619169">
      <w:bodyDiv w:val="1"/>
      <w:marLeft w:val="0"/>
      <w:marRight w:val="0"/>
      <w:marTop w:val="0"/>
      <w:marBottom w:val="0"/>
      <w:divBdr>
        <w:top w:val="none" w:sz="0" w:space="0" w:color="auto"/>
        <w:left w:val="none" w:sz="0" w:space="0" w:color="auto"/>
        <w:bottom w:val="none" w:sz="0" w:space="0" w:color="auto"/>
        <w:right w:val="none" w:sz="0" w:space="0" w:color="auto"/>
      </w:divBdr>
    </w:div>
    <w:div w:id="1235582757">
      <w:bodyDiv w:val="1"/>
      <w:marLeft w:val="0"/>
      <w:marRight w:val="0"/>
      <w:marTop w:val="0"/>
      <w:marBottom w:val="0"/>
      <w:divBdr>
        <w:top w:val="none" w:sz="0" w:space="0" w:color="auto"/>
        <w:left w:val="none" w:sz="0" w:space="0" w:color="auto"/>
        <w:bottom w:val="none" w:sz="0" w:space="0" w:color="auto"/>
        <w:right w:val="none" w:sz="0" w:space="0" w:color="auto"/>
      </w:divBdr>
    </w:div>
    <w:div w:id="1409306379">
      <w:bodyDiv w:val="1"/>
      <w:marLeft w:val="0"/>
      <w:marRight w:val="0"/>
      <w:marTop w:val="0"/>
      <w:marBottom w:val="0"/>
      <w:divBdr>
        <w:top w:val="none" w:sz="0" w:space="0" w:color="auto"/>
        <w:left w:val="none" w:sz="0" w:space="0" w:color="auto"/>
        <w:bottom w:val="none" w:sz="0" w:space="0" w:color="auto"/>
        <w:right w:val="none" w:sz="0" w:space="0" w:color="auto"/>
      </w:divBdr>
    </w:div>
    <w:div w:id="213905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dus-i.nl" TargetMode="External" Id="rId8" /><Relationship Type="http://schemas.openxmlformats.org/officeDocument/2006/relationships/hyperlink" Target="mailto:rivmsubsidies@minvws.nl"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VWSsubsidies@minvws.nl"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footnotes" Target="footnotes.xml" Id="rId6" /><Relationship Type="http://schemas.openxmlformats.org/officeDocument/2006/relationships/hyperlink" Target="https://www.pns.nl/documenten/rekenhulp"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rivmsubsidies@minvws.nl"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mailto:VWSsubsidies@minvws.nl" TargetMode="External" Id="rId9" /><Relationship Type="http://schemas.openxmlformats.org/officeDocument/2006/relationships/hyperlink" Target="https://www.pns.nl/documenten/rekenhulp" TargetMode="External" Id="rId14" /><Relationship Type="http://schemas.openxmlformats.org/officeDocument/2006/relationships/theme" Target="theme/theme1.xml" Id="rId22"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www.pns.nl/professionals/nipt-seo" TargetMode="External"/><Relationship Id="rId2" Type="http://schemas.openxmlformats.org/officeDocument/2006/relationships/hyperlink" Target="https://www.pns.nl/professionals/nipt-seo/scholing/counselors" TargetMode="External"/><Relationship Id="rId1" Type="http://schemas.openxmlformats.org/officeDocument/2006/relationships/hyperlink" Target="https://www.pns.nl/prenatale-screenin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4979</ap:Words>
  <ap:Characters>27388</ap:Characters>
  <ap:DocSecurity>0</ap:DocSecurity>
  <ap:Lines>228</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2024-09-04T08:36:00.0000000Z</lastPrinted>
  <dcterms:created xsi:type="dcterms:W3CDTF">2024-08-13T11:35:00.0000000Z</dcterms:created>
  <dcterms:modified xsi:type="dcterms:W3CDTF">2024-09-05T14:19:00.0000000Z</dcterms:modified>
  <dc:description>------------------------</dc:description>
  <dc:subject/>
  <dc:title/>
  <keywords/>
  <version/>
  <category/>
</coreProperties>
</file>