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FAE" w:rsidP="007D6FAE" w:rsidRDefault="009C6686" w14:paraId="1E34AC38" w14:textId="77777777">
      <w:pPr>
        <w:pStyle w:val="ArialBold"/>
        <w:rPr>
          <w:bCs/>
          <w:noProof w:val="0"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CBE905E" wp14:anchorId="12CD65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Tekstvak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AE" w:rsidP="007D6FAE" w:rsidRDefault="007D6FAE" w14:paraId="2C7A18B4" w14:textId="77777777"/>
                        </w:txbxContent>
                      </wps:txbx>
                      <wps:bodyPr rot="0" vertOverflow="clip" horzOverflow="clip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2CD6594">
                <v:stroke joinstyle="miter"/>
                <v:path gradientshapeok="t" o:connecttype="rect"/>
              </v:shapetype>
              <v:shape id="Tekstvak 4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">
                <v:textbox style="layout-flow:vertical;mso-layout-flow-alt:bottom-to-top">
                  <w:txbxContent>
                    <w:p w:rsidR="007D6FAE" w:rsidP="007D6FAE" w:rsidRDefault="007D6FAE" w14:paraId="2C7A18B4" w14:textId="7777777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6CECE5C" wp14:anchorId="65B54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Tekstvak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FAE" w:rsidP="007D6FAE" w:rsidRDefault="007D6FAE" w14:paraId="58D60F38" w14:textId="77777777"/>
                        </w:txbxContent>
                      </wps:txbx>
                      <wps:bodyPr rot="0" vertOverflow="clip" horzOverflow="clip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vak 3" style="position:absolute;margin-left:0;margin-top:0;width:0;height:0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" w14:anchorId="65B5496D">
                <v:textbox style="layout-flow:vertical;mso-layout-flow-alt:bottom-to-top">
                  <w:txbxContent>
                    <w:p w:rsidR="007D6FAE" w:rsidP="007D6FAE" w:rsidRDefault="007D6FAE" w14:paraId="58D60F38" w14:textId="77777777"/>
                  </w:txbxContent>
                </v:textbox>
              </v:shape>
            </w:pict>
          </mc:Fallback>
        </mc:AlternateContent>
      </w:r>
      <w:r>
        <w:rPr>
          <w:bCs/>
          <w:sz w:val="18"/>
          <w:szCs w:val="18"/>
        </w:rPr>
        <w:t>TWEEDE KAMER DER STATEN-GENERAAL</w:t>
      </w:r>
    </w:p>
    <w:p w:rsidR="007D6FAE" w:rsidP="007D6FAE" w:rsidRDefault="007D6FAE" w14:paraId="65BF9039" w14:textId="77777777">
      <w:pPr>
        <w:rPr>
          <w:sz w:val="18"/>
          <w:szCs w:val="18"/>
        </w:rPr>
      </w:pPr>
    </w:p>
    <w:p w:rsidR="007D6FAE" w:rsidP="007D6FAE" w:rsidRDefault="009C6686" w14:paraId="010CB72C" w14:textId="64DC61D6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Vergaderjaar 20</w:t>
      </w:r>
      <w:r w:rsidR="00A850DF">
        <w:rPr>
          <w:sz w:val="18"/>
          <w:szCs w:val="18"/>
        </w:rPr>
        <w:t>24</w:t>
      </w:r>
      <w:r>
        <w:rPr>
          <w:sz w:val="18"/>
          <w:szCs w:val="18"/>
        </w:rPr>
        <w:t>/</w:t>
      </w:r>
      <w:r w:rsidR="00A850DF">
        <w:rPr>
          <w:sz w:val="18"/>
          <w:szCs w:val="18"/>
        </w:rPr>
        <w:t>25</w:t>
      </w:r>
    </w:p>
    <w:p w:rsidR="007D6FAE" w:rsidP="007D6FAE" w:rsidRDefault="007D6FAE" w14:paraId="5FDBCC01" w14:textId="77777777">
      <w:pPr>
        <w:spacing w:line="260" w:lineRule="atLeast"/>
        <w:rPr>
          <w:sz w:val="18"/>
          <w:szCs w:val="18"/>
        </w:rPr>
      </w:pPr>
    </w:p>
    <w:p w:rsidR="007D6FAE" w:rsidP="007D6FAE" w:rsidRDefault="007D6FAE" w14:paraId="0E2E24F9" w14:textId="77777777">
      <w:pPr>
        <w:spacing w:line="260" w:lineRule="atLeast"/>
        <w:rPr>
          <w:sz w:val="18"/>
          <w:szCs w:val="18"/>
        </w:rPr>
      </w:pPr>
    </w:p>
    <w:p w:rsidR="007D6FAE" w:rsidP="007D6FAE" w:rsidRDefault="00A850DF" w14:paraId="1B4D24E6" w14:textId="619F03BA">
      <w:pPr>
        <w:spacing w:line="260" w:lineRule="atLeast"/>
        <w:ind w:hanging="1134"/>
        <w:rPr>
          <w:sz w:val="18"/>
          <w:szCs w:val="18"/>
        </w:rPr>
      </w:pPr>
      <w:r>
        <w:rPr>
          <w:b/>
          <w:sz w:val="18"/>
          <w:szCs w:val="18"/>
        </w:rPr>
        <w:t>36</w:t>
      </w:r>
      <w:r w:rsidR="009C668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479</w:t>
      </w:r>
      <w:r w:rsidR="009C6686">
        <w:rPr>
          <w:sz w:val="18"/>
          <w:szCs w:val="18"/>
        </w:rPr>
        <w:tab/>
      </w:r>
      <w:bookmarkStart w:name="begin" w:id="0"/>
      <w:bookmarkEnd w:id="0"/>
      <w:r w:rsidRPr="00A850DF">
        <w:rPr>
          <w:b/>
          <w:sz w:val="18"/>
          <w:szCs w:val="18"/>
        </w:rPr>
        <w:t>Wijziging van enkele onderwijswetten in verband met de verplichtstelling van een verklaring omtrent het gedrag in het aanvullend onderwijs</w:t>
      </w:r>
    </w:p>
    <w:p w:rsidR="007D6FAE" w:rsidP="007D6FAE" w:rsidRDefault="007D6FAE" w14:paraId="798D471F" w14:textId="77777777">
      <w:pPr>
        <w:spacing w:line="260" w:lineRule="atLeast"/>
        <w:ind w:hanging="1134"/>
        <w:rPr>
          <w:sz w:val="18"/>
          <w:szCs w:val="18"/>
        </w:rPr>
      </w:pPr>
    </w:p>
    <w:p w:rsidR="007D6FAE" w:rsidP="007D6FAE" w:rsidRDefault="007D6FAE" w14:paraId="3BEE599D" w14:textId="77777777">
      <w:pPr>
        <w:spacing w:line="260" w:lineRule="atLeast"/>
        <w:ind w:hanging="1134"/>
        <w:rPr>
          <w:sz w:val="18"/>
          <w:szCs w:val="18"/>
        </w:rPr>
      </w:pPr>
    </w:p>
    <w:p w:rsidR="007D6FAE" w:rsidP="007D6FAE" w:rsidRDefault="009C6686" w14:paraId="41F09E7F" w14:textId="77777777">
      <w:pPr>
        <w:spacing w:line="260" w:lineRule="atLeast"/>
        <w:ind w:hanging="1134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Nr. xxx</w:t>
      </w:r>
      <w:r>
        <w:rPr>
          <w:b/>
          <w:sz w:val="18"/>
          <w:szCs w:val="18"/>
        </w:rPr>
        <w:tab/>
        <w:t>Nota van wijziging</w:t>
      </w:r>
    </w:p>
    <w:p w:rsidR="007D6FAE" w:rsidP="007D6FAE" w:rsidRDefault="007D6FAE" w14:paraId="46FD4C65" w14:textId="77777777">
      <w:pPr>
        <w:spacing w:line="260" w:lineRule="atLeast"/>
        <w:rPr>
          <w:sz w:val="18"/>
          <w:szCs w:val="18"/>
        </w:rPr>
      </w:pPr>
    </w:p>
    <w:p w:rsidR="007D6FAE" w:rsidP="007D6FAE" w:rsidRDefault="007D6FAE" w14:paraId="7E68ABDC" w14:textId="77777777">
      <w:pPr>
        <w:spacing w:line="260" w:lineRule="atLeast"/>
        <w:rPr>
          <w:sz w:val="18"/>
          <w:szCs w:val="18"/>
        </w:rPr>
      </w:pPr>
    </w:p>
    <w:p w:rsidR="007D6FAE" w:rsidP="007D6FAE" w:rsidRDefault="009C6686" w14:paraId="109609B7" w14:textId="77777777">
      <w:pPr>
        <w:pStyle w:val="Koptekst"/>
        <w:tabs>
          <w:tab w:val="left" w:pos="720"/>
        </w:tabs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Ontvangen</w:t>
      </w:r>
    </w:p>
    <w:p w:rsidR="007D6FAE" w:rsidP="007D6FAE" w:rsidRDefault="007D6FAE" w14:paraId="66FF6F72" w14:textId="77777777">
      <w:pPr>
        <w:spacing w:line="260" w:lineRule="atLeast"/>
        <w:rPr>
          <w:sz w:val="18"/>
          <w:szCs w:val="18"/>
        </w:rPr>
      </w:pPr>
    </w:p>
    <w:p w:rsidR="007D6FAE" w:rsidP="007D6FAE" w:rsidRDefault="009C6686" w14:paraId="70634A91" w14:textId="77777777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Het voorstel van wet wordt als volgt gewijzigd:</w:t>
      </w:r>
    </w:p>
    <w:p w:rsidR="007D6FAE" w:rsidP="007D6FAE" w:rsidRDefault="007D6FAE" w14:paraId="2C309AEE" w14:textId="77777777">
      <w:pPr>
        <w:spacing w:line="260" w:lineRule="atLeast"/>
        <w:rPr>
          <w:sz w:val="18"/>
          <w:szCs w:val="18"/>
        </w:rPr>
      </w:pPr>
    </w:p>
    <w:p w:rsidR="007D6FAE" w:rsidP="007D6FAE" w:rsidRDefault="009C6686" w14:paraId="5FB478D9" w14:textId="77777777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A</w:t>
      </w:r>
    </w:p>
    <w:p w:rsidR="007D6FAE" w:rsidP="007D6FAE" w:rsidRDefault="007D6FAE" w14:paraId="298CF540" w14:textId="77777777">
      <w:pPr>
        <w:spacing w:line="260" w:lineRule="atLeast"/>
        <w:rPr>
          <w:sz w:val="18"/>
          <w:szCs w:val="18"/>
        </w:rPr>
      </w:pPr>
    </w:p>
    <w:p w:rsidR="007D6FAE" w:rsidP="007D6FAE" w:rsidRDefault="00A850DF" w14:paraId="1FA9589E" w14:textId="16CD56B6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In artikel I, onderdeel E, wordt in het voorgestelde artikel 34b, eerste lid, onderdeel a, na ‘</w:t>
      </w:r>
      <w:r w:rsidR="008C63DE">
        <w:rPr>
          <w:sz w:val="18"/>
          <w:szCs w:val="18"/>
        </w:rPr>
        <w:t>werkzaam is</w:t>
      </w:r>
      <w:r>
        <w:rPr>
          <w:sz w:val="18"/>
          <w:szCs w:val="18"/>
        </w:rPr>
        <w:t xml:space="preserve">’ ingevoegd ‘ </w:t>
      </w:r>
      <w:r w:rsidR="008C63DE">
        <w:rPr>
          <w:sz w:val="18"/>
          <w:szCs w:val="18"/>
        </w:rPr>
        <w:t>als of</w:t>
      </w:r>
      <w:r>
        <w:rPr>
          <w:sz w:val="18"/>
          <w:szCs w:val="18"/>
        </w:rPr>
        <w:t xml:space="preserve">’. </w:t>
      </w:r>
    </w:p>
    <w:p w:rsidR="00A850DF" w:rsidP="007D6FAE" w:rsidRDefault="00A850DF" w14:paraId="54AD5AFE" w14:textId="77777777">
      <w:pPr>
        <w:spacing w:line="260" w:lineRule="atLeast"/>
        <w:rPr>
          <w:sz w:val="18"/>
          <w:szCs w:val="18"/>
        </w:rPr>
      </w:pPr>
    </w:p>
    <w:p w:rsidR="00A850DF" w:rsidP="007D6FAE" w:rsidRDefault="00A850DF" w14:paraId="2A9A4209" w14:textId="7AE40F95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B</w:t>
      </w:r>
    </w:p>
    <w:p w:rsidR="00A850DF" w:rsidP="007D6FAE" w:rsidRDefault="00A850DF" w14:paraId="43CEAAF0" w14:textId="77777777">
      <w:pPr>
        <w:spacing w:line="260" w:lineRule="atLeast"/>
        <w:rPr>
          <w:sz w:val="18"/>
          <w:szCs w:val="18"/>
        </w:rPr>
      </w:pPr>
    </w:p>
    <w:p w:rsidR="00A850DF" w:rsidP="00A850DF" w:rsidRDefault="00A850DF" w14:paraId="5C736100" w14:textId="7F543009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 xml:space="preserve">In artikel II, onderdeel E, wordt in het voorgestelde artikel 34b, eerste lid, onderdeel a, </w:t>
      </w:r>
      <w:r w:rsidR="008C63DE">
        <w:rPr>
          <w:sz w:val="18"/>
          <w:szCs w:val="18"/>
        </w:rPr>
        <w:t>na ‘werkzaam is’ ingevoegd ‘ als of’.</w:t>
      </w:r>
    </w:p>
    <w:p w:rsidR="00A850DF" w:rsidP="007D6FAE" w:rsidRDefault="00A850DF" w14:paraId="60B7EF2C" w14:textId="77777777">
      <w:pPr>
        <w:spacing w:line="260" w:lineRule="atLeast"/>
        <w:rPr>
          <w:sz w:val="18"/>
          <w:szCs w:val="18"/>
        </w:rPr>
      </w:pPr>
    </w:p>
    <w:p w:rsidR="00A850DF" w:rsidP="007D6FAE" w:rsidRDefault="00A850DF" w14:paraId="09138A87" w14:textId="0E4B16D4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C</w:t>
      </w:r>
    </w:p>
    <w:p w:rsidR="00A850DF" w:rsidP="007D6FAE" w:rsidRDefault="00A850DF" w14:paraId="26215342" w14:textId="77777777">
      <w:pPr>
        <w:spacing w:line="260" w:lineRule="atLeast"/>
        <w:rPr>
          <w:sz w:val="18"/>
          <w:szCs w:val="18"/>
        </w:rPr>
      </w:pPr>
    </w:p>
    <w:p w:rsidR="00A850DF" w:rsidP="00A850DF" w:rsidRDefault="00A850DF" w14:paraId="714586F6" w14:textId="5BC3CE44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 xml:space="preserve">In artikel III, onderdeel E, wordt in het voorgestelde artikel 34a, eerste lid, onderdeel a, </w:t>
      </w:r>
      <w:r w:rsidR="008C63DE">
        <w:rPr>
          <w:sz w:val="18"/>
          <w:szCs w:val="18"/>
        </w:rPr>
        <w:t>na ‘werkzaam is’ ingevoegd ‘ als of’.</w:t>
      </w:r>
    </w:p>
    <w:p w:rsidR="00A850DF" w:rsidP="00A850DF" w:rsidRDefault="00A850DF" w14:paraId="71A9F0A1" w14:textId="77777777">
      <w:pPr>
        <w:spacing w:line="260" w:lineRule="atLeast"/>
        <w:rPr>
          <w:sz w:val="18"/>
          <w:szCs w:val="18"/>
        </w:rPr>
      </w:pPr>
    </w:p>
    <w:p w:rsidR="00A850DF" w:rsidP="00A850DF" w:rsidRDefault="00A850DF" w14:paraId="3F4664F2" w14:textId="0A9B6219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>D</w:t>
      </w:r>
    </w:p>
    <w:p w:rsidR="00A850DF" w:rsidP="00A850DF" w:rsidRDefault="00A850DF" w14:paraId="095EE744" w14:textId="77777777">
      <w:pPr>
        <w:spacing w:line="260" w:lineRule="atLeast"/>
        <w:rPr>
          <w:sz w:val="18"/>
          <w:szCs w:val="18"/>
        </w:rPr>
      </w:pPr>
    </w:p>
    <w:p w:rsidR="00A850DF" w:rsidP="00A850DF" w:rsidRDefault="00A850DF" w14:paraId="0D7F613D" w14:textId="01CCF06E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 xml:space="preserve">In artikel IV, onderdeel D, wordt in het voorgestelde artikel 7.3.a, eerste lid, onderdeel a, </w:t>
      </w:r>
      <w:r w:rsidR="008C63DE">
        <w:rPr>
          <w:sz w:val="18"/>
          <w:szCs w:val="18"/>
        </w:rPr>
        <w:t>na ‘werkzaam is’ ingevoegd ‘ als of’.</w:t>
      </w:r>
    </w:p>
    <w:p w:rsidR="00A850DF" w:rsidP="00A850DF" w:rsidRDefault="00A850DF" w14:paraId="1B510026" w14:textId="77777777">
      <w:pPr>
        <w:spacing w:line="260" w:lineRule="atLeast"/>
        <w:rPr>
          <w:sz w:val="18"/>
          <w:szCs w:val="18"/>
        </w:rPr>
      </w:pPr>
    </w:p>
    <w:p w:rsidR="00A850DF" w:rsidP="007D6FAE" w:rsidRDefault="00A850DF" w14:paraId="5DABDBC5" w14:textId="77777777">
      <w:pPr>
        <w:pStyle w:val="ArialBold"/>
        <w:spacing w:line="260" w:lineRule="atLeast"/>
        <w:rPr>
          <w:bCs/>
          <w:sz w:val="18"/>
          <w:szCs w:val="18"/>
        </w:rPr>
      </w:pPr>
    </w:p>
    <w:p w:rsidR="007D6FAE" w:rsidP="007D6FAE" w:rsidRDefault="009C6686" w14:paraId="67BE791B" w14:textId="04BCE50D">
      <w:pPr>
        <w:pStyle w:val="ArialBold"/>
        <w:spacing w:line="260" w:lineRule="atLeast"/>
        <w:rPr>
          <w:bCs/>
          <w:sz w:val="18"/>
          <w:szCs w:val="18"/>
        </w:rPr>
      </w:pPr>
      <w:r>
        <w:rPr>
          <w:bCs/>
          <w:sz w:val="18"/>
          <w:szCs w:val="18"/>
        </w:rPr>
        <w:t>Toelichting</w:t>
      </w:r>
    </w:p>
    <w:p w:rsidR="007D6FAE" w:rsidP="007D6FAE" w:rsidRDefault="007D6FAE" w14:paraId="1138E91D" w14:textId="77777777">
      <w:pPr>
        <w:pStyle w:val="Koptekst"/>
        <w:tabs>
          <w:tab w:val="left" w:pos="720"/>
        </w:tabs>
        <w:spacing w:line="260" w:lineRule="atLeast"/>
        <w:rPr>
          <w:sz w:val="18"/>
          <w:szCs w:val="18"/>
        </w:rPr>
      </w:pPr>
    </w:p>
    <w:p w:rsidR="009C6686" w:rsidP="00827E33" w:rsidRDefault="00A850DF" w14:paraId="67D6741F" w14:textId="437EF78F">
      <w:pPr>
        <w:spacing w:line="260" w:lineRule="atLeast"/>
        <w:rPr>
          <w:sz w:val="18"/>
          <w:szCs w:val="18"/>
        </w:rPr>
      </w:pPr>
      <w:r>
        <w:rPr>
          <w:sz w:val="18"/>
          <w:szCs w:val="18"/>
        </w:rPr>
        <w:t xml:space="preserve">Met deze nota van wijziging wordt in de wetstekst verhelderd dat de </w:t>
      </w:r>
      <w:r w:rsidR="009C6686">
        <w:rPr>
          <w:sz w:val="18"/>
          <w:szCs w:val="18"/>
        </w:rPr>
        <w:t>bewaar- en controleplicht voor het bevoegd gezag van de VOG ook van toepassing is wanneer de werkzaamheden op school worden verricht door een persoon die als zelfstandige werkzaam is als particulier onderwijsaanbieder.</w:t>
      </w:r>
    </w:p>
    <w:p w:rsidR="009C6686" w:rsidP="00827E33" w:rsidRDefault="009C6686" w14:paraId="7578127F" w14:textId="77777777">
      <w:pPr>
        <w:spacing w:line="260" w:lineRule="atLeast"/>
        <w:rPr>
          <w:sz w:val="18"/>
          <w:szCs w:val="18"/>
        </w:rPr>
      </w:pPr>
    </w:p>
    <w:p w:rsidRPr="003719E3" w:rsidR="00A850DF" w:rsidP="00827E33" w:rsidRDefault="00A850DF" w14:paraId="162E746E" w14:textId="77777777">
      <w:pPr>
        <w:spacing w:line="260" w:lineRule="atLeast"/>
        <w:rPr>
          <w:noProof w:val="0"/>
          <w:sz w:val="18"/>
          <w:szCs w:val="18"/>
        </w:rPr>
      </w:pPr>
    </w:p>
    <w:p w:rsidRPr="007D6FAE" w:rsidR="001E61E4" w:rsidP="007D6FAE" w:rsidRDefault="0002707A" w14:paraId="677CB9A0" w14:textId="3D799184">
      <w:pPr>
        <w:pStyle w:val="ArialBold"/>
        <w:rPr>
          <w:b w:val="0"/>
          <w:bCs/>
          <w:noProof w:val="0"/>
          <w:sz w:val="18"/>
          <w:szCs w:val="18"/>
        </w:rPr>
      </w:pPr>
      <w:r>
        <w:rPr>
          <w:b w:val="0"/>
          <w:bCs/>
          <w:noProof w:val="0"/>
          <w:sz w:val="18"/>
          <w:szCs w:val="18"/>
        </w:rPr>
        <w:t xml:space="preserve">De </w:t>
      </w:r>
      <w:r w:rsidR="009C6686">
        <w:rPr>
          <w:b w:val="0"/>
          <w:bCs/>
          <w:noProof w:val="0"/>
          <w:sz w:val="18"/>
          <w:szCs w:val="18"/>
        </w:rPr>
        <w:t>Staatssecretaris van Onderwijs, Cultuur en Wetenschap</w:t>
      </w:r>
      <w:r w:rsidR="00745AE0">
        <w:rPr>
          <w:b w:val="0"/>
          <w:bCs/>
          <w:noProof w:val="0"/>
          <w:sz w:val="18"/>
          <w:szCs w:val="18"/>
        </w:rPr>
        <w:t>,</w:t>
      </w:r>
    </w:p>
    <w:p w:rsidR="00745AE0" w:rsidP="003A7160" w:rsidRDefault="00745AE0" w14:paraId="36EA2045" w14:textId="77777777"/>
    <w:p w:rsidR="00745AE0" w:rsidP="003A7160" w:rsidRDefault="00745AE0" w14:paraId="4EE4B52E" w14:textId="77777777"/>
    <w:p w:rsidR="00745AE0" w:rsidP="003A7160" w:rsidRDefault="00745AE0" w14:paraId="370795CE" w14:textId="77777777"/>
    <w:p w:rsidR="00745AE0" w:rsidP="003A7160" w:rsidRDefault="00745AE0" w14:paraId="390ACF7C" w14:textId="77777777"/>
    <w:p w:rsidR="00745AE0" w:rsidP="003A7160" w:rsidRDefault="009C6686" w14:paraId="6EC6A51B" w14:textId="77777777">
      <w:r>
        <w:t>Mariëlle Paul</w:t>
      </w:r>
    </w:p>
    <w:p w:rsidR="00184B30" w:rsidP="00A60B58" w:rsidRDefault="00184B30" w14:paraId="7CCB64C7" w14:textId="77777777">
      <w:pPr>
        <w:sectPr w:rsidR="00184B30" w:rsidSect="004F34AA">
          <w:footerReference w:type="even" r:id="rId8"/>
          <w:footerReference w:type="default" r:id="rId9"/>
          <w:pgSz w:w="11907" w:h="16840" w:code="9"/>
          <w:pgMar w:top="1418" w:right="1440" w:bottom="1418" w:left="2268" w:header="709" w:footer="709" w:gutter="0"/>
          <w:cols w:space="720"/>
          <w:docGrid w:linePitch="299"/>
        </w:sectPr>
      </w:pPr>
    </w:p>
    <w:p w:rsidRPr="001E61E4" w:rsidR="006371FE" w:rsidP="001E61E4" w:rsidRDefault="006371FE" w14:paraId="21E61557" w14:textId="77777777">
      <w:pPr>
        <w:tabs>
          <w:tab w:val="left" w:pos="2040"/>
        </w:tabs>
      </w:pPr>
    </w:p>
    <w:sectPr w:rsidRPr="001E61E4" w:rsidR="006371FE" w:rsidSect="001E61E4">
      <w:footerReference w:type="default" r:id="rId10"/>
      <w:type w:val="continuous"/>
      <w:pgSz w:w="11907" w:h="16840" w:code="9"/>
      <w:pgMar w:top="1418" w:right="1440" w:bottom="1418" w:left="2268" w:header="709" w:footer="709" w:gutter="0"/>
      <w:cols w:space="720"/>
      <w:docGrid w:linePitch="299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1837" w14:textId="77777777" w:rsidR="009C6686" w:rsidRDefault="009C6686">
      <w:pPr>
        <w:spacing w:line="240" w:lineRule="auto"/>
      </w:pPr>
      <w:r>
        <w:separator/>
      </w:r>
    </w:p>
  </w:endnote>
  <w:endnote w:type="continuationSeparator" w:id="0">
    <w:p w14:paraId="0464195C" w14:textId="77777777" w:rsidR="009C6686" w:rsidRDefault="009C6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948B" w14:textId="4453C2DA" w:rsidR="008E6E93" w:rsidRDefault="009C668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63DE">
      <w:rPr>
        <w:rStyle w:val="Paginanummer"/>
      </w:rPr>
      <w:t>1</w:t>
    </w:r>
    <w:r>
      <w:rPr>
        <w:rStyle w:val="Paginanummer"/>
      </w:rPr>
      <w:fldChar w:fldCharType="end"/>
    </w:r>
  </w:p>
  <w:p w14:paraId="3DB673E9" w14:textId="77777777" w:rsidR="008E6E93" w:rsidRDefault="008E6E9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801B" w14:textId="77777777" w:rsidR="008E6E93" w:rsidRPr="00B54606" w:rsidRDefault="009C6686">
    <w:pPr>
      <w:pStyle w:val="Voettekst"/>
      <w:framePr w:wrap="around" w:vAnchor="text" w:hAnchor="margin" w:xAlign="right" w:y="1"/>
      <w:rPr>
        <w:rStyle w:val="Paginanummer"/>
        <w:sz w:val="18"/>
        <w:szCs w:val="18"/>
      </w:rPr>
    </w:pPr>
    <w:r w:rsidRPr="00B54606">
      <w:rPr>
        <w:rStyle w:val="Paginanummer"/>
        <w:sz w:val="18"/>
        <w:szCs w:val="18"/>
      </w:rPr>
      <w:fldChar w:fldCharType="begin"/>
    </w:r>
    <w:r w:rsidRPr="00B54606">
      <w:rPr>
        <w:rStyle w:val="Paginanummer"/>
        <w:sz w:val="18"/>
        <w:szCs w:val="18"/>
      </w:rPr>
      <w:instrText xml:space="preserve">PAGE  </w:instrText>
    </w:r>
    <w:r w:rsidRPr="00B54606">
      <w:rPr>
        <w:rStyle w:val="Paginanummer"/>
        <w:sz w:val="18"/>
        <w:szCs w:val="18"/>
      </w:rPr>
      <w:fldChar w:fldCharType="separate"/>
    </w:r>
    <w:r w:rsidRPr="00B54606">
      <w:rPr>
        <w:rStyle w:val="Paginanummer"/>
        <w:sz w:val="18"/>
        <w:szCs w:val="18"/>
      </w:rPr>
      <w:t>1</w:t>
    </w:r>
    <w:r w:rsidRPr="00B54606">
      <w:rPr>
        <w:rStyle w:val="Paginanummer"/>
        <w:sz w:val="18"/>
        <w:szCs w:val="18"/>
      </w:rPr>
      <w:fldChar w:fldCharType="end"/>
    </w:r>
  </w:p>
  <w:p w14:paraId="1E353B8A" w14:textId="77777777" w:rsidR="008E6E93" w:rsidRDefault="009C6686">
    <w:pPr>
      <w:framePr w:hSpace="142" w:wrap="around" w:vAnchor="page" w:hAnchor="page" w:x="449" w:y="15174" w:anchorLock="1"/>
      <w:textDirection w:val="btLr"/>
      <w:rPr>
        <w:sz w:val="14"/>
      </w:rPr>
    </w:pPr>
    <w:r>
      <w:rPr>
        <w:sz w:val="12"/>
      </w:rPr>
      <w:t>OC</w:t>
    </w:r>
  </w:p>
  <w:p w14:paraId="7B39EBA8" w14:textId="5CC9C9E8" w:rsidR="008E6E93" w:rsidRPr="00B54606" w:rsidRDefault="009C6686">
    <w:pPr>
      <w:pStyle w:val="Voettekst"/>
      <w:tabs>
        <w:tab w:val="clear" w:pos="4536"/>
        <w:tab w:val="center" w:pos="3892"/>
      </w:tabs>
      <w:ind w:right="360"/>
      <w:rPr>
        <w:sz w:val="18"/>
        <w:szCs w:val="18"/>
      </w:rPr>
    </w:pPr>
    <w:r w:rsidRPr="00B54606">
      <w:rPr>
        <w:sz w:val="18"/>
        <w:szCs w:val="18"/>
      </w:rPr>
      <w:tab/>
    </w:r>
    <w:r w:rsidR="00B54606">
      <w:rPr>
        <w:sz w:val="18"/>
        <w:szCs w:val="18"/>
      </w:rPr>
      <w:t>Nv</w:t>
    </w:r>
    <w:r w:rsidR="001E61E4" w:rsidRPr="00B54606">
      <w:rPr>
        <w:sz w:val="18"/>
        <w:szCs w:val="18"/>
      </w:rPr>
      <w:t>W</w:t>
    </w:r>
    <w:r w:rsidR="00B54606">
      <w:rPr>
        <w:sz w:val="18"/>
        <w:szCs w:val="18"/>
      </w:rPr>
      <w:t>.ID</w:t>
    </w:r>
    <w:r w:rsidR="008C63DE">
      <w:rPr>
        <w:sz w:val="18"/>
        <w:szCs w:val="18"/>
      </w:rPr>
      <w:t xml:space="preserve"> 25860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B0B3" w14:textId="77777777" w:rsidR="001E61E4" w:rsidRPr="00603C68" w:rsidRDefault="009C6686">
    <w:pPr>
      <w:pStyle w:val="Voettekst"/>
      <w:framePr w:wrap="around" w:vAnchor="text" w:hAnchor="margin" w:xAlign="right" w:y="1"/>
      <w:rPr>
        <w:rStyle w:val="Paginanummer"/>
        <w:sz w:val="13"/>
        <w:szCs w:val="13"/>
      </w:rPr>
    </w:pPr>
    <w:r w:rsidRPr="00603C68">
      <w:rPr>
        <w:rStyle w:val="Paginanummer"/>
        <w:sz w:val="13"/>
        <w:szCs w:val="13"/>
      </w:rPr>
      <w:fldChar w:fldCharType="begin"/>
    </w:r>
    <w:r w:rsidRPr="00603C68">
      <w:rPr>
        <w:rStyle w:val="Paginanummer"/>
        <w:sz w:val="13"/>
        <w:szCs w:val="13"/>
      </w:rPr>
      <w:instrText xml:space="preserve">PAGE  </w:instrText>
    </w:r>
    <w:r w:rsidRPr="00603C68">
      <w:rPr>
        <w:rStyle w:val="Paginanummer"/>
        <w:sz w:val="13"/>
        <w:szCs w:val="13"/>
      </w:rPr>
      <w:fldChar w:fldCharType="separate"/>
    </w:r>
    <w:r>
      <w:rPr>
        <w:rStyle w:val="Paginanummer"/>
        <w:sz w:val="13"/>
        <w:szCs w:val="13"/>
      </w:rPr>
      <w:t>2</w:t>
    </w:r>
    <w:r w:rsidRPr="00603C68">
      <w:rPr>
        <w:rStyle w:val="Paginanummer"/>
        <w:sz w:val="13"/>
        <w:szCs w:val="13"/>
      </w:rPr>
      <w:fldChar w:fldCharType="end"/>
    </w:r>
  </w:p>
  <w:p w14:paraId="427CB1EC" w14:textId="77777777" w:rsidR="001E61E4" w:rsidRDefault="009C6686">
    <w:pPr>
      <w:framePr w:hSpace="142" w:wrap="around" w:vAnchor="page" w:hAnchor="page" w:x="449" w:y="15174" w:anchorLock="1"/>
      <w:textDirection w:val="btLr"/>
      <w:rPr>
        <w:sz w:val="14"/>
      </w:rPr>
    </w:pPr>
    <w:r>
      <w:rPr>
        <w:sz w:val="12"/>
      </w:rPr>
      <w:t>OCW 10928</w:t>
    </w:r>
  </w:p>
  <w:p w14:paraId="44C27DFB" w14:textId="77777777" w:rsidR="001E61E4" w:rsidRPr="00593585" w:rsidRDefault="001E61E4">
    <w:pPr>
      <w:pStyle w:val="Voettekst"/>
      <w:tabs>
        <w:tab w:val="clear" w:pos="4536"/>
        <w:tab w:val="center" w:pos="3892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F919C" w14:textId="77777777" w:rsidR="009C6686" w:rsidRDefault="009C6686">
      <w:pPr>
        <w:spacing w:line="240" w:lineRule="auto"/>
      </w:pPr>
      <w:r>
        <w:separator/>
      </w:r>
    </w:p>
  </w:footnote>
  <w:footnote w:type="continuationSeparator" w:id="0">
    <w:p w14:paraId="12A2A806" w14:textId="77777777" w:rsidR="009C6686" w:rsidRDefault="009C6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20A4"/>
    <w:multiLevelType w:val="hybridMultilevel"/>
    <w:tmpl w:val="1D8E1FCE"/>
    <w:lvl w:ilvl="0" w:tplc="1FA8F4E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2C82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A48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A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9C4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EC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EA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2C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AAA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55FEF"/>
    <w:multiLevelType w:val="hybridMultilevel"/>
    <w:tmpl w:val="50F0923E"/>
    <w:lvl w:ilvl="0" w:tplc="5DFC08A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5E60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23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E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45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824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69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29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A7F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839585">
    <w:abstractNumId w:val="0"/>
  </w:num>
  <w:num w:numId="2" w16cid:durableId="203279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AB"/>
    <w:rsid w:val="000055D0"/>
    <w:rsid w:val="0002073E"/>
    <w:rsid w:val="0002707A"/>
    <w:rsid w:val="0005424E"/>
    <w:rsid w:val="000A7A8D"/>
    <w:rsid w:val="000C45A6"/>
    <w:rsid w:val="000E6900"/>
    <w:rsid w:val="00135384"/>
    <w:rsid w:val="00146972"/>
    <w:rsid w:val="00163E98"/>
    <w:rsid w:val="00164C01"/>
    <w:rsid w:val="00184B30"/>
    <w:rsid w:val="001E61E4"/>
    <w:rsid w:val="001F57AD"/>
    <w:rsid w:val="00222935"/>
    <w:rsid w:val="00246E96"/>
    <w:rsid w:val="002B2EE2"/>
    <w:rsid w:val="003321FB"/>
    <w:rsid w:val="003371F3"/>
    <w:rsid w:val="0036327C"/>
    <w:rsid w:val="003719E3"/>
    <w:rsid w:val="003A7160"/>
    <w:rsid w:val="004C5823"/>
    <w:rsid w:val="004F34AA"/>
    <w:rsid w:val="0054475B"/>
    <w:rsid w:val="005823FA"/>
    <w:rsid w:val="00593585"/>
    <w:rsid w:val="00603C68"/>
    <w:rsid w:val="00627C85"/>
    <w:rsid w:val="006338E5"/>
    <w:rsid w:val="006371FE"/>
    <w:rsid w:val="00683886"/>
    <w:rsid w:val="006A533F"/>
    <w:rsid w:val="00745AE0"/>
    <w:rsid w:val="00793CEE"/>
    <w:rsid w:val="007D6FAE"/>
    <w:rsid w:val="00806A50"/>
    <w:rsid w:val="00827E33"/>
    <w:rsid w:val="008462B8"/>
    <w:rsid w:val="008645CD"/>
    <w:rsid w:val="00887699"/>
    <w:rsid w:val="008C63DE"/>
    <w:rsid w:val="008E6E93"/>
    <w:rsid w:val="0099766C"/>
    <w:rsid w:val="009C6686"/>
    <w:rsid w:val="00A60B58"/>
    <w:rsid w:val="00A850DF"/>
    <w:rsid w:val="00AF57C7"/>
    <w:rsid w:val="00B41BBB"/>
    <w:rsid w:val="00B43004"/>
    <w:rsid w:val="00B5063C"/>
    <w:rsid w:val="00B54606"/>
    <w:rsid w:val="00B975AA"/>
    <w:rsid w:val="00BB3DE9"/>
    <w:rsid w:val="00BD0E17"/>
    <w:rsid w:val="00C23230"/>
    <w:rsid w:val="00C7013F"/>
    <w:rsid w:val="00C8279A"/>
    <w:rsid w:val="00CA7E1E"/>
    <w:rsid w:val="00CB1B4A"/>
    <w:rsid w:val="00CD1846"/>
    <w:rsid w:val="00E35822"/>
    <w:rsid w:val="00E83883"/>
    <w:rsid w:val="00E841AB"/>
    <w:rsid w:val="00F87B02"/>
    <w:rsid w:val="00F970F5"/>
    <w:rsid w:val="00FB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CEC6"/>
  <w15:docId w15:val="{8BA77D53-5A9F-4F36-A2AD-4100562D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34AA"/>
    <w:pPr>
      <w:spacing w:line="300" w:lineRule="atLeast"/>
    </w:pPr>
    <w:rPr>
      <w:rFonts w:ascii="Verdana" w:hAnsi="Verdana"/>
      <w:noProof/>
      <w:szCs w:val="24"/>
      <w:lang w:val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customStyle="1" w:styleId="ArialBold">
    <w:name w:val="ArialBold"/>
    <w:basedOn w:val="Standaard"/>
    <w:next w:val="Standaard"/>
    <w:rsid w:val="004F34AA"/>
    <w:rPr>
      <w:b/>
    </w:rPr>
  </w:style>
  <w:style w:type="paragraph" w:styleId="Koptekst">
    <w:name w:val="header"/>
    <w:basedOn w:val="Standaard"/>
    <w:link w:val="KoptekstChar"/>
    <w:rsid w:val="004F34AA"/>
    <w:pPr>
      <w:tabs>
        <w:tab w:val="center" w:pos="4536"/>
        <w:tab w:val="right" w:pos="9072"/>
      </w:tabs>
      <w:spacing w:line="360" w:lineRule="auto"/>
    </w:pPr>
  </w:style>
  <w:style w:type="character" w:customStyle="1" w:styleId="KoptekstChar">
    <w:name w:val="Koptekst Char"/>
    <w:link w:val="Koptekst"/>
    <w:rsid w:val="004F34AA"/>
    <w:rPr>
      <w:rFonts w:ascii="Verdana" w:hAnsi="Verdana"/>
      <w:noProof/>
      <w:szCs w:val="24"/>
      <w:lang w:eastAsia="en-US"/>
    </w:rPr>
  </w:style>
  <w:style w:type="paragraph" w:styleId="Voettekst">
    <w:name w:val="footer"/>
    <w:basedOn w:val="Standaard"/>
    <w:link w:val="VoettekstChar"/>
    <w:rsid w:val="004F3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4F34AA"/>
    <w:rPr>
      <w:rFonts w:ascii="Verdana" w:hAnsi="Verdana"/>
      <w:noProof/>
      <w:szCs w:val="24"/>
      <w:lang w:eastAsia="en-US"/>
    </w:rPr>
  </w:style>
  <w:style w:type="character" w:styleId="Paginanummer">
    <w:name w:val="page number"/>
    <w:rsid w:val="004F34AA"/>
    <w:rPr>
      <w:rFonts w:ascii="Verdana" w:hAnsi="Verdana"/>
    </w:r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sz w:val="13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</w:rPr>
  </w:style>
  <w:style w:type="paragraph" w:customStyle="1" w:styleId="standaard-tekst">
    <w:name w:val="standaard-tekst"/>
    <w:basedOn w:val="Standaard"/>
    <w:uiPriority w:val="99"/>
    <w:rsid w:val="00F34570"/>
    <w:pPr>
      <w:spacing w:line="240" w:lineRule="auto"/>
    </w:pPr>
    <w:rPr>
      <w:szCs w:val="20"/>
      <w:lang w:val="en-US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1029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2024-09-04T13:10:00.0000000Z</dcterms:created>
  <dcterms:modified xsi:type="dcterms:W3CDTF">2024-09-04T13:10:00.0000000Z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O206OSX</vt:lpwstr>
  </property>
  <property fmtid="{D5CDD505-2E9C-101B-9397-08002B2CF9AE}" pid="3" name="Template">
    <vt:lpwstr>NvW</vt:lpwstr>
  </property>
  <property fmtid="{D5CDD505-2E9C-101B-9397-08002B2CF9AE}" pid="4" name="TemplateId">
    <vt:lpwstr>A633DCE4A1384D12825D504302277195</vt:lpwstr>
  </property>
  <property fmtid="{D5CDD505-2E9C-101B-9397-08002B2CF9AE}" pid="5" name="Typist">
    <vt:lpwstr>O206OSX</vt:lpwstr>
  </property>
  <property fmtid="{D5CDD505-2E9C-101B-9397-08002B2CF9AE}" pid="6" name="cs_objectid">
    <vt:lpwstr>47845899</vt:lpwstr>
  </property>
</Properties>
</file>