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8A7" w:rsidR="009B48A7" w:rsidP="009B48A7" w:rsidRDefault="00E4246A" w14:paraId="636E400D" w14:textId="1C882686">
      <w:pPr>
        <w:ind w:left="1416" w:hanging="1416"/>
        <w:rPr>
          <w:rFonts w:cstheme="minorHAnsi"/>
        </w:rPr>
      </w:pPr>
      <w:r w:rsidRPr="009B48A7">
        <w:rPr>
          <w:rFonts w:cstheme="minorHAnsi"/>
        </w:rPr>
        <w:t>22112</w:t>
      </w:r>
      <w:r w:rsidRPr="009B48A7" w:rsidR="009B48A7">
        <w:rPr>
          <w:rFonts w:cstheme="minorHAnsi"/>
        </w:rPr>
        <w:tab/>
        <w:t>Nieuwe Commissievoorstellen en initiatieven van de lidstaten van de Europese Unie</w:t>
      </w:r>
    </w:p>
    <w:p w:rsidRPr="009B48A7" w:rsidR="009B48A7" w:rsidP="009B48A7" w:rsidRDefault="009B48A7" w14:paraId="7048D32A" w14:textId="77777777">
      <w:pPr>
        <w:ind w:left="1410" w:hanging="1410"/>
        <w:rPr>
          <w:rFonts w:cstheme="minorHAnsi"/>
          <w:spacing w:val="-3"/>
        </w:rPr>
      </w:pPr>
      <w:r w:rsidRPr="009B48A7">
        <w:rPr>
          <w:rFonts w:cstheme="minorHAnsi"/>
        </w:rPr>
        <w:t xml:space="preserve">Nr. </w:t>
      </w:r>
      <w:r w:rsidRPr="009B48A7">
        <w:rPr>
          <w:rFonts w:cstheme="minorHAnsi"/>
        </w:rPr>
        <w:t>3962</w:t>
      </w:r>
      <w:r w:rsidRPr="009B48A7">
        <w:rPr>
          <w:rFonts w:cstheme="minorHAnsi"/>
        </w:rPr>
        <w:tab/>
        <w:t xml:space="preserve">Brief van de ministers van </w:t>
      </w:r>
      <w:r w:rsidRPr="009B48A7">
        <w:rPr>
          <w:rFonts w:cstheme="minorHAnsi"/>
          <w:spacing w:val="-3"/>
        </w:rPr>
        <w:t>Binnenlandse Zaken en Koninkrijksrelaties en van Volkshuisvesting en Ruimtelijke Ordening</w:t>
      </w:r>
    </w:p>
    <w:p w:rsidRPr="009B48A7" w:rsidR="009B48A7" w:rsidP="00E4246A" w:rsidRDefault="009B48A7" w14:paraId="6E454D9A" w14:textId="056362C8">
      <w:pPr>
        <w:rPr>
          <w:rFonts w:cstheme="minorHAnsi"/>
        </w:rPr>
      </w:pPr>
      <w:r w:rsidRPr="009B48A7">
        <w:rPr>
          <w:rFonts w:cstheme="minorHAnsi"/>
        </w:rPr>
        <w:t>Aan de Voorzitter van de Tweede Kamer der Staten-Generaal</w:t>
      </w:r>
    </w:p>
    <w:p w:rsidRPr="009B48A7" w:rsidR="009B48A7" w:rsidP="00E4246A" w:rsidRDefault="009B48A7" w14:paraId="09F1DBB4" w14:textId="6B25525A">
      <w:pPr>
        <w:rPr>
          <w:rFonts w:cstheme="minorHAnsi"/>
          <w:spacing w:val="-3"/>
        </w:rPr>
      </w:pPr>
      <w:r w:rsidRPr="009B48A7">
        <w:rPr>
          <w:rFonts w:cstheme="minorHAnsi"/>
        </w:rPr>
        <w:t>Den Haag, 3 september 2024</w:t>
      </w:r>
    </w:p>
    <w:p w:rsidRPr="009B48A7" w:rsidR="00E4246A" w:rsidP="00E4246A" w:rsidRDefault="00E4246A" w14:paraId="146F5B01" w14:textId="77777777">
      <w:pPr>
        <w:rPr>
          <w:rFonts w:cstheme="minorHAnsi"/>
        </w:rPr>
      </w:pPr>
    </w:p>
    <w:p w:rsidRPr="009B48A7" w:rsidR="00E4246A" w:rsidP="00E4246A" w:rsidRDefault="00E4246A" w14:paraId="0962185E" w14:textId="1E1E88B5">
      <w:pPr>
        <w:rPr>
          <w:rFonts w:cstheme="minorHAnsi"/>
        </w:rPr>
      </w:pPr>
      <w:r w:rsidRPr="009B48A7">
        <w:rPr>
          <w:rFonts w:cstheme="minorHAnsi"/>
        </w:rPr>
        <w:t xml:space="preserve">Conform de vaste informatieafspraken met uw Kamer sturen de minister van Binnenlandse Zaken en Koninkrijksrelaties, mede namens de staatssecretaris Koninkrijksrelaties en Digitalisering, en de minister van Volkshuisvesting en Ruimtelijke Ordening </w:t>
      </w:r>
      <w:bookmarkStart w:name="_Hlk176256394" w:id="0"/>
      <w:r w:rsidRPr="009B48A7">
        <w:rPr>
          <w:rFonts w:cstheme="minorHAnsi"/>
        </w:rPr>
        <w:t xml:space="preserve">de kwartaalrapportage van lopende EU-wetgevingsonderhandelingen op het terrein van de ministeries van Binnenlandse Zaken en Koninkrijksrelaties en Volkshuisvesting en Ruimtelijke Ordening over de periode van april tot en met juni 2024. </w:t>
      </w:r>
    </w:p>
    <w:bookmarkEnd w:id="0"/>
    <w:p w:rsidRPr="009B48A7" w:rsidR="00E4246A" w:rsidP="00E4246A" w:rsidRDefault="00E4246A" w14:paraId="213314A0" w14:textId="77777777">
      <w:pPr>
        <w:rPr>
          <w:rFonts w:cstheme="minorHAnsi"/>
          <w:color w:val="000000" w:themeColor="text1"/>
        </w:rPr>
      </w:pPr>
      <w:r w:rsidRPr="009B48A7">
        <w:rPr>
          <w:rFonts w:cstheme="minorHAnsi"/>
        </w:rPr>
        <w:t xml:space="preserve">Conform de informatieafspraak met uw Kamer omtrent de informatievoorziening over de onderhandelingen van de Europese Kiesakte </w:t>
      </w:r>
      <w:bookmarkStart w:name="_Hlk176256415" w:id="1"/>
      <w:r w:rsidRPr="009B48A7">
        <w:rPr>
          <w:rFonts w:cstheme="minorHAnsi"/>
        </w:rPr>
        <w:t xml:space="preserve">treft u hierbij tevens de voortgangsrapportage van de onderhandelingen van de </w:t>
      </w:r>
      <w:r w:rsidRPr="009B48A7">
        <w:rPr>
          <w:rFonts w:cstheme="minorHAnsi"/>
          <w:color w:val="000000" w:themeColor="text1"/>
        </w:rPr>
        <w:t>Europese Kiesakte aan</w:t>
      </w:r>
      <w:bookmarkEnd w:id="1"/>
      <w:r w:rsidRPr="009B48A7">
        <w:rPr>
          <w:rFonts w:cstheme="minorHAnsi"/>
          <w:color w:val="000000" w:themeColor="text1"/>
        </w:rPr>
        <w:t>.</w:t>
      </w:r>
      <w:r w:rsidRPr="009B48A7">
        <w:rPr>
          <w:rStyle w:val="Voetnootmarkering"/>
          <w:rFonts w:cstheme="minorHAnsi"/>
          <w:color w:val="000000" w:themeColor="text1"/>
        </w:rPr>
        <w:footnoteReference w:id="1"/>
      </w:r>
    </w:p>
    <w:p w:rsidRPr="009B48A7" w:rsidR="00E4246A" w:rsidP="00E4246A" w:rsidRDefault="00E4246A" w14:paraId="3FAAFA71" w14:textId="77777777">
      <w:pPr>
        <w:rPr>
          <w:rFonts w:cstheme="minorHAnsi"/>
        </w:rPr>
      </w:pPr>
    </w:p>
    <w:p w:rsidRPr="009B48A7" w:rsidR="00E4246A" w:rsidP="00E4246A" w:rsidRDefault="00E4246A" w14:paraId="1D56A35C" w14:textId="77777777">
      <w:pPr>
        <w:rPr>
          <w:rFonts w:cstheme="minorHAnsi"/>
        </w:rPr>
      </w:pPr>
    </w:p>
    <w:p w:rsidRPr="009B48A7" w:rsidR="00E4246A" w:rsidP="009B48A7" w:rsidRDefault="00E4246A" w14:paraId="1FC5BFE3" w14:textId="661FE7E0">
      <w:pPr>
        <w:pStyle w:val="Geenafstand"/>
      </w:pPr>
      <w:r w:rsidRPr="009B48A7">
        <w:t xml:space="preserve">De </w:t>
      </w:r>
      <w:r w:rsidR="009B48A7">
        <w:t>m</w:t>
      </w:r>
      <w:r w:rsidRPr="009B48A7">
        <w:t xml:space="preserve">inister van Binnenlandse Zaken en Koninkrijksrelaties, </w:t>
      </w:r>
    </w:p>
    <w:p w:rsidRPr="009B48A7" w:rsidR="00E4246A" w:rsidP="009B48A7" w:rsidRDefault="00E4246A" w14:paraId="4891FD6D" w14:textId="77777777">
      <w:pPr>
        <w:pStyle w:val="Geenafstand"/>
      </w:pPr>
      <w:r w:rsidRPr="009B48A7">
        <w:t xml:space="preserve">J.J.M. </w:t>
      </w:r>
      <w:proofErr w:type="spellStart"/>
      <w:r w:rsidRPr="009B48A7">
        <w:t>Uitermark</w:t>
      </w:r>
      <w:proofErr w:type="spellEnd"/>
    </w:p>
    <w:p w:rsidRPr="009B48A7" w:rsidR="00E4246A" w:rsidP="009B48A7" w:rsidRDefault="00E4246A" w14:paraId="23B423E7" w14:textId="77777777">
      <w:pPr>
        <w:pStyle w:val="Geenafstand"/>
      </w:pPr>
    </w:p>
    <w:p w:rsidRPr="009B48A7" w:rsidR="00E4246A" w:rsidP="009B48A7" w:rsidRDefault="00E4246A" w14:paraId="50D21E92" w14:textId="77777777">
      <w:pPr>
        <w:pStyle w:val="Geenafstand"/>
      </w:pPr>
    </w:p>
    <w:p w:rsidRPr="009B48A7" w:rsidR="00E4246A" w:rsidP="009B48A7" w:rsidRDefault="00E4246A" w14:paraId="27EBB616" w14:textId="77622B82">
      <w:pPr>
        <w:pStyle w:val="Geenafstand"/>
      </w:pPr>
      <w:r w:rsidRPr="009B48A7">
        <w:t xml:space="preserve">De </w:t>
      </w:r>
      <w:r w:rsidR="009B48A7">
        <w:t>m</w:t>
      </w:r>
      <w:r w:rsidRPr="009B48A7">
        <w:t xml:space="preserve">inister van Volkshuisvesting en Ruimtelijke Ordening, </w:t>
      </w:r>
    </w:p>
    <w:p w:rsidRPr="009B48A7" w:rsidR="00E4246A" w:rsidP="009B48A7" w:rsidRDefault="00E4246A" w14:paraId="63AB43C4" w14:textId="77777777">
      <w:pPr>
        <w:pStyle w:val="Geenafstand"/>
      </w:pPr>
      <w:r w:rsidRPr="009B48A7">
        <w:t>M.C.G. Keijzer</w:t>
      </w:r>
    </w:p>
    <w:p w:rsidRPr="009B48A7" w:rsidR="00E4246A" w:rsidP="009B48A7" w:rsidRDefault="00E4246A" w14:paraId="3C539211" w14:textId="77777777">
      <w:pPr>
        <w:pStyle w:val="Geenafstand"/>
      </w:pPr>
    </w:p>
    <w:p w:rsidRPr="009B48A7" w:rsidR="002C489E" w:rsidP="009B48A7" w:rsidRDefault="002C489E" w14:paraId="6D17642C" w14:textId="77777777">
      <w:pPr>
        <w:pStyle w:val="Geenafstand"/>
      </w:pPr>
    </w:p>
    <w:sectPr w:rsidRPr="009B48A7" w:rsidR="002C489E" w:rsidSect="00E42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870B" w14:textId="77777777" w:rsidR="00E4246A" w:rsidRDefault="00E4246A" w:rsidP="00E4246A">
      <w:pPr>
        <w:spacing w:after="0" w:line="240" w:lineRule="auto"/>
      </w:pPr>
      <w:r>
        <w:separator/>
      </w:r>
    </w:p>
  </w:endnote>
  <w:endnote w:type="continuationSeparator" w:id="0">
    <w:p w14:paraId="5BDCA843" w14:textId="77777777" w:rsidR="00E4246A" w:rsidRDefault="00E4246A" w:rsidP="00E4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03BE" w14:textId="77777777" w:rsidR="00E4246A" w:rsidRPr="00E4246A" w:rsidRDefault="00E4246A" w:rsidP="00E424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9869" w14:textId="77777777" w:rsidR="00E4246A" w:rsidRPr="00E4246A" w:rsidRDefault="00E4246A" w:rsidP="00E424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3693" w14:textId="77777777" w:rsidR="00E4246A" w:rsidRPr="00E4246A" w:rsidRDefault="00E4246A" w:rsidP="00E424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3D0E" w14:textId="77777777" w:rsidR="00E4246A" w:rsidRDefault="00E4246A" w:rsidP="00E4246A">
      <w:pPr>
        <w:spacing w:after="0" w:line="240" w:lineRule="auto"/>
      </w:pPr>
      <w:r>
        <w:separator/>
      </w:r>
    </w:p>
  </w:footnote>
  <w:footnote w:type="continuationSeparator" w:id="0">
    <w:p w14:paraId="41736B4B" w14:textId="77777777" w:rsidR="00E4246A" w:rsidRDefault="00E4246A" w:rsidP="00E4246A">
      <w:pPr>
        <w:spacing w:after="0" w:line="240" w:lineRule="auto"/>
      </w:pPr>
      <w:r>
        <w:continuationSeparator/>
      </w:r>
    </w:p>
  </w:footnote>
  <w:footnote w:id="1">
    <w:p w14:paraId="15045D84" w14:textId="77777777" w:rsidR="00E4246A" w:rsidRPr="005218BA" w:rsidRDefault="00E4246A" w:rsidP="00E4246A">
      <w:pPr>
        <w:pStyle w:val="Voetnoottekst"/>
        <w:rPr>
          <w:color w:val="FF0000"/>
        </w:rPr>
      </w:pPr>
      <w:r w:rsidRPr="00386F53">
        <w:rPr>
          <w:rStyle w:val="Voetnootmarkering"/>
          <w:color w:val="000000" w:themeColor="text1"/>
        </w:rPr>
        <w:footnoteRef/>
      </w:r>
      <w:r w:rsidRPr="00386F53">
        <w:rPr>
          <w:color w:val="000000" w:themeColor="text1"/>
        </w:rPr>
        <w:t xml:space="preserve"> </w:t>
      </w:r>
      <w:r w:rsidRPr="00386F53">
        <w:rPr>
          <w:color w:val="000000" w:themeColor="text1"/>
          <w:sz w:val="16"/>
          <w:szCs w:val="16"/>
        </w:rPr>
        <w:t>Kamerstukken II 2021/22, 36104, nr.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597F" w14:textId="77777777" w:rsidR="00E4246A" w:rsidRPr="00E4246A" w:rsidRDefault="00E4246A" w:rsidP="00E424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8D5A" w14:textId="77777777" w:rsidR="00E4246A" w:rsidRPr="00E4246A" w:rsidRDefault="00E4246A" w:rsidP="00E424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D533" w14:textId="77777777" w:rsidR="00E4246A" w:rsidRPr="00E4246A" w:rsidRDefault="00E4246A" w:rsidP="00E424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A"/>
    <w:rsid w:val="002C489E"/>
    <w:rsid w:val="00337E36"/>
    <w:rsid w:val="009B48A7"/>
    <w:rsid w:val="00E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F7C3"/>
  <w15:chartTrackingRefBased/>
  <w15:docId w15:val="{90C3FF73-A604-45DC-835C-43975F5C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E4246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 w:bidi="bn-IN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E4246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 w:bidi="bn-IN"/>
      <w14:ligatures w14:val="none"/>
    </w:rPr>
  </w:style>
  <w:style w:type="paragraph" w:customStyle="1" w:styleId="Rubricering">
    <w:name w:val="Rubricering"/>
    <w:basedOn w:val="Standaard"/>
    <w:next w:val="Standaard"/>
    <w:rsid w:val="00E4246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 w:bidi="bn-IN"/>
      <w14:ligatures w14:val="none"/>
    </w:rPr>
  </w:style>
  <w:style w:type="paragraph" w:customStyle="1" w:styleId="WitregelW1">
    <w:name w:val="Witregel W1"/>
    <w:basedOn w:val="Standaard"/>
    <w:next w:val="Standaard"/>
    <w:rsid w:val="00E4246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 w:bidi="bn-IN"/>
      <w14:ligatures w14:val="none"/>
    </w:rPr>
  </w:style>
  <w:style w:type="paragraph" w:customStyle="1" w:styleId="WitregelW2">
    <w:name w:val="Witregel W2"/>
    <w:basedOn w:val="Standaard"/>
    <w:next w:val="Standaard"/>
    <w:rsid w:val="00E4246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 w:bidi="bn-IN"/>
      <w14:ligatures w14:val="none"/>
    </w:rPr>
  </w:style>
  <w:style w:type="paragraph" w:customStyle="1" w:styleId="Afzendgegevens">
    <w:name w:val="Afzendgegevens"/>
    <w:basedOn w:val="Standaard"/>
    <w:next w:val="Standaard"/>
    <w:rsid w:val="00E4246A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Kopjeafzendgegevens">
    <w:name w:val="Kopje afzendgegevens"/>
    <w:basedOn w:val="Afzendgegevens"/>
    <w:next w:val="Standaard"/>
    <w:rsid w:val="00E4246A"/>
    <w:rPr>
      <w:b/>
    </w:rPr>
  </w:style>
  <w:style w:type="paragraph" w:customStyle="1" w:styleId="Kopjereferentiegegevens">
    <w:name w:val="Kopje referentiegegevens"/>
    <w:basedOn w:val="Referentiegegevens"/>
    <w:next w:val="Standaard"/>
    <w:rsid w:val="00E4246A"/>
    <w:pPr>
      <w:tabs>
        <w:tab w:val="left" w:pos="170"/>
      </w:tabs>
    </w:pPr>
    <w:rPr>
      <w:b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246A"/>
    <w:pPr>
      <w:autoSpaceDN w:val="0"/>
      <w:spacing w:after="0" w:line="240" w:lineRule="auto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246A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246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42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246A"/>
  </w:style>
  <w:style w:type="paragraph" w:styleId="Voettekst">
    <w:name w:val="footer"/>
    <w:basedOn w:val="Standaard"/>
    <w:link w:val="VoettekstChar"/>
    <w:uiPriority w:val="99"/>
    <w:unhideWhenUsed/>
    <w:rsid w:val="00E42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246A"/>
  </w:style>
  <w:style w:type="paragraph" w:styleId="Geenafstand">
    <w:name w:val="No Spacing"/>
    <w:uiPriority w:val="1"/>
    <w:qFormat/>
    <w:rsid w:val="009B4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990</ap:Characters>
  <ap:DocSecurity>0</ap:DocSecurity>
  <ap:Lines>8</ap:Lines>
  <ap:Paragraphs>2</ap:Paragraphs>
  <ap:ScaleCrop>false</ap:ScaleCrop>
  <ap:LinksUpToDate>false</ap:LinksUpToDate>
  <ap:CharactersWithSpaces>1167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2024-09-04T11:39:00.0000000Z</dcterms:created>
  <dcterms:modified xsi:type="dcterms:W3CDTF">2024-09-04T11:39:00.0000000Z</dcterms:modified>
  <version/>
  <category/>
</coreProperties>
</file>